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87" w:rsidRDefault="00BF1F13">
      <w:pPr>
        <w:tabs>
          <w:tab w:val="left" w:pos="4004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1170" cy="628650"/>
            <wp:effectExtent l="0" t="0" r="508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0" t="-196" r="-260" b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47E87" w:rsidRDefault="00F47E87">
      <w:pPr>
        <w:tabs>
          <w:tab w:val="left" w:pos="4004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2555F" w:rsidRDefault="0052555F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7E87" w:rsidRDefault="00BF1F13">
      <w:pPr>
        <w:jc w:val="center"/>
      </w:pPr>
      <w:r>
        <w:rPr>
          <w:rFonts w:ascii="Times New Roman" w:hAnsi="Times New Roman"/>
          <w:b/>
          <w:sz w:val="26"/>
          <w:szCs w:val="26"/>
        </w:rPr>
        <w:t>ЗЕМСКОЕ СОБРАНИЕ ГРЯЗОВЕЦКОГО МУНИЦИПАЛЬНОГО ОКРУГА</w:t>
      </w:r>
    </w:p>
    <w:p w:rsidR="00F47E87" w:rsidRDefault="00BF1F1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A26200" w:rsidRDefault="00A26200">
      <w:pPr>
        <w:tabs>
          <w:tab w:val="left" w:pos="3308"/>
          <w:tab w:val="left" w:pos="3710"/>
          <w:tab w:val="left" w:pos="4536"/>
        </w:tabs>
        <w:spacing w:after="0" w:line="240" w:lineRule="auto"/>
        <w:ind w:right="5245"/>
        <w:rPr>
          <w:rFonts w:ascii="Times New Roman" w:hAnsi="Times New Roman"/>
          <w:sz w:val="26"/>
          <w:szCs w:val="26"/>
        </w:rPr>
      </w:pPr>
    </w:p>
    <w:p w:rsidR="00F47E87" w:rsidRDefault="00BF1F13">
      <w:pPr>
        <w:tabs>
          <w:tab w:val="left" w:pos="3308"/>
          <w:tab w:val="left" w:pos="3710"/>
          <w:tab w:val="left" w:pos="4536"/>
        </w:tabs>
        <w:spacing w:after="0" w:line="240" w:lineRule="auto"/>
        <w:ind w:right="5245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2555F">
        <w:rPr>
          <w:rFonts w:ascii="Times New Roman" w:hAnsi="Times New Roman"/>
          <w:sz w:val="26"/>
          <w:szCs w:val="26"/>
        </w:rPr>
        <w:t>23.11.2023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A26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№ </w:t>
      </w:r>
      <w:r w:rsidR="0052555F">
        <w:rPr>
          <w:rFonts w:ascii="Times New Roman" w:hAnsi="Times New Roman"/>
          <w:sz w:val="26"/>
          <w:szCs w:val="26"/>
        </w:rPr>
        <w:t>158</w:t>
      </w:r>
    </w:p>
    <w:p w:rsidR="00F47E87" w:rsidRDefault="00BF1F13">
      <w:pPr>
        <w:tabs>
          <w:tab w:val="left" w:pos="4536"/>
        </w:tabs>
        <w:spacing w:after="0" w:line="240" w:lineRule="auto"/>
        <w:ind w:righ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Грязовец</w:t>
      </w:r>
    </w:p>
    <w:p w:rsidR="00F47E87" w:rsidRDefault="00F47E87">
      <w:pPr>
        <w:tabs>
          <w:tab w:val="left" w:pos="4678"/>
        </w:tabs>
        <w:spacing w:line="240" w:lineRule="auto"/>
        <w:ind w:right="4960"/>
        <w:jc w:val="both"/>
        <w:rPr>
          <w:rFonts w:ascii="Liberation Serif" w:hAnsi="Liberation Serif" w:cs="Liberation Serif"/>
          <w:sz w:val="26"/>
          <w:szCs w:val="26"/>
        </w:rPr>
      </w:pPr>
    </w:p>
    <w:p w:rsidR="00F47E87" w:rsidRDefault="002A2B34" w:rsidP="00A26200">
      <w:pPr>
        <w:tabs>
          <w:tab w:val="left" w:pos="0"/>
          <w:tab w:val="left" w:pos="3969"/>
          <w:tab w:val="left" w:pos="4111"/>
          <w:tab w:val="left" w:pos="4253"/>
        </w:tabs>
        <w:spacing w:line="240" w:lineRule="auto"/>
        <w:ind w:right="510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внесении изменения</w:t>
      </w:r>
      <w:r w:rsidR="00BF1F13">
        <w:rPr>
          <w:rFonts w:ascii="Liberation Serif" w:hAnsi="Liberation Serif" w:cs="Liberation Serif"/>
          <w:sz w:val="26"/>
          <w:szCs w:val="26"/>
        </w:rPr>
        <w:t xml:space="preserve"> в решение Земского Собрания </w:t>
      </w:r>
      <w:proofErr w:type="spellStart"/>
      <w:r w:rsidR="00BF1F13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="00BF1F13">
        <w:rPr>
          <w:rFonts w:ascii="Liberation Serif" w:hAnsi="Liberation Serif" w:cs="Liberation Serif"/>
          <w:sz w:val="26"/>
          <w:szCs w:val="26"/>
        </w:rPr>
        <w:t xml:space="preserve"> муниципального округа от 15.12.2022 № 143 «</w:t>
      </w:r>
      <w:r w:rsidR="00A26200" w:rsidRPr="00A26200">
        <w:rPr>
          <w:rFonts w:ascii="Liberation Serif" w:hAnsi="Liberation Serif" w:cs="Liberation Serif"/>
          <w:sz w:val="26"/>
          <w:szCs w:val="26"/>
        </w:rPr>
        <w:t xml:space="preserve">О предоставлении дополнительных мер социальной поддержки по оплате жилого помещения, отопления, освещения отдельным категориям граждан, проживающим и работающим в сельской местности, рабочих поселках (поселках городского типа) в бюджетных учреждениях </w:t>
      </w:r>
      <w:proofErr w:type="spellStart"/>
      <w:r w:rsidR="00A26200" w:rsidRPr="00A26200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="00A26200" w:rsidRPr="00A26200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Вологодской области</w:t>
      </w:r>
      <w:r w:rsidR="00A26200">
        <w:rPr>
          <w:rFonts w:ascii="Liberation Serif" w:hAnsi="Liberation Serif" w:cs="Liberation Serif"/>
          <w:sz w:val="26"/>
          <w:szCs w:val="26"/>
        </w:rPr>
        <w:t>»</w:t>
      </w:r>
    </w:p>
    <w:p w:rsidR="00F47E87" w:rsidRDefault="00BF1F13">
      <w:pPr>
        <w:pStyle w:val="ConsPlusTitle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</w:p>
    <w:p w:rsidR="00F47E87" w:rsidRDefault="00BF1F13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С целью уточнения ранее принятого решения</w:t>
      </w:r>
      <w:r w:rsidR="00A26200">
        <w:rPr>
          <w:rFonts w:ascii="Liberation Serif" w:hAnsi="Liberation Serif" w:cs="Liberation Serif"/>
          <w:b w:val="0"/>
          <w:sz w:val="26"/>
          <w:szCs w:val="26"/>
        </w:rPr>
        <w:t xml:space="preserve"> Земского Собрания </w:t>
      </w:r>
      <w:proofErr w:type="spellStart"/>
      <w:r w:rsidR="00A26200">
        <w:rPr>
          <w:rFonts w:ascii="Liberation Serif" w:hAnsi="Liberation Serif" w:cs="Liberation Serif"/>
          <w:b w:val="0"/>
          <w:sz w:val="26"/>
          <w:szCs w:val="26"/>
        </w:rPr>
        <w:t>Грязовецкого</w:t>
      </w:r>
      <w:proofErr w:type="spellEnd"/>
      <w:r w:rsidR="00A26200">
        <w:rPr>
          <w:rFonts w:ascii="Liberation Serif" w:hAnsi="Liberation Serif" w:cs="Liberation Serif"/>
          <w:b w:val="0"/>
          <w:sz w:val="26"/>
          <w:szCs w:val="26"/>
        </w:rPr>
        <w:t xml:space="preserve"> муниципального округа</w:t>
      </w:r>
      <w:r>
        <w:rPr>
          <w:rFonts w:ascii="Liberation Serif" w:hAnsi="Liberation Serif" w:cs="Liberation Serif"/>
          <w:b w:val="0"/>
          <w:sz w:val="26"/>
          <w:szCs w:val="26"/>
        </w:rPr>
        <w:t>,</w:t>
      </w:r>
    </w:p>
    <w:p w:rsidR="00F47E87" w:rsidRDefault="00BF1F13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Земское Собрание округа РЕШИЛО:</w:t>
      </w:r>
    </w:p>
    <w:p w:rsidR="00F47E87" w:rsidRDefault="00A26200" w:rsidP="00A32CD7">
      <w:pPr>
        <w:pStyle w:val="ConsPlusNormal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="00BF1F13">
        <w:rPr>
          <w:rFonts w:ascii="Liberation Serif" w:hAnsi="Liberation Serif" w:cs="Liberation Serif"/>
          <w:sz w:val="26"/>
          <w:szCs w:val="26"/>
        </w:rPr>
        <w:t xml:space="preserve">в приложение к решению Земского Собрания </w:t>
      </w:r>
      <w:proofErr w:type="spellStart"/>
      <w:r w:rsidR="00BF1F13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="00BF1F13">
        <w:rPr>
          <w:rFonts w:ascii="Liberation Serif" w:hAnsi="Liberation Serif" w:cs="Liberation Serif"/>
          <w:sz w:val="26"/>
          <w:szCs w:val="26"/>
        </w:rPr>
        <w:t xml:space="preserve"> муниципального округа от 15.12.2022 № 143 «</w:t>
      </w:r>
      <w:r w:rsidRPr="00A26200">
        <w:rPr>
          <w:rFonts w:ascii="Liberation Serif" w:hAnsi="Liberation Serif" w:cs="Liberation Serif"/>
          <w:sz w:val="26"/>
          <w:szCs w:val="26"/>
        </w:rPr>
        <w:t xml:space="preserve">О предоставлении дополнительных мер социальной поддержки по оплате жилого помещения, отопления, освещения отдельным категориям граждан, проживающим и работающим в сельской местности, рабочих поселках (поселках городского типа) в бюджетных учреждениях </w:t>
      </w:r>
      <w:proofErr w:type="spellStart"/>
      <w:r w:rsidRPr="00A26200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A26200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Вологодской области</w:t>
      </w:r>
      <w:r w:rsidR="00BF1F13" w:rsidRPr="00BF1F13">
        <w:rPr>
          <w:rFonts w:ascii="Liberation Serif" w:hAnsi="Liberation Serif" w:cs="Liberation Serif"/>
          <w:sz w:val="26"/>
          <w:szCs w:val="26"/>
        </w:rPr>
        <w:t xml:space="preserve"> </w:t>
      </w:r>
      <w:r w:rsidR="00BF1F13">
        <w:rPr>
          <w:rFonts w:ascii="Liberation Serif" w:hAnsi="Liberation Serif" w:cs="Liberation Serif"/>
          <w:sz w:val="26"/>
          <w:szCs w:val="26"/>
        </w:rPr>
        <w:t>изменение</w:t>
      </w:r>
      <w:r w:rsidR="00B22673">
        <w:rPr>
          <w:rFonts w:ascii="Liberation Serif" w:hAnsi="Liberation Serif" w:cs="Liberation Serif"/>
          <w:sz w:val="26"/>
          <w:szCs w:val="26"/>
        </w:rPr>
        <w:t xml:space="preserve">, </w:t>
      </w:r>
      <w:r w:rsidR="00A32CD7">
        <w:rPr>
          <w:rFonts w:ascii="Liberation Serif" w:hAnsi="Liberation Serif" w:cs="Liberation Serif"/>
          <w:sz w:val="26"/>
          <w:szCs w:val="26"/>
        </w:rPr>
        <w:t>изложив пункт 1 в новой редакции</w:t>
      </w:r>
      <w:r w:rsidR="00CD384D">
        <w:rPr>
          <w:rFonts w:ascii="Liberation Serif" w:hAnsi="Liberation Serif" w:cs="Liberation Serif"/>
          <w:sz w:val="26"/>
          <w:szCs w:val="26"/>
        </w:rPr>
        <w:t>:</w:t>
      </w:r>
    </w:p>
    <w:p w:rsidR="00A32CD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D97DB9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6C2DFF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C2DFF">
        <w:rPr>
          <w:rFonts w:ascii="Times New Roman" w:hAnsi="Times New Roman" w:cs="Times New Roman"/>
          <w:sz w:val="26"/>
          <w:szCs w:val="26"/>
        </w:rPr>
        <w:t xml:space="preserve"> социальной поддержки по оплате жилого помещения, отопления, освещения отдельным категориям граждан, проживающи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C2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работающим </w:t>
      </w:r>
      <w:r w:rsidRPr="006C2DFF">
        <w:rPr>
          <w:rFonts w:ascii="Times New Roman" w:hAnsi="Times New Roman" w:cs="Times New Roman"/>
          <w:sz w:val="26"/>
          <w:szCs w:val="26"/>
        </w:rPr>
        <w:t xml:space="preserve">в сельской местности, рабочих поселках (поселках городского типа) в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C2DFF">
        <w:rPr>
          <w:rFonts w:ascii="Times New Roman" w:hAnsi="Times New Roman" w:cs="Times New Roman"/>
          <w:sz w:val="26"/>
          <w:szCs w:val="26"/>
        </w:rPr>
        <w:t xml:space="preserve"> учреждениях </w:t>
      </w:r>
      <w:proofErr w:type="spellStart"/>
      <w:r w:rsidRPr="006C2DFF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6C2DFF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DB9">
        <w:rPr>
          <w:rFonts w:ascii="Times New Roman" w:hAnsi="Times New Roman" w:cs="Times New Roman"/>
          <w:sz w:val="26"/>
          <w:szCs w:val="26"/>
        </w:rPr>
        <w:t>устанавливаютс</w:t>
      </w:r>
      <w:r>
        <w:rPr>
          <w:rFonts w:ascii="Times New Roman" w:hAnsi="Times New Roman" w:cs="Times New Roman"/>
          <w:sz w:val="26"/>
          <w:szCs w:val="26"/>
        </w:rPr>
        <w:t>я следующим категориям граждан:</w:t>
      </w:r>
    </w:p>
    <w:p w:rsidR="00A32CD7" w:rsidRPr="0079704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6"/>
      <w:bookmarkEnd w:id="0"/>
      <w:r w:rsidRPr="00797047">
        <w:rPr>
          <w:rFonts w:ascii="Times New Roman" w:hAnsi="Times New Roman" w:cs="Times New Roman"/>
          <w:sz w:val="26"/>
          <w:szCs w:val="26"/>
        </w:rPr>
        <w:t xml:space="preserve">- специалистам в области культуры и искусства, работающим в учреждениях культуры и искусства, при условии, что учредителем данного учреждения является администрация </w:t>
      </w:r>
      <w:proofErr w:type="spellStart"/>
      <w:r w:rsidRPr="00797047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704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Pr="00797047">
        <w:rPr>
          <w:rFonts w:ascii="Times New Roman" w:hAnsi="Times New Roman" w:cs="Times New Roman"/>
          <w:sz w:val="26"/>
          <w:szCs w:val="26"/>
        </w:rPr>
        <w:t>;</w:t>
      </w:r>
    </w:p>
    <w:p w:rsidR="00A32CD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7"/>
      <w:bookmarkEnd w:id="1"/>
      <w:r w:rsidRPr="00797047">
        <w:rPr>
          <w:rFonts w:ascii="Times New Roman" w:hAnsi="Times New Roman" w:cs="Times New Roman"/>
          <w:sz w:val="26"/>
          <w:szCs w:val="26"/>
        </w:rPr>
        <w:t>- специалистам в области культуры и искусства муниципальных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DB9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D97DB9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A32CD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A32CD7">
        <w:rPr>
          <w:rFonts w:ascii="Times New Roman" w:hAnsi="Times New Roman" w:cs="Times New Roman"/>
          <w:sz w:val="26"/>
          <w:szCs w:val="26"/>
        </w:rPr>
        <w:tab/>
        <w:t xml:space="preserve"> медицинским работникам муниципальных учреждений здравоохранения, медицинским работникам, работающим в муниципальных образовательных учреждениях и муниципальных учреждениях социального обслуживания населения</w:t>
      </w:r>
      <w:r w:rsidR="00DF416F">
        <w:rPr>
          <w:rFonts w:ascii="Times New Roman" w:hAnsi="Times New Roman" w:cs="Times New Roman"/>
          <w:sz w:val="26"/>
          <w:szCs w:val="26"/>
        </w:rPr>
        <w:t xml:space="preserve">, </w:t>
      </w:r>
      <w:r w:rsidRPr="00A32CD7">
        <w:rPr>
          <w:rFonts w:ascii="Times New Roman" w:hAnsi="Times New Roman" w:cs="Times New Roman"/>
          <w:sz w:val="26"/>
          <w:szCs w:val="26"/>
        </w:rPr>
        <w:t xml:space="preserve"> специалистам в области культуры и искусства, работающим в муниципальных учреждениях образования</w:t>
      </w:r>
      <w:r w:rsidR="00DF416F">
        <w:rPr>
          <w:rFonts w:ascii="Times New Roman" w:hAnsi="Times New Roman" w:cs="Times New Roman"/>
          <w:sz w:val="26"/>
          <w:szCs w:val="26"/>
        </w:rPr>
        <w:t>,</w:t>
      </w:r>
      <w:r w:rsidRPr="00A32CD7">
        <w:rPr>
          <w:rFonts w:ascii="Times New Roman" w:hAnsi="Times New Roman" w:cs="Times New Roman"/>
          <w:sz w:val="26"/>
          <w:szCs w:val="26"/>
        </w:rPr>
        <w:t xml:space="preserve"> социальным работникам, специалистам, педагогическим работникам муниципальных учреждений социального обслуживания населения</w:t>
      </w:r>
      <w:r w:rsidR="00DF416F">
        <w:rPr>
          <w:rFonts w:ascii="Times New Roman" w:hAnsi="Times New Roman" w:cs="Times New Roman"/>
          <w:sz w:val="26"/>
          <w:szCs w:val="26"/>
        </w:rPr>
        <w:t>,</w:t>
      </w:r>
      <w:r w:rsidRPr="00A32CD7">
        <w:rPr>
          <w:rFonts w:ascii="Times New Roman" w:hAnsi="Times New Roman" w:cs="Times New Roman"/>
          <w:sz w:val="26"/>
          <w:szCs w:val="26"/>
        </w:rPr>
        <w:t xml:space="preserve"> специалистам в области культуры и искусства, работающим в учреждениях культуры и искусства, при условии, что учредителем данного учреждения является администрация </w:t>
      </w:r>
      <w:proofErr w:type="spellStart"/>
      <w:r w:rsidRPr="00A32CD7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2CD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13305">
        <w:rPr>
          <w:rFonts w:ascii="Times New Roman" w:hAnsi="Times New Roman" w:cs="Times New Roman"/>
          <w:sz w:val="26"/>
          <w:szCs w:val="26"/>
        </w:rPr>
        <w:t>округа</w:t>
      </w:r>
      <w:r w:rsidR="00CD384D">
        <w:rPr>
          <w:rFonts w:ascii="Times New Roman" w:hAnsi="Times New Roman" w:cs="Times New Roman"/>
          <w:sz w:val="26"/>
          <w:szCs w:val="26"/>
        </w:rPr>
        <w:t xml:space="preserve">, </w:t>
      </w:r>
      <w:r w:rsidR="00CD384D" w:rsidRPr="00CD384D">
        <w:rPr>
          <w:rFonts w:ascii="Times New Roman" w:hAnsi="Times New Roman" w:cs="Times New Roman"/>
          <w:sz w:val="26"/>
          <w:szCs w:val="26"/>
        </w:rPr>
        <w:t>уволенным</w:t>
      </w:r>
      <w:r w:rsidR="00413305">
        <w:rPr>
          <w:rFonts w:ascii="Times New Roman" w:hAnsi="Times New Roman" w:cs="Times New Roman"/>
          <w:sz w:val="26"/>
          <w:szCs w:val="26"/>
        </w:rPr>
        <w:t xml:space="preserve"> в связи с ликвидацией организации, либо</w:t>
      </w:r>
      <w:r w:rsidR="00CD384D" w:rsidRPr="00CD384D">
        <w:rPr>
          <w:rFonts w:ascii="Times New Roman" w:hAnsi="Times New Roman" w:cs="Times New Roman"/>
          <w:sz w:val="26"/>
          <w:szCs w:val="26"/>
        </w:rPr>
        <w:t xml:space="preserve"> сокращени</w:t>
      </w:r>
      <w:r w:rsidR="00413305">
        <w:rPr>
          <w:rFonts w:ascii="Times New Roman" w:hAnsi="Times New Roman" w:cs="Times New Roman"/>
          <w:sz w:val="26"/>
          <w:szCs w:val="26"/>
        </w:rPr>
        <w:t>ем</w:t>
      </w:r>
      <w:r w:rsidR="00CD384D" w:rsidRPr="00CD384D">
        <w:rPr>
          <w:rFonts w:ascii="Times New Roman" w:hAnsi="Times New Roman" w:cs="Times New Roman"/>
          <w:sz w:val="26"/>
          <w:szCs w:val="26"/>
        </w:rPr>
        <w:t xml:space="preserve"> численности или штата работников</w:t>
      </w:r>
      <w:r w:rsidR="00CD384D">
        <w:rPr>
          <w:rFonts w:ascii="Times New Roman" w:hAnsi="Times New Roman" w:cs="Times New Roman"/>
          <w:sz w:val="26"/>
          <w:szCs w:val="26"/>
        </w:rPr>
        <w:t xml:space="preserve">, при наличии общего стажа работы </w:t>
      </w:r>
      <w:r w:rsidR="00CD384D" w:rsidRPr="00CD384D">
        <w:rPr>
          <w:rFonts w:ascii="Times New Roman" w:hAnsi="Times New Roman" w:cs="Times New Roman"/>
          <w:sz w:val="26"/>
          <w:szCs w:val="26"/>
        </w:rPr>
        <w:t xml:space="preserve">в бюджетных учреждениях </w:t>
      </w:r>
      <w:proofErr w:type="spellStart"/>
      <w:r w:rsidR="00CD384D" w:rsidRPr="00CD384D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CD384D" w:rsidRPr="00CD384D">
        <w:rPr>
          <w:rFonts w:ascii="Times New Roman" w:hAnsi="Times New Roman" w:cs="Times New Roman"/>
          <w:sz w:val="26"/>
          <w:szCs w:val="26"/>
        </w:rPr>
        <w:t xml:space="preserve"> муниципального округа, расположенных в сельской местности, рабочих поселках (поселках городского типа), не менее десяти лет, а также при условии </w:t>
      </w:r>
      <w:r w:rsidR="00CD384D">
        <w:rPr>
          <w:rFonts w:ascii="Times New Roman" w:hAnsi="Times New Roman" w:cs="Times New Roman"/>
          <w:sz w:val="26"/>
          <w:szCs w:val="26"/>
        </w:rPr>
        <w:t>отсутстви</w:t>
      </w:r>
      <w:r w:rsidR="00413305">
        <w:rPr>
          <w:rFonts w:ascii="Times New Roman" w:hAnsi="Times New Roman" w:cs="Times New Roman"/>
          <w:sz w:val="26"/>
          <w:szCs w:val="26"/>
        </w:rPr>
        <w:t>я</w:t>
      </w:r>
      <w:r w:rsidR="00CD384D">
        <w:rPr>
          <w:rFonts w:ascii="Times New Roman" w:hAnsi="Times New Roman" w:cs="Times New Roman"/>
          <w:sz w:val="26"/>
          <w:szCs w:val="26"/>
        </w:rPr>
        <w:t xml:space="preserve"> периодов работы указанных лиц после</w:t>
      </w:r>
      <w:r w:rsidR="00413305">
        <w:rPr>
          <w:rFonts w:ascii="Times New Roman" w:hAnsi="Times New Roman" w:cs="Times New Roman"/>
          <w:sz w:val="26"/>
          <w:szCs w:val="26"/>
        </w:rPr>
        <w:t xml:space="preserve"> ликвидации организации либо</w:t>
      </w:r>
      <w:r w:rsidR="00CD384D">
        <w:rPr>
          <w:rFonts w:ascii="Times New Roman" w:hAnsi="Times New Roman" w:cs="Times New Roman"/>
          <w:sz w:val="26"/>
          <w:szCs w:val="26"/>
        </w:rPr>
        <w:t xml:space="preserve"> сокращения и достижения ими пенсионного возраста;</w:t>
      </w:r>
    </w:p>
    <w:p w:rsidR="00A32CD7" w:rsidRPr="0079704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47">
        <w:rPr>
          <w:rFonts w:ascii="Times New Roman" w:hAnsi="Times New Roman" w:cs="Times New Roman"/>
          <w:sz w:val="26"/>
          <w:szCs w:val="26"/>
        </w:rPr>
        <w:t xml:space="preserve">- пенсионерам из числа лиц, указанных в </w:t>
      </w:r>
      <w:r w:rsidRPr="007970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абзацах 2 - </w:t>
      </w:r>
      <w:hyperlink w:anchor="P67">
        <w:r w:rsidRPr="00797047">
          <w:rPr>
            <w:rFonts w:ascii="Times New Roman" w:hAnsi="Times New Roman" w:cs="Times New Roman"/>
            <w:color w:val="000000" w:themeColor="text1"/>
            <w:sz w:val="26"/>
            <w:szCs w:val="26"/>
          </w:rPr>
          <w:t>3 пункта 1</w:t>
        </w:r>
      </w:hyperlink>
      <w:r w:rsidRPr="00797047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A32CD7" w:rsidRPr="0079704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47">
        <w:rPr>
          <w:rFonts w:ascii="Times New Roman" w:hAnsi="Times New Roman" w:cs="Times New Roman"/>
          <w:sz w:val="26"/>
          <w:szCs w:val="26"/>
        </w:rPr>
        <w:t>- пенсионерам из числа социальных работников, специалистов по социальной работе, педагогических работников, медицинских работников, специалистов в области культуры и искусства муниципальных учреждений социального обслуживания населения</w:t>
      </w:r>
      <w:r w:rsidR="00CD38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DB9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D97DB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97047">
        <w:rPr>
          <w:rFonts w:ascii="Times New Roman" w:hAnsi="Times New Roman" w:cs="Times New Roman"/>
          <w:sz w:val="26"/>
          <w:szCs w:val="26"/>
        </w:rPr>
        <w:t>;</w:t>
      </w:r>
    </w:p>
    <w:p w:rsidR="00A32CD7" w:rsidRPr="0079704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47">
        <w:rPr>
          <w:rFonts w:ascii="Times New Roman" w:hAnsi="Times New Roman" w:cs="Times New Roman"/>
          <w:sz w:val="26"/>
          <w:szCs w:val="26"/>
        </w:rPr>
        <w:t>- пенсионерам из числа медицинских работников муниципальных учреждений здравоохранения и муниципальных образовательных учреждений</w:t>
      </w:r>
      <w:r w:rsidR="00CD38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DB9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D97DB9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A32CD7" w:rsidRPr="0079704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47">
        <w:rPr>
          <w:rFonts w:ascii="Times New Roman" w:hAnsi="Times New Roman" w:cs="Times New Roman"/>
          <w:color w:val="000000" w:themeColor="text1"/>
          <w:sz w:val="26"/>
          <w:szCs w:val="26"/>
        </w:rPr>
        <w:t>пенсионерам из числа специалистов в области культуры и искусства муниципальных учреждений культуры</w:t>
      </w:r>
      <w:r w:rsidR="00CD38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97DB9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Pr="00D97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округа,</w:t>
      </w:r>
      <w:r w:rsidRPr="007970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право на получение дополнительных мер социальной поддержки.</w:t>
      </w:r>
    </w:p>
    <w:p w:rsidR="00A32CD7" w:rsidRPr="0079704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47">
        <w:rPr>
          <w:rFonts w:ascii="Times New Roman" w:hAnsi="Times New Roman" w:cs="Times New Roman"/>
          <w:sz w:val="26"/>
          <w:szCs w:val="26"/>
        </w:rPr>
        <w:t>Дополнительные меры социальной поддержки по оплате жилого помещения, отопления, освещения назначаются:</w:t>
      </w:r>
    </w:p>
    <w:p w:rsidR="00A32CD7" w:rsidRPr="0079704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47">
        <w:rPr>
          <w:rFonts w:ascii="Times New Roman" w:hAnsi="Times New Roman" w:cs="Times New Roman"/>
          <w:sz w:val="26"/>
          <w:szCs w:val="26"/>
        </w:rPr>
        <w:t xml:space="preserve">- выше указанным категориям пенсионеров при наличии общего стажа работы в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797047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="00CD38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DB9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D97DB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97047">
        <w:rPr>
          <w:rFonts w:ascii="Times New Roman" w:hAnsi="Times New Roman" w:cs="Times New Roman"/>
          <w:sz w:val="26"/>
          <w:szCs w:val="26"/>
        </w:rPr>
        <w:t xml:space="preserve">, </w:t>
      </w:r>
      <w:r w:rsidRPr="006506E2">
        <w:rPr>
          <w:rFonts w:ascii="Times New Roman" w:hAnsi="Times New Roman" w:cs="Times New Roman"/>
          <w:sz w:val="26"/>
          <w:szCs w:val="26"/>
        </w:rPr>
        <w:t>расположенных в</w:t>
      </w:r>
      <w:r w:rsidRPr="00797047">
        <w:rPr>
          <w:rFonts w:ascii="Times New Roman" w:hAnsi="Times New Roman" w:cs="Times New Roman"/>
          <w:sz w:val="26"/>
          <w:szCs w:val="26"/>
        </w:rPr>
        <w:t xml:space="preserve"> сельской местности, рабочих поселках (поселках городского типа), не менее десяти лет, а также при условии, что на момент выхода на пенсию (после 1 января 2005 года) они имели право на ежемесячную денежную выплату, установленную действующим законодательством;</w:t>
      </w:r>
    </w:p>
    <w:p w:rsidR="00A32CD7" w:rsidRPr="00797047" w:rsidRDefault="00A32CD7" w:rsidP="00A32C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47">
        <w:rPr>
          <w:rFonts w:ascii="Times New Roman" w:hAnsi="Times New Roman" w:cs="Times New Roman"/>
          <w:sz w:val="26"/>
          <w:szCs w:val="26"/>
        </w:rPr>
        <w:t>- выше указанным категориям пенсионеров, а также членам семей умерших пенсионеров при условии предоставления им льгот по оплате жилья и коммунальных услуг по состоянию на 31 декабря 2004 года.</w:t>
      </w:r>
      <w:r w:rsidR="00CD384D">
        <w:rPr>
          <w:rFonts w:ascii="Times New Roman" w:hAnsi="Times New Roman" w:cs="Times New Roman"/>
          <w:sz w:val="26"/>
          <w:szCs w:val="26"/>
        </w:rPr>
        <w:t>».</w:t>
      </w:r>
    </w:p>
    <w:p w:rsidR="00F47E87" w:rsidRDefault="00BF1F1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Настоящее решение вступает в силу со дня его </w:t>
      </w:r>
      <w:r w:rsidR="00155B2F">
        <w:rPr>
          <w:rFonts w:ascii="Liberation Serif" w:hAnsi="Liberation Serif" w:cs="Liberation Serif"/>
          <w:sz w:val="26"/>
          <w:szCs w:val="26"/>
        </w:rPr>
        <w:t>официального опубликования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47E87" w:rsidRDefault="00F47E8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64374" w:rsidRDefault="0076437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64374" w:rsidRDefault="0076437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a"/>
        <w:tblW w:w="9635" w:type="dxa"/>
        <w:tblLayout w:type="fixed"/>
        <w:tblLook w:val="04A0" w:firstRow="1" w:lastRow="0" w:firstColumn="1" w:lastColumn="0" w:noHBand="0" w:noVBand="1"/>
      </w:tblPr>
      <w:tblGrid>
        <w:gridCol w:w="4963"/>
        <w:gridCol w:w="4672"/>
      </w:tblGrid>
      <w:tr w:rsidR="00F47E87" w:rsidTr="002A2B34">
        <w:trPr>
          <w:trHeight w:val="1669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F47E87" w:rsidRDefault="00BF1F1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Председатель Земского Собрания </w:t>
            </w:r>
          </w:p>
          <w:p w:rsidR="00F47E87" w:rsidRDefault="00BF1F13">
            <w:pPr>
              <w:widowControl w:val="0"/>
              <w:spacing w:after="0" w:line="240" w:lineRule="auto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>Грязовецкого</w:t>
            </w:r>
            <w:proofErr w:type="spellEnd"/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муниципального</w:t>
            </w:r>
          </w:p>
          <w:p w:rsidR="00F47E87" w:rsidRDefault="00F47E87">
            <w:pPr>
              <w:widowControl w:val="0"/>
              <w:spacing w:after="0" w:line="240" w:lineRule="auto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</w:p>
          <w:p w:rsidR="00F47E87" w:rsidRDefault="00BF1F13">
            <w:pPr>
              <w:widowControl w:val="0"/>
              <w:spacing w:after="0" w:line="240" w:lineRule="auto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>_________________Н.В. Шабалина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47E87" w:rsidRDefault="00BF1F13">
            <w:pPr>
              <w:widowControl w:val="0"/>
              <w:spacing w:after="0" w:line="240" w:lineRule="auto"/>
              <w:ind w:firstLine="35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>Грязовецкого</w:t>
            </w:r>
            <w:proofErr w:type="spellEnd"/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муниципального округа </w:t>
            </w:r>
          </w:p>
          <w:p w:rsidR="00F47E87" w:rsidRDefault="00F47E87">
            <w:pPr>
              <w:widowControl w:val="0"/>
              <w:spacing w:after="0" w:line="240" w:lineRule="auto"/>
              <w:ind w:firstLine="35"/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</w:p>
          <w:p w:rsidR="00F47E87" w:rsidRDefault="00BF1F1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______________     С.А. </w:t>
            </w:r>
            <w:proofErr w:type="spellStart"/>
            <w:r>
              <w:rPr>
                <w:rFonts w:ascii="Liberation Serif" w:eastAsiaTheme="minorEastAsia" w:hAnsi="Liberation Serif" w:cs="Liberation Serif"/>
                <w:color w:val="000000" w:themeColor="text1"/>
                <w:sz w:val="26"/>
                <w:szCs w:val="26"/>
                <w:lang w:eastAsia="ru-RU"/>
              </w:rPr>
              <w:t>Фёкличев</w:t>
            </w:r>
            <w:proofErr w:type="spellEnd"/>
          </w:p>
        </w:tc>
      </w:tr>
    </w:tbl>
    <w:p w:rsidR="00F47E87" w:rsidRDefault="00F47E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F47E87" w:rsidSect="00A26200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6E6F"/>
    <w:multiLevelType w:val="hybridMultilevel"/>
    <w:tmpl w:val="C3DEBDCC"/>
    <w:lvl w:ilvl="0" w:tplc="07A8158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7"/>
    <w:rsid w:val="00155B2F"/>
    <w:rsid w:val="00264DA0"/>
    <w:rsid w:val="002A2B34"/>
    <w:rsid w:val="00413305"/>
    <w:rsid w:val="0052555F"/>
    <w:rsid w:val="00764374"/>
    <w:rsid w:val="0097229D"/>
    <w:rsid w:val="00A26200"/>
    <w:rsid w:val="00A32CD7"/>
    <w:rsid w:val="00A44B27"/>
    <w:rsid w:val="00B22673"/>
    <w:rsid w:val="00BF1F13"/>
    <w:rsid w:val="00CD384D"/>
    <w:rsid w:val="00DF416F"/>
    <w:rsid w:val="00F47E87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A63A-3330-46F1-B2A2-6745840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C35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E28AA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2E28AA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62C3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E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Ж.Л. Бобыкина</dc:creator>
  <cp:lastModifiedBy>Ж.Л. Бобыкина</cp:lastModifiedBy>
  <cp:revision>11</cp:revision>
  <cp:lastPrinted>2023-11-23T06:35:00Z</cp:lastPrinted>
  <dcterms:created xsi:type="dcterms:W3CDTF">2023-11-23T05:04:00Z</dcterms:created>
  <dcterms:modified xsi:type="dcterms:W3CDTF">2023-11-23T06:40:00Z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