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73" w:rsidRDefault="00BE22F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524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-386715</wp:posOffset>
            </wp:positionV>
            <wp:extent cx="466725" cy="59690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246" t="-191" r="-245" b="-191"/>
                    <a:stretch/>
                  </pic:blipFill>
                  <pic:spPr bwMode="auto">
                    <a:xfrm>
                      <a:off x="0" y="0"/>
                      <a:ext cx="4667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073" w:rsidRDefault="00B96073">
      <w:pPr>
        <w:jc w:val="center"/>
        <w:rPr>
          <w:b/>
        </w:rPr>
      </w:pPr>
    </w:p>
    <w:p w:rsidR="00B96073" w:rsidRDefault="00BE22F8">
      <w:pPr>
        <w:jc w:val="center"/>
      </w:pPr>
      <w:r>
        <w:rPr>
          <w:b/>
          <w:sz w:val="26"/>
          <w:szCs w:val="26"/>
        </w:rPr>
        <w:t>ЗЕМСКОЕ СОБРАНИЕ ГРЯЗОВЕЦКОГО МУНИЦИПАЛЬНОГО ОКРУГА</w:t>
      </w:r>
    </w:p>
    <w:p w:rsidR="00B96073" w:rsidRDefault="00B96073">
      <w:pPr>
        <w:jc w:val="center"/>
        <w:rPr>
          <w:b/>
          <w:bCs/>
          <w:sz w:val="26"/>
          <w:szCs w:val="26"/>
        </w:rPr>
      </w:pPr>
    </w:p>
    <w:p w:rsidR="00B96073" w:rsidRDefault="00BE22F8">
      <w:pPr>
        <w:jc w:val="center"/>
      </w:pPr>
      <w:r>
        <w:rPr>
          <w:b/>
          <w:sz w:val="36"/>
          <w:szCs w:val="36"/>
        </w:rPr>
        <w:t>РЕШЕНИЕ</w:t>
      </w:r>
    </w:p>
    <w:p w:rsidR="00B96073" w:rsidRDefault="00B96073">
      <w:pPr>
        <w:jc w:val="center"/>
        <w:rPr>
          <w:b/>
          <w:bCs/>
          <w:sz w:val="26"/>
          <w:szCs w:val="26"/>
        </w:rPr>
      </w:pPr>
    </w:p>
    <w:p w:rsidR="003A7777" w:rsidRDefault="003A7777">
      <w:pPr>
        <w:ind w:right="5102"/>
        <w:jc w:val="both"/>
        <w:rPr>
          <w:bCs/>
          <w:sz w:val="26"/>
          <w:szCs w:val="26"/>
        </w:rPr>
      </w:pPr>
    </w:p>
    <w:p w:rsidR="00B96073" w:rsidRDefault="00BE22F8">
      <w:pPr>
        <w:ind w:right="5102"/>
        <w:jc w:val="both"/>
      </w:pPr>
      <w:r>
        <w:rPr>
          <w:bCs/>
          <w:sz w:val="26"/>
          <w:szCs w:val="26"/>
        </w:rPr>
        <w:t>от</w:t>
      </w:r>
      <w:r w:rsidR="00C01A1E">
        <w:rPr>
          <w:bCs/>
          <w:sz w:val="26"/>
          <w:szCs w:val="26"/>
        </w:rPr>
        <w:t xml:space="preserve"> 28.03.2024</w:t>
      </w:r>
      <w:r>
        <w:rPr>
          <w:bCs/>
          <w:sz w:val="26"/>
          <w:szCs w:val="26"/>
        </w:rPr>
        <w:t xml:space="preserve">                    </w:t>
      </w:r>
      <w:r w:rsidR="003A7777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 xml:space="preserve">  № </w:t>
      </w:r>
      <w:r w:rsidR="00C01A1E">
        <w:rPr>
          <w:bCs/>
          <w:sz w:val="26"/>
          <w:szCs w:val="26"/>
        </w:rPr>
        <w:t>22</w:t>
      </w:r>
    </w:p>
    <w:p w:rsidR="00B96073" w:rsidRDefault="00BE22F8">
      <w:pPr>
        <w:ind w:right="5102"/>
        <w:jc w:val="center"/>
      </w:pPr>
      <w:r>
        <w:rPr>
          <w:bCs/>
        </w:rPr>
        <w:t>г.Грязовец</w:t>
      </w:r>
    </w:p>
    <w:p w:rsidR="00B96073" w:rsidRDefault="00B96073">
      <w:pPr>
        <w:ind w:right="5102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96073">
        <w:trPr>
          <w:trHeight w:val="134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007D" w:rsidRDefault="00BA007D">
            <w:pPr>
              <w:ind w:right="62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A0498" w:rsidRDefault="009A0498">
            <w:pPr>
              <w:ind w:right="62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B96073" w:rsidRDefault="00BE22F8" w:rsidP="00DB6171">
            <w:pPr>
              <w:ind w:right="62"/>
              <w:jc w:val="both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</w:t>
            </w:r>
            <w:r w:rsidR="00D27C7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Устав Грязовецкого муниципального округа Вологодской области </w:t>
            </w:r>
          </w:p>
        </w:tc>
      </w:tr>
    </w:tbl>
    <w:p w:rsidR="00BA007D" w:rsidRDefault="00BA007D">
      <w:pPr>
        <w:jc w:val="both"/>
        <w:rPr>
          <w:sz w:val="26"/>
          <w:szCs w:val="26"/>
        </w:rPr>
      </w:pPr>
    </w:p>
    <w:p w:rsidR="009A0498" w:rsidRDefault="009A0498">
      <w:pPr>
        <w:ind w:firstLine="708"/>
        <w:jc w:val="both"/>
        <w:rPr>
          <w:sz w:val="26"/>
          <w:szCs w:val="26"/>
        </w:rPr>
      </w:pPr>
    </w:p>
    <w:p w:rsidR="009A0498" w:rsidRDefault="009A0498">
      <w:pPr>
        <w:ind w:firstLine="708"/>
        <w:jc w:val="both"/>
        <w:rPr>
          <w:sz w:val="26"/>
          <w:szCs w:val="26"/>
        </w:rPr>
      </w:pPr>
    </w:p>
    <w:p w:rsidR="00B96073" w:rsidRDefault="00BE22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</w:t>
      </w:r>
      <w:r w:rsidR="003A7777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3A777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131-ФЗ «Об общих принципах организации местного самоупр</w:t>
      </w:r>
      <w:r w:rsidR="003A7777">
        <w:rPr>
          <w:sz w:val="26"/>
          <w:szCs w:val="26"/>
        </w:rPr>
        <w:t>авления в Российской Федерации»</w:t>
      </w:r>
      <w:r>
        <w:rPr>
          <w:sz w:val="26"/>
          <w:szCs w:val="26"/>
        </w:rPr>
        <w:t xml:space="preserve"> </w:t>
      </w:r>
    </w:p>
    <w:p w:rsidR="00B96073" w:rsidRDefault="00BE22F8">
      <w:pPr>
        <w:ind w:firstLine="708"/>
        <w:jc w:val="both"/>
      </w:pPr>
      <w:r>
        <w:rPr>
          <w:b/>
          <w:sz w:val="26"/>
          <w:szCs w:val="26"/>
        </w:rPr>
        <w:t>Земское Собрание округа РЕШИЛО:</w:t>
      </w:r>
    </w:p>
    <w:p w:rsidR="00B96073" w:rsidRDefault="00BE22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Грязовецкого муниципального округа Вологодской области, принятый решением Земского Собрания Грязовецкого муниципального округа от 27</w:t>
      </w:r>
      <w:r w:rsidR="003A7777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2022</w:t>
      </w:r>
      <w:r w:rsidR="003A777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</w:t>
      </w:r>
      <w:r w:rsidR="003A7777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="003A7777">
        <w:rPr>
          <w:sz w:val="26"/>
          <w:szCs w:val="26"/>
        </w:rPr>
        <w:t xml:space="preserve"> (с изменениями, внесенными решением Земского Собрания Грязовецкого муниципального округа от 22 июня 2023 года № 95)</w:t>
      </w:r>
      <w:r>
        <w:rPr>
          <w:sz w:val="26"/>
          <w:szCs w:val="26"/>
        </w:rPr>
        <w:t>, следующие изменения:</w:t>
      </w:r>
      <w:bookmarkStart w:id="0" w:name="_GoBack"/>
      <w:bookmarkEnd w:id="0"/>
    </w:p>
    <w:p w:rsidR="00B96073" w:rsidRDefault="00BE22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777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BA007D">
        <w:rPr>
          <w:sz w:val="26"/>
          <w:szCs w:val="26"/>
        </w:rPr>
        <w:t>п</w:t>
      </w:r>
      <w:r w:rsidR="009F5F8E">
        <w:rPr>
          <w:sz w:val="26"/>
          <w:szCs w:val="26"/>
        </w:rPr>
        <w:t>ункт</w:t>
      </w:r>
      <w:r w:rsidR="00A12D7F">
        <w:rPr>
          <w:sz w:val="26"/>
          <w:szCs w:val="26"/>
        </w:rPr>
        <w:t xml:space="preserve">ы 41 и 42 </w:t>
      </w:r>
      <w:r w:rsidR="00BA007D">
        <w:rPr>
          <w:sz w:val="26"/>
          <w:szCs w:val="26"/>
        </w:rPr>
        <w:t>части</w:t>
      </w:r>
      <w:r w:rsidR="00A12D7F">
        <w:rPr>
          <w:sz w:val="26"/>
          <w:szCs w:val="26"/>
        </w:rPr>
        <w:t xml:space="preserve"> 1 статьи 6</w:t>
      </w:r>
      <w:r>
        <w:rPr>
          <w:sz w:val="26"/>
          <w:szCs w:val="26"/>
        </w:rPr>
        <w:t xml:space="preserve"> изложить в следующей редакции:</w:t>
      </w:r>
    </w:p>
    <w:p w:rsidR="00A12D7F" w:rsidRDefault="00BE22F8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12D7F">
        <w:rPr>
          <w:sz w:val="26"/>
          <w:szCs w:val="26"/>
        </w:rPr>
        <w:t>41)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</w:t>
      </w:r>
    </w:p>
    <w:p w:rsidR="00A12D7F" w:rsidRDefault="00A12D7F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42) осуществление в пределах, установленных водным </w:t>
      </w:r>
      <w:r w:rsidRPr="00A12D7F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</w:t>
      </w:r>
      <w:r w:rsidR="009F5F8E">
        <w:rPr>
          <w:sz w:val="26"/>
          <w:szCs w:val="26"/>
        </w:rPr>
        <w:t>ектов для рекреационных целей;»;</w:t>
      </w:r>
    </w:p>
    <w:p w:rsidR="00A12D7F" w:rsidRDefault="00A12D7F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F8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BA007D">
        <w:rPr>
          <w:sz w:val="26"/>
          <w:szCs w:val="26"/>
        </w:rPr>
        <w:t>часть</w:t>
      </w:r>
      <w:r>
        <w:rPr>
          <w:sz w:val="26"/>
          <w:szCs w:val="26"/>
        </w:rPr>
        <w:t xml:space="preserve"> 1 статьи 6 дополнить </w:t>
      </w:r>
      <w:r w:rsidR="009F5F8E">
        <w:rPr>
          <w:sz w:val="26"/>
          <w:szCs w:val="26"/>
        </w:rPr>
        <w:t>п</w:t>
      </w:r>
      <w:r>
        <w:rPr>
          <w:sz w:val="26"/>
          <w:szCs w:val="26"/>
        </w:rPr>
        <w:t>унктом 49 следующего содержания:</w:t>
      </w:r>
    </w:p>
    <w:p w:rsidR="00A12D7F" w:rsidRDefault="00A12D7F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«49)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</w:t>
      </w:r>
      <w:r w:rsidR="009F5F8E">
        <w:rPr>
          <w:sz w:val="26"/>
          <w:szCs w:val="26"/>
        </w:rPr>
        <w:t>енности муниципального округа.»;</w:t>
      </w:r>
    </w:p>
    <w:p w:rsidR="00A12D7F" w:rsidRDefault="00A12D7F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5F8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F5F8E">
        <w:rPr>
          <w:sz w:val="26"/>
          <w:szCs w:val="26"/>
        </w:rPr>
        <w:t>п</w:t>
      </w:r>
      <w:r>
        <w:rPr>
          <w:sz w:val="26"/>
          <w:szCs w:val="26"/>
        </w:rPr>
        <w:t xml:space="preserve">ункт 64 </w:t>
      </w:r>
      <w:r w:rsidR="00BA007D">
        <w:rPr>
          <w:sz w:val="26"/>
          <w:szCs w:val="26"/>
        </w:rPr>
        <w:t>части</w:t>
      </w:r>
      <w:r>
        <w:rPr>
          <w:sz w:val="26"/>
          <w:szCs w:val="26"/>
        </w:rPr>
        <w:t xml:space="preserve"> 1 статьи 38 изложить в следующей редакции:</w:t>
      </w:r>
    </w:p>
    <w:p w:rsidR="00A12D7F" w:rsidRDefault="00A12D7F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«64)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 w:rsidR="009F5F8E">
        <w:rPr>
          <w:sz w:val="26"/>
          <w:szCs w:val="26"/>
        </w:rPr>
        <w:t>ования официальной информации;»;</w:t>
      </w:r>
    </w:p>
    <w:p w:rsidR="00270689" w:rsidRDefault="00270689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F5F8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F5F8E">
        <w:rPr>
          <w:sz w:val="26"/>
          <w:szCs w:val="26"/>
        </w:rPr>
        <w:t xml:space="preserve">абзац первый </w:t>
      </w:r>
      <w:r w:rsidR="00BA007D">
        <w:rPr>
          <w:sz w:val="26"/>
          <w:szCs w:val="26"/>
        </w:rPr>
        <w:t>части</w:t>
      </w:r>
      <w:r>
        <w:rPr>
          <w:sz w:val="26"/>
          <w:szCs w:val="26"/>
        </w:rPr>
        <w:t xml:space="preserve"> 10 статьи 42 изложить в следующей редакции:</w:t>
      </w:r>
    </w:p>
    <w:p w:rsidR="00270689" w:rsidRDefault="00270689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вступают в силу после </w:t>
      </w:r>
      <w:r w:rsidR="009F5F8E">
        <w:rPr>
          <w:sz w:val="26"/>
          <w:szCs w:val="26"/>
        </w:rPr>
        <w:t>их официального обнародования.»;</w:t>
      </w:r>
    </w:p>
    <w:p w:rsidR="00E24FB0" w:rsidRDefault="00E24FB0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5F8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BA007D">
        <w:rPr>
          <w:sz w:val="26"/>
          <w:szCs w:val="26"/>
        </w:rPr>
        <w:t>часть</w:t>
      </w:r>
      <w:r>
        <w:rPr>
          <w:sz w:val="26"/>
          <w:szCs w:val="26"/>
        </w:rPr>
        <w:t xml:space="preserve"> 2 статьи 43 изложить в следующей редакции:</w:t>
      </w:r>
    </w:p>
    <w:p w:rsidR="00E24FB0" w:rsidRDefault="00E24FB0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 Нормативный правовой акт, принятый Земским Собранием Грязовецкого муниципального округа, направляется главе Грязовецкого муниципального округа для подписания и обнародования в течение 10 дней. Глава Грязовецкого муниципального округа имеет право отклонить нормативный правовой акт, принятый Земским Собранием Грязовецкого муниципального округа. В этом случае указанный нормативный</w:t>
      </w:r>
      <w:r w:rsidR="00783FFE">
        <w:rPr>
          <w:sz w:val="26"/>
          <w:szCs w:val="26"/>
        </w:rPr>
        <w:t xml:space="preserve"> правовой акт в течение 10 дней</w:t>
      </w:r>
      <w:r>
        <w:rPr>
          <w:sz w:val="26"/>
          <w:szCs w:val="26"/>
        </w:rPr>
        <w:t xml:space="preserve"> возвращается в Земское Собрание Грязовецкого муниципального округа с мотивированным обоснованием его отклонения либо с предложениями о внесении в него изменений и дополнений. Если глава Грязовецкого муниципального округа отклонит нормативный правовой акт, он вновь рассматривается Земским Собрания Грязовецкого муниципального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Грязовецкого муниципального округа он подлежит подписанию главой Грязовецкого муниципального округа в тече</w:t>
      </w:r>
      <w:r w:rsidR="00783FFE">
        <w:rPr>
          <w:sz w:val="26"/>
          <w:szCs w:val="26"/>
        </w:rPr>
        <w:t>ние семи дней и обнародованию.»;</w:t>
      </w:r>
    </w:p>
    <w:p w:rsidR="00E24FB0" w:rsidRDefault="00E24FB0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3FFE">
        <w:rPr>
          <w:sz w:val="26"/>
          <w:szCs w:val="26"/>
        </w:rPr>
        <w:t>)</w:t>
      </w:r>
      <w:r w:rsidR="00BA007D">
        <w:rPr>
          <w:sz w:val="26"/>
          <w:szCs w:val="26"/>
        </w:rPr>
        <w:t xml:space="preserve"> часть</w:t>
      </w:r>
      <w:r>
        <w:rPr>
          <w:sz w:val="26"/>
          <w:szCs w:val="26"/>
        </w:rPr>
        <w:t xml:space="preserve"> 6 статьи 43</w:t>
      </w:r>
      <w:r w:rsidRPr="00E24FB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E24FB0" w:rsidRDefault="00E24FB0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«6. Глава Грязовецкого муниципального округа обеспечивает обнародование нормативных правовых актов, принятых Земским Собранием Грязо</w:t>
      </w:r>
      <w:r w:rsidR="00783FFE">
        <w:rPr>
          <w:sz w:val="26"/>
          <w:szCs w:val="26"/>
        </w:rPr>
        <w:t>вецкого муниципального округа.»;</w:t>
      </w:r>
    </w:p>
    <w:p w:rsidR="00E24FB0" w:rsidRDefault="00E24FB0" w:rsidP="00A12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83FF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BA007D">
        <w:rPr>
          <w:sz w:val="26"/>
          <w:szCs w:val="26"/>
        </w:rPr>
        <w:t>с</w:t>
      </w:r>
      <w:r>
        <w:rPr>
          <w:sz w:val="26"/>
          <w:szCs w:val="26"/>
        </w:rPr>
        <w:t>татью 44 Устав округа изложить в следующей редакции:</w:t>
      </w:r>
    </w:p>
    <w:p w:rsidR="00E24FB0" w:rsidRDefault="00E24FB0" w:rsidP="00E24FB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Статья 44. Порядок обнародования муниципальных правовых актов, соглашений, заключаемых между органами местного самоуправления</w:t>
      </w:r>
    </w:p>
    <w:p w:rsidR="00E24FB0" w:rsidRDefault="00E24FB0" w:rsidP="00E24F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E24FB0" w:rsidRDefault="00E24FB0" w:rsidP="00E24F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официальное опубликование муниципального правового акта;</w:t>
      </w:r>
    </w:p>
    <w:p w:rsidR="00E24FB0" w:rsidRDefault="00E24FB0" w:rsidP="00E24F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E24FB0" w:rsidRDefault="00E24FB0" w:rsidP="00E24F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D27C7C" w:rsidRDefault="00E24FB0" w:rsidP="00783F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="00057009">
        <w:rPr>
          <w:sz w:val="26"/>
          <w:szCs w:val="26"/>
        </w:rPr>
        <w:t xml:space="preserve">в </w:t>
      </w:r>
      <w:r w:rsidR="00783FFE">
        <w:rPr>
          <w:sz w:val="26"/>
          <w:szCs w:val="26"/>
        </w:rPr>
        <w:t xml:space="preserve">периодическом печатном издании «Районной газета </w:t>
      </w:r>
      <w:r w:rsidR="00057009">
        <w:rPr>
          <w:sz w:val="26"/>
          <w:szCs w:val="26"/>
        </w:rPr>
        <w:t>Сельская правда» или «Земские вести»</w:t>
      </w:r>
      <w:r w:rsidR="00BA007D">
        <w:rPr>
          <w:sz w:val="26"/>
          <w:szCs w:val="26"/>
        </w:rPr>
        <w:t>,</w:t>
      </w:r>
      <w:r>
        <w:rPr>
          <w:sz w:val="26"/>
          <w:szCs w:val="26"/>
        </w:rPr>
        <w:t xml:space="preserve"> или первое размещение его полного текста в сетевом издании</w:t>
      </w:r>
      <w:r w:rsidR="00057009">
        <w:rPr>
          <w:sz w:val="26"/>
          <w:szCs w:val="26"/>
        </w:rPr>
        <w:t xml:space="preserve"> - «Сборник муниципальных актов» в информационно-телекоммуникационной сети «Интернет» (http://www.сборникмуниципальныхактов.рф, регистрация в качестве сетевого издания: ЭЛ № ФС77-74695 от 24</w:t>
      </w:r>
      <w:r w:rsidR="00C01A1E">
        <w:rPr>
          <w:sz w:val="26"/>
          <w:szCs w:val="26"/>
        </w:rPr>
        <w:t xml:space="preserve"> декабря </w:t>
      </w:r>
      <w:r w:rsidR="00057009">
        <w:rPr>
          <w:sz w:val="26"/>
          <w:szCs w:val="26"/>
        </w:rPr>
        <w:t>2018</w:t>
      </w:r>
      <w:r w:rsidR="00C01A1E">
        <w:rPr>
          <w:sz w:val="26"/>
          <w:szCs w:val="26"/>
        </w:rPr>
        <w:t xml:space="preserve"> года</w:t>
      </w:r>
      <w:r w:rsidR="00057009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057009">
        <w:rPr>
          <w:sz w:val="26"/>
          <w:szCs w:val="26"/>
        </w:rPr>
        <w:t xml:space="preserve"> В случае размещения полного текста муниципального правового акта в указанном официальном сетевом издании </w:t>
      </w:r>
      <w:r w:rsidR="00057009">
        <w:rPr>
          <w:sz w:val="26"/>
          <w:szCs w:val="26"/>
        </w:rPr>
        <w:lastRenderedPageBreak/>
        <w:t>объемные графические и табличные приложения к нему в печатных изданиях могут не приводиться.</w:t>
      </w:r>
      <w:r w:rsidR="00D27C7C" w:rsidRPr="00D27C7C">
        <w:rPr>
          <w:sz w:val="26"/>
          <w:szCs w:val="26"/>
        </w:rPr>
        <w:t xml:space="preserve"> </w:t>
      </w:r>
    </w:p>
    <w:p w:rsidR="00D27C7C" w:rsidRDefault="00D27C7C" w:rsidP="00D27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округе в соответствии с Федеральным </w:t>
      </w:r>
      <w:r w:rsidRPr="00D27C7C">
        <w:rPr>
          <w:sz w:val="26"/>
          <w:szCs w:val="26"/>
        </w:rPr>
        <w:t>законом о</w:t>
      </w:r>
      <w:r>
        <w:rPr>
          <w:sz w:val="26"/>
          <w:szCs w:val="26"/>
        </w:rPr>
        <w:t>т 9 февраля 2009 года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E24FB0" w:rsidRDefault="00D27C7C" w:rsidP="00D27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24FB0">
        <w:rPr>
          <w:sz w:val="26"/>
          <w:szCs w:val="26"/>
        </w:rPr>
        <w:t xml:space="preserve">Муниципальные правовые акты или соглашения, заключенные между органами местного самоуправления, подлежат </w:t>
      </w:r>
      <w:r>
        <w:rPr>
          <w:sz w:val="26"/>
          <w:szCs w:val="26"/>
        </w:rPr>
        <w:t>обнародованию</w:t>
      </w:r>
      <w:r w:rsidR="00E24FB0">
        <w:rPr>
          <w:sz w:val="26"/>
          <w:szCs w:val="26"/>
        </w:rPr>
        <w:t xml:space="preserve"> в течение 10 дней со дня их подписания.</w:t>
      </w:r>
    </w:p>
    <w:p w:rsidR="00E24FB0" w:rsidRDefault="00E24FB0" w:rsidP="00E24FB0">
      <w:pPr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D27C7C">
        <w:rPr>
          <w:sz w:val="26"/>
          <w:szCs w:val="26"/>
        </w:rPr>
        <w:t>обнародования</w:t>
      </w:r>
      <w:r>
        <w:rPr>
          <w:sz w:val="26"/>
          <w:szCs w:val="26"/>
        </w:rPr>
        <w:t xml:space="preserve"> текста муниципального правового акта или соглашения, заключенного между органами местного самоуправления, по частям днем </w:t>
      </w:r>
      <w:r w:rsidR="00D27C7C">
        <w:rPr>
          <w:sz w:val="26"/>
          <w:szCs w:val="26"/>
        </w:rPr>
        <w:t>обнародования</w:t>
      </w:r>
      <w:r>
        <w:rPr>
          <w:sz w:val="26"/>
          <w:szCs w:val="26"/>
        </w:rPr>
        <w:t xml:space="preserve"> считается день </w:t>
      </w:r>
      <w:r w:rsidR="00D27C7C">
        <w:rPr>
          <w:sz w:val="26"/>
          <w:szCs w:val="26"/>
        </w:rPr>
        <w:t>обнародования</w:t>
      </w:r>
      <w:r>
        <w:rPr>
          <w:sz w:val="26"/>
          <w:szCs w:val="26"/>
        </w:rPr>
        <w:t xml:space="preserve"> заключительной части полного текста муниципального правового акта. </w:t>
      </w:r>
    </w:p>
    <w:p w:rsidR="00E24FB0" w:rsidRDefault="00E24FB0" w:rsidP="00E24F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D27C7C">
        <w:rPr>
          <w:sz w:val="26"/>
          <w:szCs w:val="26"/>
        </w:rPr>
        <w:t>обнародовании</w:t>
      </w:r>
      <w:r>
        <w:rPr>
          <w:sz w:val="26"/>
          <w:szCs w:val="26"/>
        </w:rPr>
        <w:t xml:space="preserve">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E24FB0" w:rsidRDefault="00E24FB0" w:rsidP="00E24F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при </w:t>
      </w:r>
      <w:r w:rsidR="00D27C7C">
        <w:rPr>
          <w:sz w:val="26"/>
          <w:szCs w:val="26"/>
        </w:rPr>
        <w:t>обнародовании</w:t>
      </w:r>
      <w:r>
        <w:rPr>
          <w:sz w:val="26"/>
          <w:szCs w:val="26"/>
        </w:rPr>
        <w:t xml:space="preserve">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должно быть </w:t>
      </w:r>
      <w:r w:rsidR="00D27C7C">
        <w:rPr>
          <w:sz w:val="26"/>
          <w:szCs w:val="26"/>
        </w:rPr>
        <w:t>обнародовано</w:t>
      </w:r>
      <w:r>
        <w:rPr>
          <w:sz w:val="26"/>
          <w:szCs w:val="26"/>
        </w:rPr>
        <w:t xml:space="preserve">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 </w:t>
      </w:r>
    </w:p>
    <w:p w:rsidR="00E24FB0" w:rsidRDefault="00E24FB0" w:rsidP="00E24F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организацию работы по </w:t>
      </w:r>
      <w:r w:rsidR="00D27C7C">
        <w:rPr>
          <w:sz w:val="26"/>
          <w:szCs w:val="26"/>
        </w:rPr>
        <w:t>обнародованию</w:t>
      </w:r>
      <w:r>
        <w:rPr>
          <w:sz w:val="26"/>
          <w:szCs w:val="26"/>
        </w:rPr>
        <w:t xml:space="preserve"> муниципальных правовых актов или соглашений, заключенных между органами местного самоуправления, определяется распоряжением главы Грязовецкого муниципального округа.</w:t>
      </w:r>
    </w:p>
    <w:p w:rsidR="00E24FB0" w:rsidRDefault="00D27C7C" w:rsidP="00E24F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4FB0">
        <w:rPr>
          <w:sz w:val="26"/>
          <w:szCs w:val="26"/>
        </w:rPr>
        <w:t>.</w:t>
      </w:r>
      <w:r w:rsidR="003408D2">
        <w:rPr>
          <w:sz w:val="26"/>
          <w:szCs w:val="26"/>
        </w:rPr>
        <w:t xml:space="preserve"> </w:t>
      </w:r>
      <w:r w:rsidR="00E24FB0">
        <w:rPr>
          <w:sz w:val="26"/>
          <w:szCs w:val="26"/>
        </w:rPr>
        <w:t xml:space="preserve">Дополнительным источником </w:t>
      </w:r>
      <w:r>
        <w:rPr>
          <w:sz w:val="26"/>
          <w:szCs w:val="26"/>
        </w:rPr>
        <w:t xml:space="preserve">официального опубликования </w:t>
      </w:r>
      <w:r w:rsidR="00E24FB0">
        <w:rPr>
          <w:sz w:val="26"/>
          <w:szCs w:val="26"/>
        </w:rPr>
        <w:t xml:space="preserve"> муниципальных правовых актов и соглашений, заключенных между органами местного самоуправления, также является портал Министерства юстиции Российской Федерации «Нормативные правовые акты в Российской Федерации» (</w:t>
      </w:r>
      <w:hyperlink r:id="rId9" w:tooltip="http://pravo-minjust.ru/" w:history="1">
        <w:r w:rsidR="00E24FB0">
          <w:rPr>
            <w:sz w:val="26"/>
            <w:szCs w:val="26"/>
          </w:rPr>
          <w:t>http://pravo-minjust.ru</w:t>
        </w:r>
      </w:hyperlink>
      <w:r w:rsidR="00E24FB0">
        <w:rPr>
          <w:sz w:val="26"/>
          <w:szCs w:val="26"/>
        </w:rPr>
        <w:t xml:space="preserve">, </w:t>
      </w:r>
      <w:hyperlink r:id="rId10" w:tooltip="http://право-минюст.рф" w:history="1">
        <w:r w:rsidR="00E24FB0">
          <w:rPr>
            <w:sz w:val="26"/>
            <w:szCs w:val="26"/>
          </w:rPr>
          <w:t>http://право-минюст.рф</w:t>
        </w:r>
      </w:hyperlink>
      <w:r w:rsidR="00E24FB0">
        <w:rPr>
          <w:sz w:val="26"/>
          <w:szCs w:val="26"/>
        </w:rPr>
        <w:t>).</w:t>
      </w:r>
    </w:p>
    <w:p w:rsidR="00E24FB0" w:rsidRDefault="00D27C7C" w:rsidP="00E24F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4FB0">
        <w:rPr>
          <w:sz w:val="26"/>
          <w:szCs w:val="26"/>
        </w:rPr>
        <w:t>. Не подлежат обнародованию муниципальные правовые акты или их отдельные положения, содержащие сведения, распространение которых ограничено федеральными законами.».</w:t>
      </w:r>
    </w:p>
    <w:p w:rsidR="00B96073" w:rsidRDefault="00BE22F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BA007D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следующего за государственной регистрацией.</w:t>
      </w:r>
    </w:p>
    <w:p w:rsidR="009A0498" w:rsidRDefault="009A0498">
      <w:pPr>
        <w:ind w:firstLine="708"/>
        <w:jc w:val="both"/>
        <w:rPr>
          <w:sz w:val="26"/>
          <w:szCs w:val="26"/>
        </w:rPr>
      </w:pPr>
    </w:p>
    <w:p w:rsidR="009A0498" w:rsidRDefault="009A0498">
      <w:pPr>
        <w:ind w:firstLine="708"/>
        <w:jc w:val="both"/>
        <w:rPr>
          <w:sz w:val="26"/>
          <w:szCs w:val="26"/>
        </w:rPr>
      </w:pPr>
    </w:p>
    <w:p w:rsidR="00B96073" w:rsidRDefault="00B96073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58"/>
        <w:gridCol w:w="4601"/>
      </w:tblGrid>
      <w:tr w:rsidR="00B96073">
        <w:trPr>
          <w:trHeight w:val="360"/>
        </w:trPr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6073" w:rsidRDefault="00BE22F8">
            <w:r>
              <w:rPr>
                <w:sz w:val="26"/>
                <w:szCs w:val="26"/>
              </w:rPr>
              <w:t>Председатель Земского Собрания Грязовецкого муниципального округа</w:t>
            </w:r>
          </w:p>
          <w:p w:rsidR="00B96073" w:rsidRDefault="00B96073">
            <w:pPr>
              <w:rPr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6073" w:rsidRDefault="00BE22F8">
            <w:r>
              <w:rPr>
                <w:sz w:val="26"/>
                <w:szCs w:val="26"/>
              </w:rPr>
              <w:t>Глава Грязовецкого муниципального округа</w:t>
            </w:r>
          </w:p>
        </w:tc>
      </w:tr>
      <w:tr w:rsidR="00B96073">
        <w:trPr>
          <w:trHeight w:val="360"/>
        </w:trPr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6073" w:rsidRDefault="00BE22F8">
            <w:r>
              <w:rPr>
                <w:sz w:val="26"/>
                <w:szCs w:val="26"/>
              </w:rPr>
              <w:t>________________    Н.В.Шабалина</w:t>
            </w:r>
          </w:p>
        </w:tc>
        <w:tc>
          <w:tcPr>
            <w:tcW w:w="4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6073" w:rsidRDefault="00BE22F8">
            <w:r>
              <w:rPr>
                <w:sz w:val="26"/>
                <w:szCs w:val="26"/>
              </w:rPr>
              <w:t>________________          С.А.Фёкличев</w:t>
            </w:r>
          </w:p>
        </w:tc>
      </w:tr>
    </w:tbl>
    <w:p w:rsidR="00B96073" w:rsidRDefault="00B96073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p w:rsidR="00FF3F49" w:rsidRDefault="00FF3F49"/>
    <w:sectPr w:rsidR="00FF3F49" w:rsidSect="00473C3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78" w:rsidRDefault="00477178">
      <w:r>
        <w:separator/>
      </w:r>
    </w:p>
  </w:endnote>
  <w:endnote w:type="continuationSeparator" w:id="0">
    <w:p w:rsidR="00477178" w:rsidRDefault="0047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78" w:rsidRDefault="00477178">
      <w:r>
        <w:separator/>
      </w:r>
    </w:p>
  </w:footnote>
  <w:footnote w:type="continuationSeparator" w:id="0">
    <w:p w:rsidR="00477178" w:rsidRDefault="0047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64A"/>
    <w:multiLevelType w:val="multilevel"/>
    <w:tmpl w:val="49EA0C2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7F30"/>
    <w:multiLevelType w:val="hybridMultilevel"/>
    <w:tmpl w:val="7124E306"/>
    <w:lvl w:ilvl="0" w:tplc="FE24420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4B6FE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5EC1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39A6B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838C7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7616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50A8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F8AB9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75652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73"/>
    <w:rsid w:val="00057009"/>
    <w:rsid w:val="000A6F3F"/>
    <w:rsid w:val="00270689"/>
    <w:rsid w:val="003408D2"/>
    <w:rsid w:val="003A7777"/>
    <w:rsid w:val="0040549C"/>
    <w:rsid w:val="00434E1A"/>
    <w:rsid w:val="00473C32"/>
    <w:rsid w:val="00477178"/>
    <w:rsid w:val="004C558A"/>
    <w:rsid w:val="0068189E"/>
    <w:rsid w:val="00783FFE"/>
    <w:rsid w:val="007E1A30"/>
    <w:rsid w:val="009A0498"/>
    <w:rsid w:val="009F5F8E"/>
    <w:rsid w:val="00A12D7F"/>
    <w:rsid w:val="00B96073"/>
    <w:rsid w:val="00BA007D"/>
    <w:rsid w:val="00BC590F"/>
    <w:rsid w:val="00BD6068"/>
    <w:rsid w:val="00BE22F8"/>
    <w:rsid w:val="00C01A1E"/>
    <w:rsid w:val="00CB22DA"/>
    <w:rsid w:val="00D27C7C"/>
    <w:rsid w:val="00DB6171"/>
    <w:rsid w:val="00E24FB0"/>
    <w:rsid w:val="00FD3FF4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B35D-F0C4-4EE2-820F-B5254F61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numPr>
        <w:numId w:val="1"/>
      </w:numPr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80"/>
      <w:u w:val="single"/>
      <w:lang w:val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3">
    <w:name w:val="Основной шрифт абзаца4"/>
  </w:style>
  <w:style w:type="character" w:customStyle="1" w:styleId="WW8Num2z0">
    <w:name w:val="WW8Num2z0"/>
    <w:rPr>
      <w:sz w:val="26"/>
      <w:szCs w:val="26"/>
    </w:rPr>
  </w:style>
  <w:style w:type="character" w:customStyle="1" w:styleId="33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afa">
    <w:name w:val="Символ нумерации"/>
  </w:style>
  <w:style w:type="character" w:customStyle="1" w:styleId="13">
    <w:name w:val="Основной шрифт абзаца1"/>
  </w:style>
  <w:style w:type="character" w:customStyle="1" w:styleId="noprint">
    <w:name w:val="noprint"/>
    <w:basedOn w:val="24"/>
  </w:style>
  <w:style w:type="character" w:customStyle="1" w:styleId="afb">
    <w:name w:val="Текст выноски Знак"/>
    <w:rPr>
      <w:rFonts w:ascii="Segoe UI" w:eastAsia="SimSun" w:hAnsi="Segoe UI"/>
      <w:sz w:val="18"/>
      <w:szCs w:val="16"/>
      <w:lang w:eastAsia="zh-CN" w:bidi="hi-IN"/>
    </w:rPr>
  </w:style>
  <w:style w:type="paragraph" w:customStyle="1" w:styleId="25">
    <w:name w:val="Заголовок2"/>
    <w:basedOn w:val="a"/>
    <w:next w:val="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customStyle="1" w:styleId="44">
    <w:name w:val="Указатель4"/>
    <w:basedOn w:val="a"/>
    <w:pPr>
      <w:suppressLineNumbers/>
    </w:pPr>
  </w:style>
  <w:style w:type="paragraph" w:customStyle="1" w:styleId="14">
    <w:name w:val="Заголовок1"/>
    <w:basedOn w:val="a"/>
    <w:next w:val="a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ConsPlusNormal">
    <w:name w:val="ConsPlusNormal"/>
    <w:rPr>
      <w:sz w:val="28"/>
      <w:szCs w:val="28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tex2st">
    <w:name w:val="tex2st"/>
    <w:basedOn w:val="a"/>
    <w:pPr>
      <w:spacing w:before="280" w:after="280"/>
    </w:pPr>
    <w:rPr>
      <w:rFonts w:eastAsia="SimSun"/>
    </w:rPr>
  </w:style>
  <w:style w:type="paragraph" w:styleId="aff0">
    <w:name w:val="Balloon Text"/>
    <w:basedOn w:val="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Пешкова</dc:creator>
  <cp:lastModifiedBy>Ж.Л. Бобыкина</cp:lastModifiedBy>
  <cp:revision>12</cp:revision>
  <cp:lastPrinted>2024-03-29T07:03:00Z</cp:lastPrinted>
  <dcterms:created xsi:type="dcterms:W3CDTF">2024-02-26T09:02:00Z</dcterms:created>
  <dcterms:modified xsi:type="dcterms:W3CDTF">2024-03-29T07:03:00Z</dcterms:modified>
</cp:coreProperties>
</file>