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B5AD2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3B5AD2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3B5AD2">
              <w:rPr>
                <w:rFonts w:ascii="Liberation Serif" w:hAnsi="Liberation Serif"/>
                <w:sz w:val="26"/>
                <w:szCs w:val="26"/>
              </w:rPr>
              <w:t>311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3B5AD2" w:rsidRPr="003B5AD2" w:rsidRDefault="003B5AD2" w:rsidP="003B5AD2">
      <w:pPr>
        <w:widowControl w:val="0"/>
        <w:suppressAutoHyphens w:val="0"/>
        <w:ind w:right="-1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3B5AD2">
        <w:rPr>
          <w:rFonts w:ascii="Liberation Serif" w:eastAsia="Calibri" w:hAnsi="Liberation Serif" w:cs="Liberation Serif"/>
          <w:b/>
          <w:sz w:val="26"/>
          <w:szCs w:val="26"/>
        </w:rPr>
        <w:t xml:space="preserve">Об утверждении административного регламента предоставления 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                      </w:t>
      </w:r>
      <w:r w:rsidRPr="003B5AD2">
        <w:rPr>
          <w:rFonts w:ascii="Liberation Serif" w:eastAsia="Calibri" w:hAnsi="Liberation Serif" w:cs="Liberation Serif"/>
          <w:b/>
          <w:sz w:val="26"/>
          <w:szCs w:val="26"/>
        </w:rPr>
        <w:t>муниципальной услуги «Направление уведомления о планируемом сносе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            </w:t>
      </w:r>
      <w:r w:rsidRPr="003B5AD2">
        <w:rPr>
          <w:rFonts w:ascii="Liberation Serif" w:eastAsia="Calibri" w:hAnsi="Liberation Serif" w:cs="Liberation Serif"/>
          <w:b/>
          <w:sz w:val="26"/>
          <w:szCs w:val="26"/>
        </w:rPr>
        <w:t xml:space="preserve"> объекта капитального строительства и уведомления о завершении сноса 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            </w:t>
      </w:r>
      <w:r w:rsidRPr="003B5AD2">
        <w:rPr>
          <w:rFonts w:ascii="Liberation Serif" w:eastAsia="Calibri" w:hAnsi="Liberation Serif" w:cs="Liberation Serif"/>
          <w:b/>
          <w:sz w:val="26"/>
          <w:szCs w:val="26"/>
        </w:rPr>
        <w:t>объекта капитального строительства»</w:t>
      </w:r>
    </w:p>
    <w:p w:rsidR="003B5AD2" w:rsidRDefault="003B5AD2" w:rsidP="003B5AD2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0" w:name="__DdeLink__12685_4095557044"/>
      <w:bookmarkEnd w:id="0"/>
    </w:p>
    <w:p w:rsidR="003B5AD2" w:rsidRDefault="003B5AD2" w:rsidP="003B5AD2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5AD2" w:rsidRPr="003B5AD2" w:rsidRDefault="003B5AD2" w:rsidP="003B5AD2">
      <w:pPr>
        <w:widowControl w:val="0"/>
        <w:suppressAutoHyphens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5AD2" w:rsidRPr="003B5AD2" w:rsidRDefault="003B5AD2" w:rsidP="003B5AD2">
      <w:pPr>
        <w:widowControl w:val="0"/>
        <w:suppressAutoHyphens w:val="0"/>
        <w:snapToGrid w:val="0"/>
        <w:spacing w:line="360" w:lineRule="auto"/>
        <w:ind w:firstLine="851"/>
        <w:jc w:val="both"/>
        <w:rPr>
          <w:lang w:eastAsia="zh-CN"/>
        </w:rPr>
      </w:pPr>
      <w:proofErr w:type="gramStart"/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Градостроительным Кодексом Российской Федерации от 29.12.2012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</w:t>
      </w:r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№ 190-ФЗ, Постановлением администрации </w:t>
      </w:r>
      <w:proofErr w:type="spellStart"/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</w:t>
      </w:r>
      <w:proofErr w:type="spellEnd"/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муниципального района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</w:t>
      </w:r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от 01.06.2022 № 259 «О порядках разработки и утверждения административных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</w:t>
      </w:r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>регламентов предоставления муниципальных услуг, административных регламентов исполнения муници</w:t>
      </w:r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 xml:space="preserve">пальных функций органами местного самоуправления </w:t>
      </w:r>
      <w:r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                    </w:t>
      </w:r>
      <w:proofErr w:type="spellStart"/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>Грязовецкого</w:t>
      </w:r>
      <w:proofErr w:type="spellEnd"/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 муници</w:t>
      </w:r>
      <w:r w:rsidRPr="003B5AD2">
        <w:rPr>
          <w:rFonts w:ascii="Liberation Serif" w:hAnsi="Liberation Serif" w:cs="Liberation Serif"/>
          <w:bCs/>
          <w:sz w:val="26"/>
          <w:szCs w:val="26"/>
          <w:lang w:eastAsia="zh-CN"/>
        </w:rPr>
        <w:softHyphen/>
        <w:t>пального района»</w:t>
      </w:r>
      <w:proofErr w:type="gramEnd"/>
    </w:p>
    <w:p w:rsidR="003B5AD2" w:rsidRPr="003B5AD2" w:rsidRDefault="003B5AD2" w:rsidP="003B5AD2">
      <w:pPr>
        <w:widowControl w:val="0"/>
        <w:suppressAutoHyphens w:val="0"/>
        <w:snapToGrid w:val="0"/>
        <w:spacing w:line="360" w:lineRule="auto"/>
        <w:jc w:val="both"/>
        <w:rPr>
          <w:lang w:eastAsia="zh-CN"/>
        </w:rPr>
      </w:pPr>
      <w:r w:rsidRPr="003B5AD2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</w:t>
      </w:r>
      <w:proofErr w:type="spellStart"/>
      <w:r w:rsidRPr="003B5AD2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3B5AD2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</w:t>
      </w:r>
      <w:r w:rsidR="00D96E73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округа</w:t>
      </w:r>
      <w:bookmarkStart w:id="1" w:name="_GoBack"/>
      <w:bookmarkEnd w:id="1"/>
      <w:r w:rsidRPr="003B5AD2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ПОСТАНОВЛЯЕТ:</w:t>
      </w:r>
    </w:p>
    <w:p w:rsidR="003B5AD2" w:rsidRPr="003B5AD2" w:rsidRDefault="003B5AD2" w:rsidP="003B5AD2">
      <w:pPr>
        <w:widowControl w:val="0"/>
        <w:suppressAutoHyphens w:val="0"/>
        <w:snapToGrid w:val="0"/>
        <w:spacing w:line="360" w:lineRule="auto"/>
        <w:ind w:firstLine="851"/>
        <w:jc w:val="both"/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</w:pPr>
      <w:r w:rsidRPr="003B5AD2">
        <w:rPr>
          <w:rFonts w:ascii="Liberation Serif" w:hAnsi="Liberation Serif" w:cs="Liberation Serif"/>
          <w:sz w:val="26"/>
          <w:szCs w:val="26"/>
          <w:lang w:eastAsia="zh-CN"/>
        </w:rPr>
        <w:t xml:space="preserve">1. Утвердить административный регламент </w:t>
      </w:r>
      <w:r w:rsidRPr="003B5AD2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предоставления муниципальной услуги «Н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аправление уведомления о планируемом сносе объекта капитального стр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ительства и уведомления о завершении сноса объекта капитального строительства»</w:t>
      </w:r>
      <w:r w:rsidRPr="003B5AD2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 согласно приложению.</w:t>
      </w:r>
    </w:p>
    <w:p w:rsidR="003B5AD2" w:rsidRPr="003B5AD2" w:rsidRDefault="003B5AD2" w:rsidP="003B5AD2">
      <w:pPr>
        <w:widowControl w:val="0"/>
        <w:suppressAutoHyphens w:val="0"/>
        <w:autoSpaceDE w:val="0"/>
        <w:snapToGrid w:val="0"/>
        <w:spacing w:after="29" w:line="360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B5AD2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2. </w:t>
      </w:r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Настоящее постановление вступает в силу </w:t>
      </w:r>
      <w:proofErr w:type="gramStart"/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с даты подписания</w:t>
      </w:r>
      <w:proofErr w:type="gramEnd"/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и распростр</w:t>
      </w:r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а</w:t>
      </w:r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няется на правоотношения, возникшие с 1 января 2023 г., подлежит официальному опубликованию и размещению на официальном сайте </w:t>
      </w:r>
      <w:proofErr w:type="spellStart"/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Грязовецкого</w:t>
      </w:r>
      <w:proofErr w:type="spellEnd"/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муниципального округа.</w:t>
      </w:r>
    </w:p>
    <w:p w:rsidR="003B5AD2" w:rsidRPr="003B5AD2" w:rsidRDefault="003B5AD2" w:rsidP="003B5AD2">
      <w:pPr>
        <w:widowControl w:val="0"/>
        <w:suppressAutoHyphens w:val="0"/>
        <w:snapToGrid w:val="0"/>
        <w:spacing w:line="360" w:lineRule="auto"/>
        <w:ind w:firstLine="851"/>
        <w:jc w:val="both"/>
        <w:rPr>
          <w:lang w:eastAsia="zh-CN"/>
        </w:rPr>
      </w:pPr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lastRenderedPageBreak/>
        <w:t xml:space="preserve">3. Контроль над выполнением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</w:t>
      </w:r>
      <w:proofErr w:type="spellStart"/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Грязовецкого</w:t>
      </w:r>
      <w:proofErr w:type="spellEnd"/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муниципального округа </w:t>
      </w:r>
      <w:r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         </w:t>
      </w:r>
      <w:r w:rsidRPr="003B5AD2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Вологодской области.</w:t>
      </w:r>
    </w:p>
    <w:p w:rsidR="003B5AD2" w:rsidRPr="003B5AD2" w:rsidRDefault="003B5AD2" w:rsidP="003B5AD2">
      <w:pPr>
        <w:widowControl w:val="0"/>
        <w:suppressAutoHyphens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5AD2" w:rsidRPr="003B5AD2" w:rsidRDefault="003B5AD2" w:rsidP="003B5AD2">
      <w:pPr>
        <w:widowControl w:val="0"/>
        <w:suppressAutoHyphens w:val="0"/>
        <w:snapToGrid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B5AD2" w:rsidRPr="003B5AD2" w:rsidRDefault="003B5AD2" w:rsidP="003B5AD2">
      <w:pPr>
        <w:widowControl w:val="0"/>
        <w:suppressAutoHyphens w:val="0"/>
        <w:snapToGrid w:val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3B5AD2" w:rsidRDefault="003B5AD2" w:rsidP="003B5AD2">
      <w:pPr>
        <w:widowControl w:val="0"/>
        <w:suppressAutoHyphens w:val="0"/>
        <w:snapToGrid w:val="0"/>
        <w:spacing w:line="276" w:lineRule="auto"/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</w:pPr>
      <w:proofErr w:type="gramStart"/>
      <w:r w:rsidRPr="003B5AD2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Исполняющий</w:t>
      </w:r>
      <w:proofErr w:type="gramEnd"/>
      <w:r w:rsidRPr="003B5AD2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 обязанности </w:t>
      </w:r>
    </w:p>
    <w:p w:rsidR="003B5AD2" w:rsidRPr="003B5AD2" w:rsidRDefault="003B5AD2" w:rsidP="003B5AD2">
      <w:pPr>
        <w:widowControl w:val="0"/>
        <w:suppressAutoHyphens w:val="0"/>
        <w:snapToGrid w:val="0"/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г</w:t>
      </w:r>
      <w:r w:rsidRPr="003B5AD2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лавы</w:t>
      </w:r>
      <w:r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 </w:t>
      </w:r>
      <w:proofErr w:type="spellStart"/>
      <w:r w:rsidRPr="003B5AD2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3B5AD2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 xml:space="preserve"> муниципального округа                                                 </w:t>
      </w:r>
      <w:proofErr w:type="spellStart"/>
      <w:r w:rsidRPr="003B5AD2">
        <w:rPr>
          <w:rFonts w:ascii="Liberation Serif" w:eastAsia="Andale Sans UI" w:hAnsi="Liberation Serif" w:cs="Liberation Serif"/>
          <w:bCs/>
          <w:iCs/>
          <w:color w:val="000000"/>
          <w:kern w:val="2"/>
          <w:sz w:val="26"/>
          <w:szCs w:val="26"/>
          <w:lang w:bidi="ru-RU"/>
        </w:rPr>
        <w:t>А.В.Казунин</w:t>
      </w:r>
      <w:proofErr w:type="spellEnd"/>
    </w:p>
    <w:p w:rsidR="003B5AD2" w:rsidRPr="003B5AD2" w:rsidRDefault="003B5AD2" w:rsidP="003B5AD2">
      <w:pPr>
        <w:suppressAutoHyphens w:val="0"/>
        <w:spacing w:after="200" w:line="276" w:lineRule="auto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Calibri" w:eastAsia="Calibri" w:hAnsi="Calibri" w:cs="Calibri"/>
          <w:sz w:val="22"/>
          <w:szCs w:val="22"/>
        </w:rPr>
        <w:br w:type="page"/>
      </w:r>
    </w:p>
    <w:p w:rsidR="003B5AD2" w:rsidRDefault="003B5AD2" w:rsidP="003B5AD2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УТВЕРЖДЁН</w:t>
      </w:r>
    </w:p>
    <w:p w:rsidR="003B5AD2" w:rsidRDefault="003B5AD2" w:rsidP="003B5AD2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Постановле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нием 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администрации </w:t>
      </w:r>
    </w:p>
    <w:p w:rsidR="003B5AD2" w:rsidRPr="003B5AD2" w:rsidRDefault="003B5AD2" w:rsidP="003B5AD2">
      <w:pPr>
        <w:suppressAutoHyphens w:val="0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proofErr w:type="spellStart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муниципального округа</w:t>
      </w:r>
    </w:p>
    <w:p w:rsidR="003B5AD2" w:rsidRDefault="003B5AD2" w:rsidP="003B5AD2">
      <w:pPr>
        <w:suppressAutoHyphens w:val="0"/>
        <w:spacing w:line="276" w:lineRule="auto"/>
        <w:ind w:left="5387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от 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17.02.2023 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№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311</w:t>
      </w:r>
    </w:p>
    <w:p w:rsidR="003B5AD2" w:rsidRPr="003B5AD2" w:rsidRDefault="003B5AD2" w:rsidP="003B5AD2">
      <w:pPr>
        <w:suppressAutoHyphens w:val="0"/>
        <w:spacing w:line="276" w:lineRule="auto"/>
        <w:ind w:left="5387"/>
        <w:jc w:val="both"/>
        <w:rPr>
          <w:rFonts w:ascii="Liberation Serif" w:eastAsia="Calibri" w:hAnsi="Liberation Serif" w:cs="Liberation Serif"/>
          <w:sz w:val="22"/>
          <w:szCs w:val="22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(приложение)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</w:t>
      </w:r>
    </w:p>
    <w:p w:rsid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b/>
          <w:color w:val="000000"/>
          <w:sz w:val="26"/>
          <w:szCs w:val="26"/>
        </w:rPr>
        <w:t>Административный регламент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3B5AD2">
        <w:rPr>
          <w:rFonts w:ascii="Liberation Serif" w:hAnsi="Liberation Serif" w:cs="Liberation Serif"/>
          <w:b/>
          <w:color w:val="000000"/>
          <w:sz w:val="26"/>
          <w:szCs w:val="26"/>
        </w:rPr>
        <w:t>предоставления муниципальной услуги</w:t>
      </w:r>
      <w:r w:rsidRPr="003B5AD2">
        <w:rPr>
          <w:rFonts w:ascii="Liberation Serif" w:hAnsi="Liberation Serif" w:cs="Liberation Serif"/>
          <w:b/>
          <w:color w:val="000000"/>
          <w:spacing w:val="-4"/>
          <w:sz w:val="26"/>
          <w:szCs w:val="26"/>
        </w:rPr>
        <w:t> «Н</w:t>
      </w:r>
      <w:r w:rsidRPr="003B5AD2">
        <w:rPr>
          <w:rFonts w:ascii="Liberation Serif" w:eastAsia="Calibri" w:hAnsi="Liberation Serif" w:cs="Liberation Serif"/>
          <w:b/>
          <w:sz w:val="26"/>
          <w:szCs w:val="26"/>
        </w:rPr>
        <w:t>аправление уведомления о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3B5AD2">
        <w:rPr>
          <w:rFonts w:ascii="Liberation Serif" w:eastAsia="Calibri" w:hAnsi="Liberation Serif" w:cs="Liberation Serif"/>
          <w:b/>
          <w:sz w:val="26"/>
          <w:szCs w:val="26"/>
        </w:rPr>
        <w:t xml:space="preserve">планируемом </w:t>
      </w:r>
      <w:proofErr w:type="gramStart"/>
      <w:r w:rsidRPr="003B5AD2">
        <w:rPr>
          <w:rFonts w:ascii="Liberation Serif" w:eastAsia="Calibri" w:hAnsi="Liberation Serif" w:cs="Liberation Serif"/>
          <w:b/>
          <w:sz w:val="26"/>
          <w:szCs w:val="26"/>
        </w:rPr>
        <w:t>сносе</w:t>
      </w:r>
      <w:proofErr w:type="gramEnd"/>
      <w:r w:rsidRPr="003B5AD2">
        <w:rPr>
          <w:rFonts w:ascii="Liberation Serif" w:eastAsia="Calibri" w:hAnsi="Liberation Serif" w:cs="Liberation Serif"/>
          <w:b/>
          <w:sz w:val="26"/>
          <w:szCs w:val="26"/>
        </w:rPr>
        <w:t xml:space="preserve"> объекта капитального строительства и уведомления о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b/>
          <w:sz w:val="26"/>
          <w:szCs w:val="26"/>
        </w:rPr>
        <w:t>завершении</w:t>
      </w:r>
      <w:proofErr w:type="gramEnd"/>
      <w:r w:rsidRPr="003B5AD2">
        <w:rPr>
          <w:rFonts w:ascii="Liberation Serif" w:eastAsia="Calibri" w:hAnsi="Liberation Serif" w:cs="Liberation Serif"/>
          <w:b/>
          <w:sz w:val="26"/>
          <w:szCs w:val="26"/>
        </w:rPr>
        <w:t xml:space="preserve"> сноса объекта капитального строительства»</w:t>
      </w:r>
      <w:r w:rsidRPr="003B5AD2">
        <w:rPr>
          <w:rFonts w:ascii="Liberation Serif" w:hAnsi="Liberation Serif" w:cs="Liberation Serif"/>
          <w:b/>
          <w:color w:val="000000"/>
          <w:spacing w:val="-4"/>
          <w:sz w:val="26"/>
          <w:szCs w:val="26"/>
        </w:rPr>
        <w:t> 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b/>
          <w:color w:val="000000"/>
          <w:sz w:val="26"/>
          <w:szCs w:val="26"/>
        </w:rPr>
        <w:t>I. Общие положения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3B5AD2" w:rsidRDefault="003B5AD2" w:rsidP="003B5AD2">
      <w:pPr>
        <w:suppressAutoHyphens w:val="0"/>
        <w:ind w:right="-2" w:firstLine="709"/>
        <w:jc w:val="both"/>
        <w:outlineLvl w:val="0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1.1. Административный регламент предоставления муниципальной усл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ги </w:t>
      </w:r>
      <w:r w:rsidRPr="003B5AD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«Н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аправление уведомления о планируемом сносе объекта капитального строител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ства и уведомления о завершении сноса объекта капитального строительства</w:t>
      </w:r>
      <w:r w:rsidRPr="003B5AD2">
        <w:rPr>
          <w:rFonts w:ascii="Liberation Serif" w:eastAsia="Calibri" w:hAnsi="Liberation Serif" w:cs="Liberation Serif"/>
          <w:b/>
          <w:sz w:val="26"/>
          <w:szCs w:val="26"/>
        </w:rPr>
        <w:t>»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на те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ритории </w:t>
      </w:r>
      <w:proofErr w:type="spellStart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Вологодской области</w:t>
      </w:r>
      <w:r w:rsidRPr="003B5AD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 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(далее соотве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ственно </w:t>
      </w:r>
      <w:r w:rsidRPr="003B5AD2">
        <w:rPr>
          <w:rFonts w:ascii="Liberation Serif" w:eastAsia="Symbol" w:hAnsi="Liberation Serif" w:cs="Liberation Serif"/>
          <w:sz w:val="26"/>
          <w:szCs w:val="26"/>
        </w:rPr>
        <w:t>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административный регламент, муниципальная услуга) устанавливает пор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док и стандарт предоставления муниципальной услуги.</w:t>
      </w:r>
    </w:p>
    <w:p w:rsidR="003B5AD2" w:rsidRPr="003B5AD2" w:rsidRDefault="003B5AD2" w:rsidP="003B5AD2">
      <w:pPr>
        <w:suppressAutoHyphens w:val="0"/>
        <w:ind w:right="-2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1.2. 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Заявителями на предоставление муниципальной услуги являются юридич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ские и физические лица, в том числе индивидуальные предприниматели, являющиеся застройщиками (техническими заказчиками), обратившиеся за предоставлением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ниципальной услуги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(за исключением государственных органов и их территориал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– заявители).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1.3. 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Место нахождения администрации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proofErr w:type="spellStart"/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округа, его структурных подразделений – управления строительства, архитектуры, энергетики и жилищно-коммунальных услуг (далее - Уполномоченный орган):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Почтовый адрес Уполномоченного органа: 162000, Вологодская область,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г. Грязовец</w:t>
      </w:r>
    </w:p>
    <w:p w:rsidR="003B5AD2" w:rsidRPr="003B5AD2" w:rsidRDefault="003B5AD2" w:rsidP="003B5AD2">
      <w:pPr>
        <w:suppressAutoHyphens w:val="0"/>
        <w:ind w:firstLine="851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tbl>
      <w:tblPr>
        <w:tblW w:w="9841" w:type="dxa"/>
        <w:jc w:val="center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22"/>
        <w:gridCol w:w="5319"/>
      </w:tblGrid>
      <w:tr w:rsidR="003B5AD2" w:rsidRPr="003B5AD2" w:rsidTr="003B5AD2">
        <w:trPr>
          <w:jc w:val="center"/>
        </w:trPr>
        <w:tc>
          <w:tcPr>
            <w:tcW w:w="9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3B5AD2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График работы уполномоченного органа</w:t>
            </w: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53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С 8.00 до 17.00</w:t>
            </w:r>
          </w:p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перерыв с 12.00 до 13.00</w:t>
            </w: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5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5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5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53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snapToGrid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5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Выходной день</w:t>
            </w: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Воскресенье</w:t>
            </w:r>
          </w:p>
        </w:tc>
        <w:tc>
          <w:tcPr>
            <w:tcW w:w="5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Выходной день</w:t>
            </w:r>
          </w:p>
        </w:tc>
      </w:tr>
      <w:tr w:rsidR="003B5AD2" w:rsidRPr="003B5AD2" w:rsidTr="003B5AD2">
        <w:trPr>
          <w:jc w:val="center"/>
        </w:trPr>
        <w:tc>
          <w:tcPr>
            <w:tcW w:w="45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Предпраздничные дни</w:t>
            </w:r>
          </w:p>
        </w:tc>
        <w:tc>
          <w:tcPr>
            <w:tcW w:w="5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С 8.00 до 16.00</w:t>
            </w:r>
          </w:p>
          <w:p w:rsidR="003B5AD2" w:rsidRPr="003B5AD2" w:rsidRDefault="003B5AD2" w:rsidP="00CE7284">
            <w:pPr>
              <w:suppressAutoHyphens w:val="0"/>
              <w:jc w:val="center"/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</w:pPr>
            <w:r w:rsidRPr="003B5AD2">
              <w:rPr>
                <w:rFonts w:ascii="Liberation Serif" w:eastAsia="Andale Sans UI;Arial Unicode MS" w:hAnsi="Liberation Serif" w:cs="Liberation Serif"/>
                <w:color w:val="000000"/>
                <w:kern w:val="2"/>
                <w:sz w:val="24"/>
                <w:szCs w:val="24"/>
                <w:lang w:bidi="ru-RU"/>
              </w:rPr>
              <w:t>перерыв с 12.00 до 13.00</w:t>
            </w:r>
          </w:p>
        </w:tc>
      </w:tr>
    </w:tbl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hAnsi="Liberation Serif" w:cs="Liberation Serif"/>
          <w:sz w:val="26"/>
          <w:szCs w:val="26"/>
        </w:rPr>
        <w:t xml:space="preserve">График приема документов: 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с 8.00 до 17.00, перерыв с 12.00 до 13.00, в пре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праздничные дни с 8.00 </w:t>
      </w:r>
      <w:proofErr w:type="gramStart"/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до</w:t>
      </w:r>
      <w:proofErr w:type="gramEnd"/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16.00, перерыв с 12.00 до 13.00.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3B5AD2">
        <w:rPr>
          <w:rFonts w:ascii="Liberation Serif" w:hAnsi="Liberation Serif" w:cs="Liberation Serif"/>
          <w:sz w:val="26"/>
          <w:szCs w:val="26"/>
          <w:lang w:bidi="ru-RU"/>
        </w:rPr>
        <w:lastRenderedPageBreak/>
        <w:t>График личного приема руководителя Уполномоченного органа: каждый 1-й и 3-й понедельник месяца с 9.00 до 12.00.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3B5AD2">
        <w:rPr>
          <w:rFonts w:ascii="Liberation Serif" w:hAnsi="Liberation Serif" w:cs="Liberation Serif"/>
          <w:sz w:val="26"/>
          <w:szCs w:val="26"/>
          <w:lang w:bidi="ru-RU"/>
        </w:rPr>
        <w:t>Телефон для информирования по вопросам, связанным с предоставлением м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t>у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t>ниципальной услуги: (81755) 2-22-23.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 w:rsidRPr="003B5AD2">
        <w:rPr>
          <w:rFonts w:ascii="Liberation Serif" w:hAnsi="Liberation Serif" w:cs="Liberation Serif"/>
          <w:sz w:val="26"/>
          <w:szCs w:val="26"/>
          <w:lang w:bidi="ru-RU"/>
        </w:rPr>
        <w:t>Адрес официального сайта Уполномоченного органа в информационно-телекоммуникационной сети «Интернет» (далее - сайт в сети «Интернет»):</w:t>
      </w:r>
    </w:p>
    <w:p w:rsidR="003B5AD2" w:rsidRPr="003B5AD2" w:rsidRDefault="00371DCB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hyperlink r:id="rId10">
        <w:r w:rsidR="003B5AD2" w:rsidRPr="003B5AD2">
          <w:rPr>
            <w:rFonts w:ascii="Liberation Serif" w:eastAsia="Calibri" w:hAnsi="Liberation Serif" w:cs="Liberation Serif"/>
            <w:sz w:val="26"/>
            <w:szCs w:val="26"/>
            <w:u w:val="single"/>
          </w:rPr>
          <w:t>www.</w:t>
        </w:r>
      </w:hyperlink>
      <w:hyperlink r:id="rId11" w:tgtFrame="_blank">
        <w:r w:rsidR="003B5AD2" w:rsidRPr="003B5AD2">
          <w:rPr>
            <w:rFonts w:ascii="Liberation Serif" w:eastAsia="Calibri" w:hAnsi="Liberation Serif" w:cs="Liberation Serif"/>
            <w:sz w:val="26"/>
            <w:szCs w:val="26"/>
            <w:u w:val="single"/>
          </w:rPr>
          <w:t>35gryazovetskij.gosuslugi.ru</w:t>
        </w:r>
      </w:hyperlink>
      <w:r w:rsidR="003B5AD2" w:rsidRPr="003B5AD2">
        <w:rPr>
          <w:rFonts w:ascii="Liberation Serif" w:hAnsi="Liberation Serif" w:cs="Liberation Serif"/>
          <w:sz w:val="26"/>
          <w:szCs w:val="26"/>
          <w:u w:val="single"/>
        </w:rPr>
        <w:t xml:space="preserve"> 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sz w:val="26"/>
          <w:szCs w:val="26"/>
          <w:lang w:bidi="ru-RU"/>
        </w:rPr>
        <w:t>Адрес федеральной государственной информационной системы «Единый по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t>р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t>тал го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softHyphen/>
        <w:t>сударственных и муниципальных услуг (функций)» (далее также - Единый по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t>р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t xml:space="preserve">тал) в сети Интернет: </w:t>
      </w:r>
      <w:hyperlink r:id="rId12">
        <w:r w:rsidRPr="003B5AD2">
          <w:rPr>
            <w:rFonts w:ascii="Liberation Serif" w:eastAsia="Calibri" w:hAnsi="Liberation Serif" w:cs="Liberation Serif"/>
            <w:sz w:val="26"/>
            <w:szCs w:val="26"/>
            <w:u w:val="single"/>
          </w:rPr>
          <w:t>www.gosuslugi.ru</w:t>
        </w:r>
      </w:hyperlink>
      <w:r w:rsidRPr="003B5AD2">
        <w:rPr>
          <w:rFonts w:ascii="Liberation Serif" w:hAnsi="Liberation Serif" w:cs="Liberation Serif"/>
          <w:sz w:val="26"/>
          <w:szCs w:val="26"/>
        </w:rPr>
        <w:t>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B5AD2">
        <w:rPr>
          <w:rFonts w:ascii="Liberation Serif" w:hAnsi="Liberation Serif" w:cs="Liberation Serif"/>
          <w:sz w:val="26"/>
          <w:szCs w:val="26"/>
          <w:lang w:bidi="ru-RU"/>
        </w:rPr>
        <w:t>Адрес государственной информационной системы «Портал государственных и муни</w:t>
      </w:r>
      <w:r w:rsidRPr="003B5AD2">
        <w:rPr>
          <w:rFonts w:ascii="Liberation Serif" w:hAnsi="Liberation Serif" w:cs="Liberation Serif"/>
          <w:sz w:val="26"/>
          <w:szCs w:val="26"/>
          <w:lang w:bidi="ru-RU"/>
        </w:rPr>
        <w:softHyphen/>
        <w:t>ципальных услуг (функций) Вологодской области» (далее также - Региональный портал.</w:t>
      </w:r>
      <w:proofErr w:type="gramEnd"/>
      <w:r w:rsidRPr="003B5AD2">
        <w:rPr>
          <w:rFonts w:ascii="Liberation Serif" w:hAnsi="Liberation Serif" w:cs="Liberation Serif"/>
          <w:sz w:val="26"/>
          <w:szCs w:val="26"/>
          <w:lang w:bidi="ru-RU"/>
        </w:rPr>
        <w:t xml:space="preserve"> </w:t>
      </w:r>
      <w:proofErr w:type="gramStart"/>
      <w:r w:rsidRPr="003B5AD2">
        <w:rPr>
          <w:rFonts w:ascii="Liberation Serif" w:hAnsi="Liberation Serif" w:cs="Liberation Serif"/>
          <w:sz w:val="26"/>
          <w:szCs w:val="26"/>
          <w:lang w:bidi="ru-RU"/>
        </w:rPr>
        <w:t xml:space="preserve">Портал) в сети Интернет: </w:t>
      </w:r>
      <w:hyperlink r:id="rId13">
        <w:r w:rsidRPr="003B5AD2">
          <w:rPr>
            <w:rFonts w:ascii="Liberation Serif" w:eastAsia="Calibri" w:hAnsi="Liberation Serif" w:cs="Liberation Serif"/>
            <w:sz w:val="26"/>
            <w:szCs w:val="26"/>
            <w:u w:val="single"/>
          </w:rPr>
          <w:t>https://gosuslugi35.ru</w:t>
        </w:r>
      </w:hyperlink>
      <w:r w:rsidRPr="003B5AD2">
        <w:rPr>
          <w:rFonts w:ascii="Liberation Serif" w:hAnsi="Liberation Serif" w:cs="Liberation Serif"/>
          <w:sz w:val="26"/>
          <w:szCs w:val="26"/>
        </w:rPr>
        <w:t>.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д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ресах электронной почты, графике работы и адресах официальных сайтов в сети «И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н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тернет» приводятся в приложении 1 к настоящему административному регламенту.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1.4. Способы получения информации о правилах предоставления муниципал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ной услуги: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лично;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посредством телефонной связи;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посредством электронной почты,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посредством почтовой связи;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в помещениях </w:t>
      </w:r>
      <w:r w:rsidRPr="003B5AD2">
        <w:rPr>
          <w:rFonts w:ascii="Liberation Serif" w:hAnsi="Liberation Serif" w:cs="Liberation Serif"/>
          <w:iCs/>
          <w:color w:val="000000"/>
          <w:sz w:val="26"/>
          <w:szCs w:val="26"/>
        </w:rPr>
        <w:t>Уполномоченного органа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, МФЦ;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в сети «Интернет»: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официальном сайте </w:t>
      </w:r>
      <w:r w:rsidRPr="003B5AD2">
        <w:rPr>
          <w:rFonts w:ascii="Liberation Serif" w:hAnsi="Liberation Serif" w:cs="Liberation Serif"/>
          <w:iCs/>
          <w:color w:val="000000"/>
          <w:sz w:val="26"/>
          <w:szCs w:val="26"/>
        </w:rPr>
        <w:t>Уполномоченного органа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, </w:t>
      </w:r>
      <w:r w:rsidRPr="003B5AD2">
        <w:rPr>
          <w:rFonts w:ascii="Liberation Serif" w:hAnsi="Liberation Serif" w:cs="Liberation Serif"/>
          <w:iCs/>
          <w:color w:val="000000"/>
          <w:sz w:val="26"/>
          <w:szCs w:val="26"/>
        </w:rPr>
        <w:t>МФЦ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1.5. Порядок информирования о предоставлении муниципальной услуги.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1.5.1. Информирование о предоставлении муниципальной услуги осуществл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я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ется по следующим вопросам: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место нахождения Уполномоченного органа, его структурных подраздел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ний (при наличии), МФЦ;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должностные лица и муниципальные служащие Уполномоченного органа, уполномоченные предоставлять муниципальную услугу и номера контактных тел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фонов;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график работы Уполномоченного органа, МФЦ;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адрес сайта в сети «Интернет» Уполномоченного органа, МФЦ;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адрес электронной почты Уполномоченного органа, МФЦ;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ход предоставления 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административные процедуры предоставления 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срок предоставления 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порядок и формы контроля над предоставлением 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основания для отказа в предоставлении 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досудебный и судебный порядок обжалования действий (бездействия) дол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ностных лиц и муниципальных служащих Уполномоченного органа, ответственных за предоставление муниципальной услуги, а также решений, принятых в ходе пред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ставления 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иная информация о деятельности Уполномоченного органа, в соответствии с Федеральным законом от</w:t>
      </w:r>
      <w:r>
        <w:rPr>
          <w:rFonts w:ascii="Liberation Serif" w:hAnsi="Liberation Serif" w:cs="Liberation Serif"/>
          <w:color w:val="000000"/>
          <w:sz w:val="26"/>
          <w:szCs w:val="26"/>
        </w:rPr>
        <w:t xml:space="preserve"> 9 февраля 2009 г.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№ 8-ФЗ «Об обеспечении доступа к 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формации о деятельности государственных органов и органов местного самоуправл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ния».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1.5.2. 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 обращении заявителей за информацией лично, по телефону, посредством почты или электронной почты.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Информирование проводится на русском языке в форме: индивидуального и публичного информирования.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1.5.3. Индивидуальное устное информирование осуществляется должностными лицами, ответственными за информирование, при обращении заявителей за информ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цией лично или по телефону.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просам заявителей, в случае необходимости ответ готовится при взаимодействии с должностными лицами структурных подразделений органов и организаций, участв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ющих в предоставлении муниципальной услуги.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В случае если предоставление информации, необходимой заявителю, не пре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ставляется возможным посредством телефона, сотрудник Уполномоченн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го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 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органа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/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МФЦ, принявший телефонный звонок, разъясняет заявителю право обр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титься с письменным обращением в Уполномоченный орган и требования к оформл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нию обращения.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При ответе на телефонные звонки специалист, ответственный за информиров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ние, должен назвать фамилию, имя, отчество (при наличии), занимаемую должность и наименование структурного подразделения (при наличии) Уполномоченного органа.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Устное информирование должно проводиться с учетом требований официал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речислить меры, которые необходимо принять (кто именно, когда и что должен сд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лать).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1.5.4. Индивидуальное письменное информирование осуществляется </w:t>
      </w:r>
      <w:proofErr w:type="gramStart"/>
      <w:r w:rsidRPr="003B5AD2">
        <w:rPr>
          <w:rFonts w:ascii="Liberation Serif" w:hAnsi="Liberation Serif" w:cs="Liberation Serif"/>
          <w:color w:val="000000"/>
          <w:sz w:val="26"/>
          <w:szCs w:val="26"/>
        </w:rPr>
        <w:t>в 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де письменного ответа на обращение заинтересованного лица в соответствии с зак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нодательством о порядке</w:t>
      </w:r>
      <w:proofErr w:type="gramEnd"/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рассмотрения обращений граждан.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Ответ на обращение предоставляется в простой, четкой форме с указанием ф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милии, имени, отчества, номера телефона исполнителя, подписывается руководит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лем Уполномоченного орган и направляется способом, позволяющим подтвердить факт и дату направления.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1.5.5. Публичное устное информирование осуществляется посредством привл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чения средств массовой информации – радио, телевидения. Выступления должнос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т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ных лиц, ответственных за информирование, по радио и телевидению согласовыв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ются с руководителем Уполномоченного органа.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1.5.6. Публичное письменное информирование осуществляется путем публик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в средствах массовой информации;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сайте в сети  «Интернет» Уполномоченного органа, МФЦ;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Едином портале;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Региональном портале;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на информационных стендах Уполномоченного органа, МФЦ.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b/>
          <w:color w:val="000000"/>
          <w:sz w:val="26"/>
          <w:szCs w:val="26"/>
        </w:rPr>
        <w:t>II. Стандарт предоставления муниципальной услуги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2.1. Наименование муниципальной услуги 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Направление уведомления о планируемом сносе объекта капитального стро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тельства и уведомления о завершении сноса объекта капитального строительства</w:t>
      </w:r>
      <w:r w:rsidRPr="003B5AD2">
        <w:rPr>
          <w:rFonts w:ascii="Liberation Serif" w:hAnsi="Liberation Serif" w:cs="Liberation Serif"/>
          <w:color w:val="000000"/>
          <w:spacing w:val="-4"/>
          <w:sz w:val="26"/>
          <w:szCs w:val="26"/>
        </w:rPr>
        <w:t>.</w:t>
      </w:r>
    </w:p>
    <w:p w:rsidR="003B5AD2" w:rsidRPr="003B5AD2" w:rsidRDefault="003B5AD2" w:rsidP="003B5AD2">
      <w:pPr>
        <w:shd w:val="clear" w:color="auto" w:fill="FFFFFF"/>
        <w:suppressAutoHyphens w:val="0"/>
        <w:ind w:firstLine="72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2.2. Наименование органа местного самоуправления,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предоставляющего</w:t>
      </w:r>
      <w:proofErr w:type="gramEnd"/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 муниципальную услугу</w:t>
      </w:r>
    </w:p>
    <w:p w:rsidR="003B5AD2" w:rsidRPr="003B5AD2" w:rsidRDefault="003B5AD2" w:rsidP="003B5AD2">
      <w:pPr>
        <w:shd w:val="clear" w:color="auto" w:fill="FFFFFF"/>
        <w:suppressAutoHyphens w:val="0"/>
        <w:ind w:firstLine="72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 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2.2.1. </w:t>
      </w:r>
      <w:r w:rsidRPr="003B5AD2">
        <w:rPr>
          <w:rFonts w:ascii="Liberation Serif" w:hAnsi="Liberation Serif" w:cs="Liberation Serif"/>
          <w:color w:val="000000"/>
          <w:spacing w:val="-4"/>
          <w:sz w:val="26"/>
          <w:szCs w:val="26"/>
          <w:shd w:val="clear" w:color="auto" w:fill="FFFFFF"/>
        </w:rPr>
        <w:t>Муниципальная услуга предоставляется: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структурным подразделением администрации </w:t>
      </w:r>
      <w:proofErr w:type="spellStart"/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Грязовецкого</w:t>
      </w:r>
      <w:proofErr w:type="spellEnd"/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 xml:space="preserve"> муниципального округа - управлением строительства, архитектуры, энергетики и жилищно-коммунального хозяйства - в части приема документов, рассмотрения документов и выдачи</w:t>
      </w:r>
      <w:r w:rsidRPr="003B5AD2">
        <w:rPr>
          <w:rFonts w:ascii="Liberation Serif" w:hAnsi="Liberation Serif" w:cs="Liberation Serif"/>
          <w:color w:val="000000"/>
          <w:kern w:val="2"/>
          <w:sz w:val="26"/>
          <w:szCs w:val="26"/>
          <w:lang w:bidi="ru-RU"/>
        </w:rPr>
        <w:t xml:space="preserve"> результата 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МФЦ по месту жительства заявителя - в части приема и выдачи документов на предоставление муниципальной услуги (при условии заключения соглашений о вза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и</w:t>
      </w:r>
      <w:r w:rsidRPr="003B5AD2"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bidi="ru-RU"/>
        </w:rPr>
        <w:t>модействии с МФЦ).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2.2.2. 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нистративным регламентом.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sz w:val="26"/>
          <w:szCs w:val="26"/>
        </w:rPr>
        <w:t>2.3. Результат предоставления муниципальной услуги</w:t>
      </w:r>
    </w:p>
    <w:p w:rsidR="003B5AD2" w:rsidRPr="003B5AD2" w:rsidRDefault="003B5AD2" w:rsidP="003B5AD2">
      <w:pPr>
        <w:shd w:val="clear" w:color="auto" w:fill="FFFFFF"/>
        <w:suppressAutoHyphens w:val="0"/>
        <w:jc w:val="both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Результатом предоставления муниципальной услуги является: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2.3.1. в части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планируемого сноса объекта капитального строительства: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1) направление (выдача) заявителю информационного письма о размещении уведомления о планируемом сносе объекта капитального строительства в информ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ционной системе обеспечения градостроительной деятельности;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2) направление (выдача) заявителю уведомления об отказе в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сносе объекта к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питального строительства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Уведомления о планируемом сносе объекта капитального строительства, ув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домления об отказе в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сносе объекта капитального строительства подписывает дол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ж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ностное лицо структурного подразделения Уполномоченного органа либо лицо, его замещающее.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2.3.2. в части завершенного сноса направление (выдача) заявителю информац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онного письма о размещении уведомления о завершенном сносе объекта капитальн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го строительства в информационной системе обеспечения градостроительной де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тельности.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Уведомления о завершенном сносе объекта капитального строительства подп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сывает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должностное лицо структурного подразделения Уполномоченного органа, 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бо лицо его замещающее.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2.4. Срок предоставления муниципальной услуги</w:t>
      </w:r>
    </w:p>
    <w:p w:rsidR="003B5AD2" w:rsidRPr="003B5AD2" w:rsidRDefault="003B5AD2" w:rsidP="003B5AD2">
      <w:pPr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  <w:bookmarkStart w:id="2" w:name="_ftnref3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Срок предоставления муниципальной услуги составляет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не более 7 (семи) 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бочих дней со дня подачи заявителем уведомления и прилагаемых документов.</w:t>
      </w:r>
    </w:p>
    <w:p w:rsidR="003B5AD2" w:rsidRPr="003B5AD2" w:rsidRDefault="003B5AD2" w:rsidP="003B5AD2">
      <w:pPr>
        <w:shd w:val="clear" w:color="auto" w:fill="FFFFFF"/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color w:val="000000"/>
          <w:sz w:val="26"/>
          <w:szCs w:val="26"/>
        </w:rPr>
        <w:t xml:space="preserve">2.5. Правовые основания для предоставления </w:t>
      </w:r>
    </w:p>
    <w:p w:rsidR="003B5AD2" w:rsidRPr="003B5AD2" w:rsidRDefault="003B5AD2" w:rsidP="003B5AD2">
      <w:pPr>
        <w:shd w:val="clear" w:color="auto" w:fill="FFFFFF"/>
        <w:suppressAutoHyphens w:val="0"/>
        <w:jc w:val="center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/>
          <w:color w:val="000000"/>
          <w:sz w:val="26"/>
          <w:szCs w:val="26"/>
        </w:rPr>
        <w:t>муниципальной услуги</w:t>
      </w:r>
      <w:r w:rsidRPr="003B5AD2">
        <w:rPr>
          <w:rFonts w:ascii="Liberation Serif" w:hAnsi="Liberation Serif" w:cs="Liberation Serif"/>
          <w:i/>
          <w:color w:val="000000"/>
          <w:sz w:val="26"/>
          <w:szCs w:val="26"/>
          <w:vertAlign w:val="superscript"/>
        </w:rPr>
        <w:t> </w:t>
      </w:r>
      <w:bookmarkEnd w:id="2"/>
    </w:p>
    <w:p w:rsidR="003B5AD2" w:rsidRPr="003B5AD2" w:rsidRDefault="003B5AD2" w:rsidP="003B5AD2">
      <w:pPr>
        <w:shd w:val="clear" w:color="auto" w:fill="FFFFFF"/>
        <w:suppressAutoHyphens w:val="0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Предоставление муниципальной услуги осуществляется в соответствии c: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Градостроительным кодексом Российской Федерации;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Федеральны</w:t>
      </w:r>
      <w:r>
        <w:rPr>
          <w:rFonts w:ascii="Liberation Serif" w:eastAsia="Calibri" w:hAnsi="Liberation Serif" w:cs="Liberation Serif"/>
          <w:sz w:val="26"/>
          <w:szCs w:val="26"/>
        </w:rPr>
        <w:t>м законом от 24 ноября 1995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181-ФЗ «О социальной защите инвалидов в Российской Федерации»; 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Федеральным законом от 25 июн</w:t>
      </w:r>
      <w:r>
        <w:rPr>
          <w:rFonts w:ascii="Liberation Serif" w:eastAsia="Calibri" w:hAnsi="Liberation Serif" w:cs="Liberation Serif"/>
          <w:sz w:val="26"/>
          <w:szCs w:val="26"/>
        </w:rPr>
        <w:t>я 2002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73-ФЗ «Об объектах культурного наследия (памятниках истории и культуры) народов Российской Федерации»;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Федеральн</w:t>
      </w:r>
      <w:r>
        <w:rPr>
          <w:rFonts w:ascii="Liberation Serif" w:eastAsia="Calibri" w:hAnsi="Liberation Serif" w:cs="Liberation Serif"/>
          <w:sz w:val="26"/>
          <w:szCs w:val="26"/>
        </w:rPr>
        <w:t>ым законом от 6 октября 2003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131-ФЗ «Об общих принципах организации местного самоуправления в Российской Федерации»;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Федеральным</w:t>
      </w:r>
      <w:r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законом от 29 декабря 2004 г.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№ 191-ФЗ «О введении в действие Градостроительного кодекса Российской Федерации»;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Федераль</w:t>
      </w:r>
      <w:r>
        <w:rPr>
          <w:rFonts w:ascii="Liberation Serif" w:eastAsia="Calibri" w:hAnsi="Liberation Serif" w:cs="Liberation Serif"/>
          <w:sz w:val="26"/>
          <w:szCs w:val="26"/>
        </w:rPr>
        <w:t>ным законом от 27 июля 2010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210-ФЗ «Об организации пред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ставления государственных и муниципальных услуг»;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color w:val="FF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Федеральным зак</w:t>
      </w:r>
      <w:r>
        <w:rPr>
          <w:rFonts w:ascii="Liberation Serif" w:eastAsia="Calibri" w:hAnsi="Liberation Serif" w:cs="Liberation Serif"/>
          <w:sz w:val="26"/>
          <w:szCs w:val="26"/>
        </w:rPr>
        <w:t>оном от 6 апреля 2011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63-ФЗ «Об электронной подписи»;</w:t>
      </w:r>
      <w:r w:rsidRPr="003B5AD2">
        <w:rPr>
          <w:rFonts w:ascii="Liberation Serif" w:eastAsia="Calibri" w:hAnsi="Liberation Serif" w:cs="Liberation Serif"/>
          <w:color w:val="FF0000"/>
          <w:sz w:val="26"/>
          <w:szCs w:val="26"/>
        </w:rPr>
        <w:t xml:space="preserve"> 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постановление Правительства Российской Федерации от 26 апреля 2019 г.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   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№ 509 «Об утверждении требований к составу и содержанию проекта организации работ по сносу объекта капитального строительства»;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приказом Минст</w:t>
      </w:r>
      <w:r w:rsidR="00CE7284">
        <w:rPr>
          <w:rFonts w:ascii="Liberation Serif" w:eastAsia="Calibri" w:hAnsi="Liberation Serif" w:cs="Liberation Serif"/>
          <w:color w:val="000000"/>
          <w:sz w:val="26"/>
          <w:szCs w:val="26"/>
        </w:rPr>
        <w:t>роя России от 24 января 2019 г.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№ 34/</w:t>
      </w:r>
      <w:proofErr w:type="spellStart"/>
      <w:proofErr w:type="gramStart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пр</w:t>
      </w:r>
      <w:proofErr w:type="spellEnd"/>
      <w:proofErr w:type="gramEnd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«Об утверждении форм уведомления о планируемом сносе объекта капитального строительства и ув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домления о завершении сноса объекта капитального строительства»;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настоящим административным регламентом.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2.6. Исчерпывающий перечень документов, необходимых в соответствии с з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конодательными или иными нормативными правовыми актами </w:t>
      </w:r>
      <w:proofErr w:type="gramStart"/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для</w:t>
      </w:r>
      <w:proofErr w:type="gramEnd"/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center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 предоставления муниципальной услуги, которые заявитель должен предст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вить самостоятельно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2.6.1. В целях предоставления муниципальной услуги в части планируемого сноса объекта капитального строительства заявитель представляет (направляет) сл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дующие документы: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а) уведомление о планируемом сносе объекта капительного строительства по форме, утвержденной приказом 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Минстр</w:t>
      </w:r>
      <w:r w:rsidR="00CE7284">
        <w:rPr>
          <w:rFonts w:ascii="Liberation Serif" w:eastAsia="Calibri" w:hAnsi="Liberation Serif" w:cs="Liberation Serif"/>
          <w:color w:val="000000"/>
          <w:sz w:val="26"/>
          <w:szCs w:val="26"/>
        </w:rPr>
        <w:t>оя России от 24 января 2019 г.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№ 34/</w:t>
      </w:r>
      <w:proofErr w:type="spellStart"/>
      <w:proofErr w:type="gramStart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пр</w:t>
      </w:r>
      <w:proofErr w:type="spellEnd"/>
      <w:proofErr w:type="gramEnd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«Об утверждении форм уведомления о планируемом сносе объекта капитального стро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тельства и уведомления о завершении сноса объекта капитального строительства»</w:t>
      </w:r>
      <w:r w:rsidRPr="003B5AD2">
        <w:rPr>
          <w:rFonts w:ascii="Liberation Serif" w:hAnsi="Liberation Serif" w:cs="Liberation Serif"/>
          <w:sz w:val="26"/>
          <w:szCs w:val="26"/>
        </w:rPr>
        <w:t>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Уведомление заполняется разборчиво в машинописном виде или от руки.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Уведомление по просьбе заявителя может быть заполнено специалистом, 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ветственным за прием документов, с помощью компьютера или от руки.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В последнем случае заявитель вписывает в уведомление от руки свои фамилию, имя, отчество (при наличии) и ставит подпись.</w:t>
      </w:r>
      <w:proofErr w:type="gramEnd"/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При заполнении уведомления не допускается использование сокращений слов и аббревиатур.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Бланк уведомления размещается на официальном сайте Уполномоченного 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гана в сети «Интернет» с возможностью бесплатного копирования (скачивания);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При заполнении уведомления не допускается использование сокращений слов и аббревиатур.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К уведомлению о планируемом сносе прилагаются: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а) результаты и материалы обследования объекта капитального строительства;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б) проект организации работ по сносу объекта капитального строительства.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Требования к составу и содержанию проекта организации работ по сносу об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ъ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екта капитального строительства утверждены постановлением Правительства Росси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й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ской Федерации от 26 апреля 2019 г. № 509 «Об утверждении требований к составу и содержанию проекта организации работ по сносу объекта капитального строител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ства».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в)  правоустанавливающие документы на земельный участок, объект капитал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ного строительства (предоставляются заявителем самостоятельно, если указанные 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кументы (их копии или сведения, содержащиеся в них) отсутствуют в Едином гос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дарственном реестре недвижимости).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2.6.2. </w:t>
      </w:r>
      <w:r w:rsidRPr="003B5AD2">
        <w:rPr>
          <w:rFonts w:ascii="Liberation Serif" w:hAnsi="Liberation Serif" w:cs="Liberation Serif"/>
          <w:sz w:val="26"/>
          <w:szCs w:val="26"/>
        </w:rPr>
        <w:t>В целях предоставления муниципальной услуги в части завершения сноса объекта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капитального строительства заявитель представляет (направляет) уведомл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ние о завершении сноса объекта капительного строительства по форме, утвержденной приказом 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Минстр</w:t>
      </w:r>
      <w:r w:rsidR="00DB4BD3">
        <w:rPr>
          <w:rFonts w:ascii="Liberation Serif" w:eastAsia="Calibri" w:hAnsi="Liberation Serif" w:cs="Liberation Serif"/>
          <w:color w:val="000000"/>
          <w:sz w:val="26"/>
          <w:szCs w:val="26"/>
        </w:rPr>
        <w:t>оя России от 24 января 2019 г.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№ 34/</w:t>
      </w:r>
      <w:proofErr w:type="spellStart"/>
      <w:proofErr w:type="gramStart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пр</w:t>
      </w:r>
      <w:proofErr w:type="spellEnd"/>
      <w:proofErr w:type="gramEnd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«Об утверждении форм ув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3B5AD2">
        <w:rPr>
          <w:rFonts w:ascii="Liberation Serif" w:hAnsi="Liberation Serif" w:cs="Liberation Serif"/>
          <w:sz w:val="26"/>
          <w:szCs w:val="26"/>
        </w:rPr>
        <w:t>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2.6.3. Заявитель имеет право представить уведомление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 планируемом сносе объекта капительного строительства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или уведомление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 завершении сноса объекта капительного строительства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и приложенные к ним документы следующими способ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ми: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путем личного обращения в Уполномоченный орган или в МФЦ лично либо через своих представителей;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посредством почтовой связи;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по электронной почте;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посредством Единого портала.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2.6.4. Дополнительно к документам, предусмотренным пунктами 2.6.1 и 2.6.2 настоящего административного регламента, представитель заявителя представляет: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lastRenderedPageBreak/>
        <w:t>а) 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документ, удостоверяющий личность представителя заявителя </w:t>
      </w:r>
      <w:r w:rsidRPr="003B5AD2">
        <w:rPr>
          <w:rFonts w:ascii="Liberation Serif" w:eastAsia="Calibri" w:hAnsi="Liberation Serif" w:cs="Liberation Serif"/>
          <w:sz w:val="26"/>
          <w:szCs w:val="26"/>
        </w:rPr>
        <w:br/>
        <w:t>(в случае личного обращения в Уполномоченный орган/МФЦ);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б) документ, подтверждающий полномочия представителя заявителя (в случае обращения за предоставлением муниципальной услуги представителя заявителя). 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2.6.5. Уведомление и документы, предоставляемые в форме электронного 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кумента, подписываются в соответствии с требованиями Федерального </w:t>
      </w:r>
      <w:hyperlink r:id="rId14">
        <w:r w:rsidRPr="003B5AD2">
          <w:rPr>
            <w:rFonts w:ascii="Liberation Serif" w:eastAsia="Calibri" w:hAnsi="Liberation Serif" w:cs="Liberation Serif"/>
            <w:sz w:val="26"/>
            <w:szCs w:val="26"/>
          </w:rPr>
          <w:t>закона</w:t>
        </w:r>
      </w:hyperlink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r>
        <w:rPr>
          <w:rFonts w:ascii="Liberation Serif" w:eastAsia="Calibri" w:hAnsi="Liberation Serif" w:cs="Liberation Serif"/>
          <w:sz w:val="26"/>
          <w:szCs w:val="26"/>
        </w:rPr>
        <w:t xml:space="preserve">                 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от 6 апреля 2011 г</w:t>
      </w:r>
      <w:r>
        <w:rPr>
          <w:rFonts w:ascii="Liberation Serif" w:eastAsia="Calibri" w:hAnsi="Liberation Serif" w:cs="Liberation Serif"/>
          <w:sz w:val="26"/>
          <w:szCs w:val="26"/>
        </w:rPr>
        <w:t>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63-ФЗ «Об электронной подписи» и </w:t>
      </w:r>
      <w:hyperlink r:id="rId15">
        <w:r w:rsidRPr="003B5AD2">
          <w:rPr>
            <w:rFonts w:ascii="Liberation Serif" w:eastAsia="Calibri" w:hAnsi="Liberation Serif" w:cs="Liberation Serif"/>
            <w:sz w:val="26"/>
            <w:szCs w:val="26"/>
          </w:rPr>
          <w:t>статей 21.1</w:t>
        </w:r>
      </w:hyperlink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и </w:t>
      </w:r>
      <w:hyperlink r:id="rId16">
        <w:r w:rsidRPr="003B5AD2">
          <w:rPr>
            <w:rFonts w:ascii="Liberation Serif" w:eastAsia="Calibri" w:hAnsi="Liberation Serif" w:cs="Liberation Serif"/>
            <w:sz w:val="26"/>
            <w:szCs w:val="26"/>
          </w:rPr>
          <w:t>21.2</w:t>
        </w:r>
      </w:hyperlink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Фед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рального закона от 27 июля 2010 г</w:t>
      </w:r>
      <w:r>
        <w:rPr>
          <w:rFonts w:ascii="Liberation Serif" w:eastAsia="Calibri" w:hAnsi="Liberation Serif" w:cs="Liberation Serif"/>
          <w:sz w:val="26"/>
          <w:szCs w:val="26"/>
        </w:rPr>
        <w:t>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210-ФЗ «Об организации предоставления гос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дарственных и муниципальных услуг».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тронной подписью правомочного должностного лица организации.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2.6.6. В случае представления документов представителем юридического лица на бумажном носителе копии документов представляются с предъявлением подли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ников либо заверенными печатью юридического лица (при наличии) и подписью 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Документ, подтверждающий правомочие на обращение за получением мун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ципальной услуги, выданный организацией, удостоверяется подписью руководителя и печатью организации (при наличии).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2.6.7. В случае представления документов физическим лицом на бумажном 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сителе копии документов представляются с предъявлением подлинников. После пр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ведения сверки подлинники документов незамедлительно возвращаются заявителю.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воляющих однозначно истолковать их содержание.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CE7284" w:rsidRDefault="003B5AD2" w:rsidP="00CE7284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2.7. Исчерпывающий перечень документов, необходимых в соответствии с закон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дательными или иными нормативными правовыми актами для</w:t>
      </w:r>
      <w:r w:rsidR="00CE7284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 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 предоставления м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у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ниципальной услуги, которые заявитель вправе представить по собственной иниц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ативе, так как они подлежат представлению в рамках межведомственного инфо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р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мационного взаимодействия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FF0000"/>
          <w:sz w:val="26"/>
          <w:szCs w:val="26"/>
        </w:rPr>
        <w:t> </w:t>
      </w:r>
    </w:p>
    <w:p w:rsidR="003B5AD2" w:rsidRPr="003B5AD2" w:rsidRDefault="00CE7284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2.7.1. </w:t>
      </w:r>
      <w:r w:rsidR="003B5AD2"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Заявитель вправе представить в Уполномоченный орган выписку из ЕГРН о правах 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 xml:space="preserve">земельный участок, объект капитального строительства - в случае направления уведомления </w:t>
      </w:r>
      <w:r w:rsidR="003B5AD2" w:rsidRPr="003B5AD2">
        <w:rPr>
          <w:rFonts w:ascii="Liberation Serif" w:hAnsi="Liberation Serif" w:cs="Liberation Serif"/>
          <w:color w:val="000000"/>
          <w:sz w:val="26"/>
          <w:szCs w:val="26"/>
        </w:rPr>
        <w:t>о планируемом сносе объекта капительного строительства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.</w:t>
      </w:r>
    </w:p>
    <w:p w:rsidR="003B5AD2" w:rsidRPr="003B5AD2" w:rsidRDefault="003B5AD2" w:rsidP="003B5AD2">
      <w:pPr>
        <w:suppressAutoHyphens w:val="0"/>
        <w:ind w:firstLine="709"/>
        <w:jc w:val="both"/>
        <w:outlineLvl w:val="0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2.7.2. Документ, предусмотренный пунктом 2.7.1 настоящего администрати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ного регламента, не может быть затребован у заявителя, при этом заявитель вправе представить его вместе с уведомлением.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2.7.3. Документ, предусмотренный пунктом 2.7.1 настоящего администрати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ного регламента, может быть представлен заявителем следующими способами: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путем личного обращения в Уполномоченный орган или в МФЦ лично либо через своих представителей;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посредством почтовой связи;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по электронной почте;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посредством Единого портала.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2.7.4. Документ, предусмотренный пунктом 2.7.1 настоящего администрати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ного регламента (его копия, сведения, содержащиеся в нем), запрашиваются в гос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дарственных органах, и (или) подведомственных государственным органам организ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циях, в распоряжении которых находятся.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color w:val="212121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2.7.5. 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Заявитель вправе представить оригиналы электронных документов, кот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рые должны быть подписаны лицом, обладающим в соответствии с действующим з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конодательством полномочиями на создание и подписание таких документов.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color w:val="212121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Копия документа, предусмотренного пунктом 2.7.1 настоящего администр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тивного регламента, представленного заявителем в электронной форме, должны быть засвидетельствованы усиленной квалифицированной электронной подписью заявит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ля.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color w:val="212121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2.7.6. В случае представления документов на иностранном языке они должны быть переведены заявителем на русский язык. Верность перевода и подлинность по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д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писи переводчика должны быть нотариально удостоверены.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eastAsia="Calibri" w:hAnsi="Liberation Serif" w:cs="Liberation Serif"/>
          <w:color w:val="212121"/>
          <w:sz w:val="26"/>
          <w:szCs w:val="26"/>
        </w:rPr>
      </w:pP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color w:val="212121"/>
          <w:sz w:val="26"/>
          <w:szCs w:val="26"/>
        </w:rPr>
        <w:t>ляющие однозначно истолковать их содержание.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2.7.7. Запрещено требовать от заявителя: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 или осуществления действий, пре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ем муниципальной услуги;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которые находятся в распоряжении Уполномоченного органа, иных органов местного самоуправления,  государственных органов и организаций, в соответствии с нормативными правовыми актами Росси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ской Федерации, нормативными правовыми актами области и муниципальными пр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вовыми актами;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мых для предоставления муниципальной услуги, за исключением случаев, пред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смотренных </w:t>
      </w:r>
      <w:hyperlink r:id="rId17" w:tgtFrame="_blank">
        <w:r w:rsidRPr="003B5AD2">
          <w:rPr>
            <w:rFonts w:ascii="Liberation Serif" w:eastAsia="Calibri" w:hAnsi="Liberation Serif" w:cs="Liberation Serif"/>
            <w:color w:val="000000"/>
            <w:sz w:val="26"/>
            <w:szCs w:val="26"/>
            <w:u w:val="single"/>
          </w:rPr>
          <w:t>пунктом 4 части 1 статьи 7</w:t>
        </w:r>
      </w:hyperlink>
      <w:r w:rsidRPr="003B5AD2">
        <w:rPr>
          <w:rFonts w:ascii="Liberation Serif" w:hAnsi="Liberation Serif" w:cs="Liberation Serif"/>
          <w:color w:val="000000"/>
          <w:sz w:val="26"/>
          <w:szCs w:val="26"/>
        </w:rPr>
        <w:t> Федерал</w:t>
      </w:r>
      <w:r w:rsidR="00CE7284">
        <w:rPr>
          <w:rFonts w:ascii="Liberation Serif" w:hAnsi="Liberation Serif" w:cs="Liberation Serif"/>
          <w:color w:val="000000"/>
          <w:sz w:val="26"/>
          <w:szCs w:val="26"/>
        </w:rPr>
        <w:t xml:space="preserve">ьного закона от 27 июля 2010 г.         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услуг»;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i/>
          <w:sz w:val="26"/>
          <w:szCs w:val="26"/>
          <w:highlight w:val="white"/>
        </w:rPr>
      </w:pPr>
      <w:proofErr w:type="gramStart"/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предоставления на бумажном носителе документов и информации, электро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н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ные образы которых ранее были заверены в соответствии с законодательством Ро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с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сийской Федерации в сфере организации предоставления государственных и муниц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color w:val="000000"/>
          <w:sz w:val="26"/>
          <w:szCs w:val="26"/>
        </w:rPr>
        <w:t>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3B5AD2" w:rsidRDefault="003B5AD2" w:rsidP="00CE7284">
      <w:pPr>
        <w:keepNext/>
        <w:shd w:val="clear" w:color="auto" w:fill="FFFFFF"/>
        <w:suppressAutoHyphens w:val="0"/>
        <w:ind w:firstLine="142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2.8. Исчерпывающий перечень оснований для отказа в приеме документов,</w:t>
      </w:r>
    </w:p>
    <w:p w:rsidR="003B5AD2" w:rsidRPr="003B5AD2" w:rsidRDefault="003B5AD2" w:rsidP="00CE7284">
      <w:pPr>
        <w:keepNext/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proofErr w:type="gramStart"/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необходимых</w:t>
      </w:r>
      <w:proofErr w:type="gramEnd"/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 xml:space="preserve"> для предоставления муниципальной услуги</w:t>
      </w:r>
    </w:p>
    <w:p w:rsidR="003B5AD2" w:rsidRPr="003B5AD2" w:rsidRDefault="003B5AD2" w:rsidP="00CE7284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Основания для отказа в приеме документов, необходимых для предоставления муниципальной услуги, отсутствуют.</w:t>
      </w:r>
    </w:p>
    <w:p w:rsidR="003B5AD2" w:rsidRPr="003B5AD2" w:rsidRDefault="003B5AD2" w:rsidP="003B5AD2">
      <w:pPr>
        <w:keepNext/>
        <w:shd w:val="clear" w:color="auto" w:fill="FFFFFF"/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 </w:t>
      </w:r>
    </w:p>
    <w:p w:rsidR="003B5AD2" w:rsidRPr="003B5AD2" w:rsidRDefault="003B5AD2" w:rsidP="00CE7284">
      <w:pPr>
        <w:keepNext/>
        <w:shd w:val="clear" w:color="auto" w:fill="FFFFFF"/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2.9. Исчерпывающий перечень оснований для приостановления или отказа в пред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о</w:t>
      </w:r>
      <w:r w:rsidRPr="003B5AD2">
        <w:rPr>
          <w:rFonts w:ascii="Liberation Serif" w:hAnsi="Liberation Serif" w:cs="Liberation Serif"/>
          <w:i/>
          <w:iCs/>
          <w:color w:val="000000"/>
          <w:sz w:val="26"/>
          <w:szCs w:val="26"/>
        </w:rPr>
        <w:t>ставлении муниципальной услуги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2.9.1.Основанием для отказа в приеме к рассмотрению заявления является 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ы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явление несоблюдения установленных статьей 11 Федерального закона</w:t>
      </w:r>
      <w:r w:rsidR="00CE7284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              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от 6 апреля 2011 г</w:t>
      </w:r>
      <w:r w:rsidR="00CE7284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 xml:space="preserve"> № 63-ФЗ «Об электронной подписи» условий признания действ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тельности квалифицированной электронной подписи (в случае направления заявления и прилагаемых документов в электронной форме).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2.9.2. Оснований для приостановления предоставления муниципальной услуги не имеется.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contextualSpacing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B5AD2">
        <w:rPr>
          <w:rFonts w:ascii="Liberation Serif" w:hAnsi="Liberation Serif" w:cs="Liberation Serif"/>
          <w:spacing w:val="-4"/>
          <w:sz w:val="26"/>
          <w:szCs w:val="26"/>
        </w:rPr>
        <w:t>2.9.3.</w:t>
      </w:r>
      <w:r w:rsidRPr="003B5AD2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Основания для отказа в предоставлении муниципальной услуги </w:t>
      </w:r>
      <w:r w:rsidRPr="003B5AD2">
        <w:rPr>
          <w:rFonts w:ascii="Liberation Serif" w:hAnsi="Liberation Serif" w:cs="Liberation Serif"/>
          <w:color w:val="000000"/>
          <w:sz w:val="26"/>
          <w:szCs w:val="26"/>
          <w:lang w:eastAsia="en-US"/>
        </w:rPr>
        <w:t>в части планируемого сноса объекта капитального строительства</w:t>
      </w:r>
      <w:r w:rsidRPr="003B5AD2">
        <w:rPr>
          <w:rFonts w:ascii="Liberation Serif" w:eastAsia="Calibri" w:hAnsi="Liberation Serif" w:cs="Liberation Serif"/>
          <w:sz w:val="26"/>
          <w:szCs w:val="26"/>
          <w:lang w:eastAsia="en-US"/>
        </w:rPr>
        <w:t>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1) уведомление и документы не соответствуют требованиям Градостроительн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го кодекса РФ;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2) уведомление о планируемом сносе объекта капитального строительства п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дано неуполномоченным лицом;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3) отсутствие документов, предусмотренных пунктом 2.6.1 настоящего адм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нистративного регламента.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2.9.4. Оснований для отказа в части завершения сноса </w:t>
      </w:r>
      <w:r w:rsidRPr="003B5AD2">
        <w:rPr>
          <w:rFonts w:ascii="Liberation Serif" w:hAnsi="Liberation Serif" w:cs="Liberation Serif"/>
          <w:color w:val="000000"/>
          <w:sz w:val="26"/>
          <w:szCs w:val="26"/>
        </w:rPr>
        <w:t>объекта капитального строительства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не имеется. 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bookmarkStart w:id="3" w:name="_ftnref4"/>
      <w:bookmarkEnd w:id="3"/>
    </w:p>
    <w:p w:rsidR="003B5AD2" w:rsidRPr="003B5AD2" w:rsidRDefault="003B5AD2" w:rsidP="00CE7284">
      <w:pPr>
        <w:suppressAutoHyphens w:val="0"/>
        <w:jc w:val="center"/>
        <w:rPr>
          <w:rFonts w:ascii="Liberation Serif" w:hAnsi="Liberation Serif" w:cs="Liberation Serif"/>
          <w:i/>
          <w:iCs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sz w:val="26"/>
          <w:szCs w:val="26"/>
        </w:rPr>
        <w:t>2.10. Перечень услуг, которые являются необходимыми и обязательными для пред</w:t>
      </w:r>
      <w:r w:rsidRPr="003B5AD2">
        <w:rPr>
          <w:rFonts w:ascii="Liberation Serif" w:hAnsi="Liberation Serif" w:cs="Liberation Serif"/>
          <w:i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/>
          <w:iCs/>
          <w:sz w:val="26"/>
          <w:szCs w:val="26"/>
        </w:rPr>
        <w:t>ставления муниципальной услуги, в том числе сведения о документе</w:t>
      </w:r>
      <w:r w:rsidR="00CE7284">
        <w:rPr>
          <w:rFonts w:ascii="Liberation Serif" w:hAnsi="Liberation Serif" w:cs="Liberation Serif"/>
          <w:i/>
          <w:iCs/>
          <w:sz w:val="26"/>
          <w:szCs w:val="26"/>
        </w:rPr>
        <w:t xml:space="preserve"> </w:t>
      </w:r>
      <w:r w:rsidRPr="003B5AD2">
        <w:rPr>
          <w:rFonts w:ascii="Liberation Serif" w:hAnsi="Liberation Serif" w:cs="Liberation Serif"/>
          <w:i/>
          <w:iCs/>
          <w:sz w:val="26"/>
          <w:szCs w:val="26"/>
        </w:rPr>
        <w:t xml:space="preserve">(документах), выдаваемом (выдаваемых) организациями, участвующими в предоставлении </w:t>
      </w:r>
      <w:r w:rsidR="00CE7284">
        <w:rPr>
          <w:rFonts w:ascii="Liberation Serif" w:hAnsi="Liberation Serif" w:cs="Liberation Serif"/>
          <w:i/>
          <w:iCs/>
          <w:sz w:val="26"/>
          <w:szCs w:val="26"/>
        </w:rPr>
        <w:t xml:space="preserve">             </w:t>
      </w:r>
      <w:r w:rsidRPr="003B5AD2">
        <w:rPr>
          <w:rFonts w:ascii="Liberation Serif" w:hAnsi="Liberation Serif" w:cs="Liberation Serif"/>
          <w:i/>
          <w:iCs/>
          <w:sz w:val="26"/>
          <w:szCs w:val="26"/>
        </w:rPr>
        <w:t>муниципальной услуги</w:t>
      </w:r>
    </w:p>
    <w:p w:rsidR="003B5AD2" w:rsidRPr="003B5AD2" w:rsidRDefault="003B5AD2" w:rsidP="003B5AD2">
      <w:pPr>
        <w:suppressAutoHyphens w:val="0"/>
        <w:ind w:left="283" w:firstLine="709"/>
        <w:jc w:val="center"/>
        <w:rPr>
          <w:rFonts w:ascii="Liberation Serif" w:eastAsia="Calibri" w:hAnsi="Liberation Serif" w:cs="Liberation Serif"/>
          <w:i/>
          <w:color w:val="000000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Для предоставления муниципальной услуги необходимые и обязательные усл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ги отсутствуют.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B5AD2" w:rsidRPr="00CE7284" w:rsidRDefault="003B5AD2" w:rsidP="00CE7284">
      <w:pPr>
        <w:suppressAutoHyphens w:val="0"/>
        <w:jc w:val="center"/>
        <w:rPr>
          <w:rFonts w:ascii="Liberation Serif" w:eastAsia="Calibri" w:hAnsi="Liberation Serif" w:cs="Liberation Serif"/>
          <w:i/>
          <w:sz w:val="26"/>
          <w:szCs w:val="26"/>
        </w:rPr>
      </w:pPr>
      <w:r w:rsidRPr="003B5AD2">
        <w:rPr>
          <w:rFonts w:ascii="Liberation Serif" w:eastAsia="Calibri" w:hAnsi="Liberation Serif" w:cs="Liberation Serif"/>
          <w:i/>
          <w:color w:val="000000"/>
          <w:sz w:val="26"/>
          <w:szCs w:val="26"/>
        </w:rPr>
        <w:t xml:space="preserve">2.11.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Размер платы, взимаемой с заявителя при предоставлении муниципальной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 xml:space="preserve"> усл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ги, и способы ее взимания в случаях, предусмотренных федеральными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 xml:space="preserve"> законами, пр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нимаемыми в соответствии с ними иными нормативными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 xml:space="preserve"> правовыми актами Ро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с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сийской Федерации, нормативными правовыми актами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 xml:space="preserve"> области, муниципальными правовыми актами</w:t>
      </w:r>
    </w:p>
    <w:p w:rsidR="003B5AD2" w:rsidRPr="003B5AD2" w:rsidRDefault="003B5AD2" w:rsidP="003B5AD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i/>
          <w:iCs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Предоставление муниципальной услуги осуществляется для заявителей на бе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возмездной основе.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CE7284">
      <w:pPr>
        <w:keepNext/>
        <w:tabs>
          <w:tab w:val="left" w:pos="9638"/>
        </w:tabs>
        <w:suppressAutoHyphens w:val="0"/>
        <w:ind w:right="-1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sz w:val="26"/>
          <w:szCs w:val="26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sz w:val="26"/>
          <w:szCs w:val="26"/>
        </w:rPr>
        <w:t>Максимальный срок ожидания в очереди при подаче уведомления и (или) при получении результата не должен превышать 15 минут.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B5AD2" w:rsidRPr="003B5AD2" w:rsidRDefault="003B5AD2" w:rsidP="00DB4BD3">
      <w:pPr>
        <w:widowControl w:val="0"/>
        <w:suppressAutoHyphens w:val="0"/>
        <w:rPr>
          <w:rFonts w:ascii="Liberation Serif" w:eastAsia="Calibri" w:hAnsi="Liberation Serif" w:cs="Liberation Serif"/>
          <w:i/>
          <w:sz w:val="26"/>
          <w:szCs w:val="26"/>
        </w:rPr>
      </w:pPr>
      <w:r w:rsidRPr="003B5AD2">
        <w:rPr>
          <w:rFonts w:ascii="Liberation Serif" w:eastAsia="Calibri" w:hAnsi="Liberation Serif" w:cs="Liberation Serif"/>
          <w:i/>
          <w:sz w:val="26"/>
          <w:szCs w:val="26"/>
        </w:rPr>
        <w:lastRenderedPageBreak/>
        <w:t>2.13. Срок регистрации запроса заявителя</w:t>
      </w:r>
      <w:r w:rsidR="00DB4BD3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о предоставлении муниципальной услуги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Регистрация уведомления, в том числе в электронной форме осуществляется в день его поступления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Проверка усиленной неквалифицированной и усиленной квалифицированной электронной подписи осуществляется с использованием имеющихся средств эле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Проверка простой электронной подписи осуществляется с использованием 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ответствующего сервиса единой системы идентификац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ии и ау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>тентификации.</w:t>
      </w:r>
    </w:p>
    <w:p w:rsidR="00CE7284" w:rsidRDefault="00CE7284" w:rsidP="00CE7284">
      <w:pPr>
        <w:widowControl w:val="0"/>
        <w:suppressAutoHyphens w:val="0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CE7284">
      <w:pPr>
        <w:widowControl w:val="0"/>
        <w:suppressAutoHyphens w:val="0"/>
        <w:jc w:val="center"/>
        <w:rPr>
          <w:rFonts w:ascii="Liberation Serif" w:eastAsia="Calibri" w:hAnsi="Liberation Serif" w:cs="Liberation Serif"/>
          <w:i/>
          <w:sz w:val="26"/>
          <w:szCs w:val="26"/>
        </w:rPr>
      </w:pPr>
      <w:r w:rsidRPr="003B5AD2">
        <w:rPr>
          <w:rFonts w:ascii="Liberation Serif" w:eastAsia="Calibri" w:hAnsi="Liberation Serif" w:cs="Liberation Serif"/>
          <w:i/>
          <w:sz w:val="26"/>
          <w:szCs w:val="26"/>
        </w:rPr>
        <w:t xml:space="preserve">2.14. Требования к помещениям, в которых предоставляется </w:t>
      </w:r>
      <w:proofErr w:type="gramStart"/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муниципальная</w:t>
      </w:r>
      <w:proofErr w:type="gramEnd"/>
    </w:p>
    <w:p w:rsidR="003B5AD2" w:rsidRPr="003B5AD2" w:rsidRDefault="003B5AD2" w:rsidP="00CE7284">
      <w:pPr>
        <w:widowControl w:val="0"/>
        <w:suppressAutoHyphens w:val="0"/>
        <w:jc w:val="center"/>
        <w:rPr>
          <w:rFonts w:ascii="Liberation Serif" w:eastAsia="Calibri" w:hAnsi="Liberation Serif" w:cs="Liberation Serif"/>
          <w:i/>
          <w:sz w:val="26"/>
          <w:szCs w:val="26"/>
        </w:rPr>
      </w:pP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услуга, к залу ожидания, местам для заполнения запросов о предоставлении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муниц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пальной услуги, информационным стендам с образцами их заполнения и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перечнем д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кументов, необходимых для предоставления муниципальной услуги, в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том числе к обеспечению доступности для инвалидов указанных объектов в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соответствии с з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 xml:space="preserve">конодательством Российской Федерации о социальной 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защите инвалидов</w:t>
      </w:r>
    </w:p>
    <w:p w:rsidR="003B5AD2" w:rsidRPr="003B5AD2" w:rsidRDefault="003B5AD2" w:rsidP="003B5AD2">
      <w:pPr>
        <w:widowControl w:val="0"/>
        <w:suppressAutoHyphens w:val="0"/>
        <w:ind w:firstLine="709"/>
        <w:jc w:val="center"/>
        <w:rPr>
          <w:rFonts w:ascii="Liberation Serif" w:eastAsia="Calibri" w:hAnsi="Liberation Serif" w:cs="Liberation Serif"/>
          <w:i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2.14.1. Центральный вход в здание Уполномоченного органа, в котором пред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возможность самостоятельного передвижения по зданию, в котором предоста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гана;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сопровождение инвалидов, имеющих стойкие нарушения функций зрения и 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мостоятельного передвижения, по территории здания, в котором предоставляется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ниципальная услуга;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содействие инвалиду при входе в здание, в котором предоставляется муниц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пальная услуга, и выходе из него, информирование инвалида о доступных маршрутах общественного транспорта;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надлежащее размещение носителей информации, необходимой для обеспеч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б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ходимой для предоставления муниципальной услуги звуковой и зрительной инфо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мации, а также надписей, знаков и иной текстовой и графической информации знак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ми, выполненными рельефно-точечным шрифтом Брайля и на контрастном фоне;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специал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ное обучение, выданного по форме и в порядке,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утвержденных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</w:t>
      </w:r>
      <w:hyperlink r:id="rId18">
        <w:r w:rsidRPr="003B5AD2">
          <w:rPr>
            <w:rFonts w:ascii="Liberation Serif" w:eastAsia="Calibri" w:hAnsi="Liberation Serif" w:cs="Liberation Serif"/>
            <w:sz w:val="26"/>
            <w:szCs w:val="26"/>
          </w:rPr>
          <w:t>приказом</w:t>
        </w:r>
      </w:hyperlink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Министе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ства труда и социальной защиты Российской Федерации от 22 июня 2015 года № 386н;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оказание помощи, необходимой для получения в доступной для них форме 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формации о правилах предоставления муниципальной услуги, в том числе об офор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обеспечение при необходимости допуска в здание, в котором предоставляется муниципальная услуга,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сурдопереводчика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,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тифлосурдопереводчика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>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оказание сотрудниками Уполномоченного органа, предоставляющими муниц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пальную услугу, иной необходимой инвалидам помощи в преодолении барьеров,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шающих получению ими услуг наравне с другими лицами.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2.14.3. На территории, прилегающей к зданию, в котором предоставляется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ковочным местам является бесплатным.</w:t>
      </w:r>
    </w:p>
    <w:p w:rsidR="003B5AD2" w:rsidRPr="003B5AD2" w:rsidRDefault="00CE7284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2.14.4. 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тивам.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2.14.5. Места ожидания и приема заявителей должны быть удобными, оборуд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ваны столами, стульями, обеспечены бланками заявлений, образцами их заполнения, канцелярскими принадлежностями.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Административный регламент, муниципальный правовой акт о его утвержд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нии должны быть доступны для ознакомления на бумажных носителях.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Кабинеты, в которых осуществляется прием заявителей, оборудуются инфо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3B5AD2" w:rsidRPr="003B5AD2" w:rsidRDefault="003B5AD2" w:rsidP="003B5AD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b/>
          <w:i/>
          <w:iCs/>
          <w:sz w:val="26"/>
          <w:szCs w:val="26"/>
        </w:rPr>
      </w:pPr>
    </w:p>
    <w:p w:rsidR="003B5AD2" w:rsidRPr="003B5AD2" w:rsidRDefault="003B5AD2" w:rsidP="003B5AD2">
      <w:pPr>
        <w:keepNext/>
        <w:tabs>
          <w:tab w:val="left" w:pos="0"/>
        </w:tabs>
        <w:suppressAutoHyphens w:val="0"/>
        <w:ind w:firstLine="709"/>
        <w:jc w:val="center"/>
        <w:outlineLvl w:val="3"/>
        <w:rPr>
          <w:rFonts w:ascii="Liberation Serif" w:hAnsi="Liberation Serif" w:cs="Liberation Serif"/>
          <w:i/>
          <w:iCs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sz w:val="26"/>
          <w:szCs w:val="26"/>
        </w:rPr>
        <w:t>2.15. Показатели доступности и качества муниципальной услуги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2.15.1. Показателями доступности муниципальной услуги являются: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информирование заявителей о предоставлении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оборудование территорий, прилегающих к месторасположению Уполномоче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ного органа, его структурных подразделений (при наличии), местами парковки авт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транспортных средств, в том числе для лиц с ограниченными возможностями;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соблюдение графика работы Уполномоченного органа;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оборудование мест ожидания и мест приема заявителей в Уполномоченном 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гане стульями, столами, обеспечение канцелярскими принадлежностями для пред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ставления возможности оформления документов;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время, затраченное на получение конечного результата муниципальной услуги.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2.15.2. Показателями качества муниципальной услуги являются: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количество взаимодействий заявителя с должностными лицами при предоста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лении муниципальной услуги и их продолжительность.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соблюдение сроков и последовательности выполнения всех административных процедур, предусмотренных административным регламентом;</w:t>
      </w:r>
    </w:p>
    <w:p w:rsidR="003B5AD2" w:rsidRPr="003B5AD2" w:rsidRDefault="003B5AD2" w:rsidP="003B5AD2">
      <w:pPr>
        <w:keepNext/>
        <w:tabs>
          <w:tab w:val="left" w:pos="0"/>
        </w:tabs>
        <w:suppressAutoHyphens w:val="0"/>
        <w:ind w:firstLine="709"/>
        <w:jc w:val="both"/>
        <w:outlineLvl w:val="3"/>
        <w:rPr>
          <w:rFonts w:ascii="Liberation Serif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hAnsi="Liberation Serif" w:cs="Liberation Serif"/>
          <w:sz w:val="26"/>
          <w:szCs w:val="26"/>
        </w:rPr>
        <w:t>количество обоснованных жалоб заявителей о несоблюдении порядка выпо</w:t>
      </w:r>
      <w:r w:rsidRPr="003B5AD2">
        <w:rPr>
          <w:rFonts w:ascii="Liberation Serif" w:hAnsi="Liberation Serif" w:cs="Liberation Serif"/>
          <w:sz w:val="26"/>
          <w:szCs w:val="26"/>
        </w:rPr>
        <w:t>л</w:t>
      </w:r>
      <w:r w:rsidRPr="003B5AD2">
        <w:rPr>
          <w:rFonts w:ascii="Liberation Serif" w:hAnsi="Liberation Serif" w:cs="Liberation Serif"/>
          <w:sz w:val="26"/>
          <w:szCs w:val="26"/>
        </w:rPr>
        <w:t>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админ</w:t>
      </w:r>
      <w:r w:rsidRPr="003B5AD2">
        <w:rPr>
          <w:rFonts w:ascii="Liberation Serif" w:hAnsi="Liberation Serif" w:cs="Liberation Serif"/>
          <w:sz w:val="26"/>
          <w:szCs w:val="26"/>
        </w:rPr>
        <w:t>и</w:t>
      </w:r>
      <w:r w:rsidRPr="003B5AD2">
        <w:rPr>
          <w:rFonts w:ascii="Liberation Serif" w:hAnsi="Liberation Serif" w:cs="Liberation Serif"/>
          <w:sz w:val="26"/>
          <w:szCs w:val="26"/>
        </w:rPr>
        <w:t>стративным регламентом.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тронной почте, на Едином портале.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CE7284">
      <w:pPr>
        <w:suppressAutoHyphens w:val="0"/>
        <w:jc w:val="center"/>
        <w:outlineLvl w:val="0"/>
        <w:rPr>
          <w:rFonts w:ascii="Liberation Serif" w:eastAsia="Calibri" w:hAnsi="Liberation Serif" w:cs="Liberation Serif"/>
          <w:i/>
          <w:sz w:val="26"/>
          <w:szCs w:val="26"/>
        </w:rPr>
      </w:pP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2.16. Перечень классов средств электронной подписи, которые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допускаются к и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с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пользованию при обращении за получением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муниципальной услуги, оказываемой с применением</w:t>
      </w:r>
      <w:r w:rsidR="00CE7284">
        <w:rPr>
          <w:rFonts w:ascii="Liberation Serif" w:eastAsia="Calibri" w:hAnsi="Liberation Serif" w:cs="Liberation Serif"/>
          <w:i/>
          <w:sz w:val="26"/>
          <w:szCs w:val="26"/>
        </w:rPr>
        <w:t xml:space="preserve"> </w:t>
      </w: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усиленной квалифицированной электронной подписи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С учетом </w:t>
      </w:r>
      <w:hyperlink r:id="rId19">
        <w:r w:rsidRPr="003B5AD2">
          <w:rPr>
            <w:rFonts w:ascii="Liberation Serif" w:eastAsia="Calibri" w:hAnsi="Liberation Serif" w:cs="Liberation Serif"/>
            <w:sz w:val="26"/>
            <w:szCs w:val="26"/>
          </w:rPr>
          <w:t>Требований</w:t>
        </w:r>
      </w:hyperlink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к средствам электронной подписи, утвержденных прик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зом Федеральной службы безопасности Российской Ф</w:t>
      </w:r>
      <w:r w:rsidR="00CE7284">
        <w:rPr>
          <w:rFonts w:ascii="Liberation Serif" w:eastAsia="Calibri" w:hAnsi="Liberation Serif" w:cs="Liberation Serif"/>
          <w:sz w:val="26"/>
          <w:szCs w:val="26"/>
        </w:rPr>
        <w:t>едерации от 27 декабря 2011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796, при обращении за получением муниципальной услуги, оказываемой с прим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нением усиленной квалифицированной электронной подписи, допускаются к испол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зованию следующие классы средств электронной подписи: КС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2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>, КС3, КВ1, КВ2 и КА1.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 </w:t>
      </w:r>
    </w:p>
    <w:p w:rsidR="003B5AD2" w:rsidRPr="00CE7284" w:rsidRDefault="003B5AD2" w:rsidP="00CE7284">
      <w:pPr>
        <w:suppressAutoHyphens w:val="0"/>
        <w:jc w:val="center"/>
        <w:outlineLvl w:val="1"/>
        <w:rPr>
          <w:rFonts w:ascii="Liberation Serif" w:eastAsia="Calibri" w:hAnsi="Liberation Serif" w:cs="Liberation Serif"/>
          <w:b/>
          <w:sz w:val="26"/>
          <w:szCs w:val="26"/>
        </w:rPr>
      </w:pP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III. Состав, последовательность и сроки выполнения административных проц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е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дур,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требования к порядку их выполнения, в том числе особенности выполнения</w:t>
      </w:r>
    </w:p>
    <w:p w:rsidR="003B5AD2" w:rsidRPr="00CE7284" w:rsidRDefault="003B5AD2" w:rsidP="00CE7284">
      <w:pPr>
        <w:suppressAutoHyphens w:val="0"/>
        <w:jc w:val="center"/>
        <w:outlineLvl w:val="1"/>
        <w:rPr>
          <w:rFonts w:ascii="Liberation Serif" w:eastAsia="Calibri" w:hAnsi="Liberation Serif" w:cs="Liberation Serif"/>
          <w:b/>
          <w:sz w:val="26"/>
          <w:szCs w:val="26"/>
        </w:rPr>
      </w:pP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административных процедур в электронной форме, а также особенности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                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выполнения административных процедур в МФЦ</w:t>
      </w:r>
    </w:p>
    <w:p w:rsidR="003B5AD2" w:rsidRPr="003B5AD2" w:rsidRDefault="003B5AD2" w:rsidP="003B5AD2">
      <w:pPr>
        <w:suppressAutoHyphens w:val="0"/>
        <w:ind w:firstLine="709"/>
        <w:jc w:val="center"/>
        <w:outlineLvl w:val="2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center"/>
        <w:outlineLvl w:val="2"/>
        <w:rPr>
          <w:rFonts w:ascii="Liberation Serif" w:eastAsia="Calibri" w:hAnsi="Liberation Serif" w:cs="Liberation Serif"/>
          <w:i/>
          <w:sz w:val="26"/>
          <w:szCs w:val="26"/>
        </w:rPr>
      </w:pPr>
      <w:r w:rsidRPr="003B5AD2">
        <w:rPr>
          <w:rFonts w:ascii="Liberation Serif" w:eastAsia="Calibri" w:hAnsi="Liberation Serif" w:cs="Liberation Serif"/>
          <w:i/>
          <w:sz w:val="26"/>
          <w:szCs w:val="26"/>
        </w:rPr>
        <w:t>3.1. Исчерпывающий перечень административных процедур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Предоставление муниципальной услуги включает в себя следующие админ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стративные процедуры: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прием и регистрация уведомления и прилагаемых документов;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t>рассмотрение уведомления и принятие решения;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выдача (направление) информационного письма заявителю.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</w:rPr>
      </w:pPr>
    </w:p>
    <w:p w:rsidR="003B5AD2" w:rsidRPr="003B5AD2" w:rsidRDefault="003B5AD2" w:rsidP="00CE7284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color w:val="000000"/>
          <w:sz w:val="26"/>
          <w:szCs w:val="26"/>
        </w:rPr>
        <w:t>3.2. Прием и регистрация уведомления и прилагаемых документов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ув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домления и прилагаемых документов.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 w:rsidRPr="003B5AD2">
        <w:rPr>
          <w:rFonts w:ascii="Liberation Serif" w:hAnsi="Liberation Serif" w:cs="Liberation Serif"/>
          <w:iCs/>
          <w:sz w:val="26"/>
          <w:szCs w:val="26"/>
        </w:rPr>
        <w:t>3.2.2. сотрудник структурного подразделения Уполномоченного органа, отве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</w:t>
      </w:r>
      <w:r w:rsidRPr="003B5AD2">
        <w:rPr>
          <w:rFonts w:ascii="Liberation Serif" w:hAnsi="Liberation Serif" w:cs="Liberation Serif"/>
          <w:iCs/>
          <w:sz w:val="26"/>
          <w:szCs w:val="26"/>
        </w:rPr>
        <w:t>ственное за прием и регистрацию заявления (далее — сотрудник Уполномоченного органа) в день поступления заявления (при поступлении в электронном виде в нер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бочее время – в ближайший рабочий день, следующий за днем поступления указа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ных документов) осуществляет регистрацию заявления и прилагаемых документов в журнале регистрации входящих обращений.</w:t>
      </w:r>
      <w:proofErr w:type="gramEnd"/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3.2.3. В случае если заявление и прилагаемые документы представляются з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явителем  в Уполномоченный орган (МФЦ) лично, сотрудник Уполномоченного 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р</w:t>
      </w:r>
      <w:r w:rsidRPr="003B5AD2">
        <w:rPr>
          <w:rFonts w:ascii="Liberation Serif" w:hAnsi="Liberation Serif" w:cs="Liberation Serif"/>
          <w:iCs/>
          <w:sz w:val="26"/>
          <w:szCs w:val="26"/>
        </w:rPr>
        <w:t>гана (МФЦ),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ния Уполномоченным органом (МФЦ) таких документов.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В случае</w:t>
      </w:r>
      <w:proofErr w:type="gramStart"/>
      <w:r w:rsidRPr="003B5AD2">
        <w:rPr>
          <w:rFonts w:ascii="Liberation Serif" w:hAnsi="Liberation Serif" w:cs="Liberation Serif"/>
          <w:iCs/>
          <w:sz w:val="26"/>
          <w:szCs w:val="26"/>
        </w:rPr>
        <w:t>,</w:t>
      </w:r>
      <w:proofErr w:type="gramEnd"/>
      <w:r w:rsidRPr="003B5AD2">
        <w:rPr>
          <w:rFonts w:ascii="Liberation Serif" w:hAnsi="Liberation Serif" w:cs="Liberation Serif"/>
          <w:iCs/>
          <w:sz w:val="26"/>
          <w:szCs w:val="26"/>
        </w:rPr>
        <w:t xml:space="preserve">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му в заявлении почтовому адресу в течение рабочего дня, следующего за днем пол</w:t>
      </w:r>
      <w:r w:rsidRPr="003B5AD2">
        <w:rPr>
          <w:rFonts w:ascii="Liberation Serif" w:hAnsi="Liberation Serif" w:cs="Liberation Serif"/>
          <w:iCs/>
          <w:sz w:val="26"/>
          <w:szCs w:val="26"/>
        </w:rPr>
        <w:t>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чения Уполномоченным органом документов.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в</w:t>
      </w:r>
      <w:r w:rsidRPr="003B5AD2">
        <w:rPr>
          <w:rFonts w:ascii="Liberation Serif" w:hAnsi="Liberation Serif" w:cs="Liberation Serif"/>
          <w:iCs/>
          <w:sz w:val="26"/>
          <w:szCs w:val="26"/>
        </w:rPr>
        <w:t>ления заявителю (представителю заявителя) сообщения о получении заявления и д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кументов с указанием входящего регистрационного номера заявления, даты получ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ния Уполномоченным органом заявления и документов, а также перечень наименов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ний файлов, представленных в форме электронных документов.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3.2.4. После регистрации уведомление и прилагаемые к нему документы направляются для рассмотрения сотруднику Уполномоченного органа, ответственн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му за предоставление муниципальной услуги (далее – должностное лицо, ответстве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ное за предоставление муниципальной услуги).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3.2.5. Срок выполнения данной административной процедуры составляет 1 р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бочий день со дня поступления уведомления и прилагаемых документов в Уполном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</w:t>
      </w:r>
      <w:r w:rsidRPr="003B5AD2">
        <w:rPr>
          <w:rFonts w:ascii="Liberation Serif" w:hAnsi="Liberation Serif" w:cs="Liberation Serif"/>
          <w:iCs/>
          <w:sz w:val="26"/>
          <w:szCs w:val="26"/>
        </w:rPr>
        <w:t>и</w:t>
      </w:r>
      <w:r w:rsidRPr="003B5AD2">
        <w:rPr>
          <w:rFonts w:ascii="Liberation Serif" w:hAnsi="Liberation Serif" w:cs="Liberation Serif"/>
          <w:iCs/>
          <w:sz w:val="26"/>
          <w:szCs w:val="26"/>
        </w:rPr>
        <w:t>лагаемых документов).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3.2.6. Результатом выполнения данной административной процедуры является получение сотрудником, ответственным за предоставление муниципальной услуги уведомления и прилагаемых документов на рассмотрение.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</w:rPr>
      </w:pPr>
    </w:p>
    <w:p w:rsidR="003B5AD2" w:rsidRPr="003B5AD2" w:rsidRDefault="003B5AD2" w:rsidP="00CE7284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iCs/>
          <w:sz w:val="26"/>
          <w:szCs w:val="26"/>
        </w:rPr>
        <w:t xml:space="preserve">3.3. </w:t>
      </w:r>
      <w:r w:rsidRPr="003B5AD2">
        <w:rPr>
          <w:rFonts w:ascii="Liberation Serif" w:hAnsi="Liberation Serif" w:cs="Liberation Serif"/>
          <w:i/>
          <w:color w:val="000000"/>
          <w:sz w:val="26"/>
          <w:szCs w:val="26"/>
        </w:rPr>
        <w:t>Рассмотрение уведомления и принятие решения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3.3.1. Юридическим фактом, являющимся основанием для начала выполнения административной процедуры является получение уведомления и прилагаемых док</w:t>
      </w:r>
      <w:r w:rsidRPr="003B5AD2">
        <w:rPr>
          <w:rFonts w:ascii="Liberation Serif" w:hAnsi="Liberation Serif" w:cs="Liberation Serif"/>
          <w:iCs/>
          <w:sz w:val="26"/>
          <w:szCs w:val="26"/>
        </w:rPr>
        <w:t>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ментов сотрудником, ответственным за предоставление муниципальной услуги на рассмотрение.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3.3.2. В случае поступления уведомления и прилагаемых документов в эле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к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тронной форме должностное лицо, ответственное за предоставление муниципальной услуги, в течение 3 рабочих дней со дня регистрации уведомления и документов пр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водит проверку усиленной квалифицированной электронной подписи, которой по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д</w:t>
      </w:r>
      <w:r w:rsidRPr="003B5AD2">
        <w:rPr>
          <w:rFonts w:ascii="Liberation Serif" w:hAnsi="Liberation Serif" w:cs="Liberation Serif"/>
          <w:iCs/>
          <w:sz w:val="26"/>
          <w:szCs w:val="26"/>
        </w:rPr>
        <w:t>писаны уведомление и прилагаемые документы.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</w:t>
      </w:r>
      <w:r w:rsidRPr="003B5AD2">
        <w:rPr>
          <w:rFonts w:ascii="Liberation Serif" w:hAnsi="Liberation Serif" w:cs="Liberation Serif"/>
          <w:iCs/>
          <w:sz w:val="26"/>
          <w:szCs w:val="26"/>
        </w:rPr>
        <w:t>и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онной системы головного удостоверяющего центра, которая входит в состав инфр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структуры, обеспечивающей информационно-технологическое взаимодействие де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й</w:t>
      </w:r>
      <w:r w:rsidRPr="003B5AD2">
        <w:rPr>
          <w:rFonts w:ascii="Liberation Serif" w:hAnsi="Liberation Serif" w:cs="Liberation Serif"/>
          <w:iCs/>
          <w:sz w:val="26"/>
          <w:szCs w:val="26"/>
        </w:rPr>
        <w:t>ствующих и создаваемых информационных систем, используемых для предоставл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3.3.3. Если в случае проверки усиленной квалифицированной электронной по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д</w:t>
      </w:r>
      <w:r w:rsidRPr="003B5AD2">
        <w:rPr>
          <w:rFonts w:ascii="Liberation Serif" w:hAnsi="Liberation Serif" w:cs="Liberation Serif"/>
          <w:iCs/>
          <w:sz w:val="26"/>
          <w:szCs w:val="26"/>
        </w:rPr>
        <w:t>писи установлено несоблюдение условий признания ее действительности, должнос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ное лицо, ответственное за предоставление муниципальной услуги, в течение 1 раб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чего дня со дня окончания указанной проверки: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готовит уведомление об отказе в принятии уведомления и прилагаемых док</w:t>
      </w:r>
      <w:r w:rsidRPr="003B5AD2">
        <w:rPr>
          <w:rFonts w:ascii="Liberation Serif" w:hAnsi="Liberation Serif" w:cs="Liberation Serif"/>
          <w:iCs/>
          <w:sz w:val="26"/>
          <w:szCs w:val="26"/>
        </w:rPr>
        <w:t>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ментов с указанием причин их возврата за подписью должностного лица структурн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о</w:t>
      </w:r>
      <w:r w:rsidRPr="003B5AD2">
        <w:rPr>
          <w:rFonts w:ascii="Liberation Serif" w:hAnsi="Liberation Serif" w:cs="Liberation Serif"/>
          <w:iCs/>
          <w:sz w:val="26"/>
          <w:szCs w:val="26"/>
        </w:rPr>
        <w:t>го подразделения Уполномоченного органа;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направляет заявителю указанное уведомление в электронной форме, подписа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ное усиленной квалифицированной электронной подписью должностного лица стру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к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турного подразделения   Уполномоченного органа, по адресу электронной почты з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явителя.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После получения уведомления заявитель вправе обратиться повторно с заявл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 xml:space="preserve">3.3.4. </w:t>
      </w:r>
      <w:proofErr w:type="gramStart"/>
      <w:r w:rsidRPr="003B5AD2">
        <w:rPr>
          <w:rFonts w:ascii="Liberation Serif" w:hAnsi="Liberation Serif" w:cs="Liberation Serif"/>
          <w:iCs/>
          <w:sz w:val="26"/>
          <w:szCs w:val="26"/>
        </w:rPr>
        <w:t>В случае если заявитель по своему усмотрению не представил докуме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ты, указанные в пункте 2.7 настоящего административного регламента, и при посту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п</w:t>
      </w:r>
      <w:r w:rsidRPr="003B5AD2">
        <w:rPr>
          <w:rFonts w:ascii="Liberation Serif" w:hAnsi="Liberation Serif" w:cs="Liberation Serif"/>
          <w:iCs/>
          <w:sz w:val="26"/>
          <w:szCs w:val="26"/>
        </w:rPr>
        <w:t>лении уведомления и прилагаемых документов в электронной форме (если в резул</w:t>
      </w:r>
      <w:r w:rsidRPr="003B5AD2">
        <w:rPr>
          <w:rFonts w:ascii="Liberation Serif" w:hAnsi="Liberation Serif" w:cs="Liberation Serif"/>
          <w:iCs/>
          <w:sz w:val="26"/>
          <w:szCs w:val="26"/>
        </w:rPr>
        <w:t>ь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тате проверки усиленной квалифицированной электронной подписи заявителя уст</w:t>
      </w:r>
      <w:r w:rsidRPr="003B5AD2">
        <w:rPr>
          <w:rFonts w:ascii="Liberation Serif" w:hAnsi="Liberation Serif" w:cs="Liberation Serif"/>
          <w:iCs/>
          <w:sz w:val="26"/>
          <w:szCs w:val="26"/>
        </w:rPr>
        <w:t>а</w:t>
      </w:r>
      <w:r w:rsidRPr="003B5AD2">
        <w:rPr>
          <w:rFonts w:ascii="Liberation Serif" w:hAnsi="Liberation Serif" w:cs="Liberation Serif"/>
          <w:iCs/>
          <w:sz w:val="26"/>
          <w:szCs w:val="26"/>
        </w:rPr>
        <w:t>новлено соблюдение условий признания ее действительности), сотрудник, отве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</w:t>
      </w:r>
      <w:r w:rsidRPr="003B5AD2">
        <w:rPr>
          <w:rFonts w:ascii="Liberation Serif" w:hAnsi="Liberation Serif" w:cs="Liberation Serif"/>
          <w:iCs/>
          <w:sz w:val="26"/>
          <w:szCs w:val="26"/>
        </w:rPr>
        <w:t>ственный за предоставление муниципальной услуги, в течение 3 рабочих дней со дня получения уведомления и прилагаемых документов</w:t>
      </w:r>
      <w:proofErr w:type="gramEnd"/>
      <w:r w:rsidRPr="003B5AD2">
        <w:rPr>
          <w:rFonts w:ascii="Liberation Serif" w:hAnsi="Liberation Serif" w:cs="Liberation Serif"/>
          <w:iCs/>
          <w:sz w:val="26"/>
          <w:szCs w:val="26"/>
        </w:rPr>
        <w:t xml:space="preserve"> обеспечивает направление ме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ж</w:t>
      </w:r>
      <w:r w:rsidRPr="003B5AD2">
        <w:rPr>
          <w:rFonts w:ascii="Liberation Serif" w:hAnsi="Liberation Serif" w:cs="Liberation Serif"/>
          <w:iCs/>
          <w:sz w:val="26"/>
          <w:szCs w:val="26"/>
        </w:rPr>
        <w:t>ведомственных запросов для получения документов (сведений из документов), предусмотренных пунктом 2.7 настоящего административного регламента.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3.3.5. Сотрудник, ответственный за предоставление муниципальной услуги, не позднее 5 рабочих дней со дня поступления уведомления и прилагаемых документов, проверяет уведомление и документы на наличие оснований для отказа в выдаче ув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домления, предусмотренных пунктом 2.9. настоящего административного регламента.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lastRenderedPageBreak/>
        <w:t>3.3.6. Сотрудник, ответственный за предоставление муниципальной услуги, по результатам рассмотрения уведомления и представленных документов готовит ув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домления о планируемом сносе объекта капитального строительства и уведомления о завершении сноса объекта капитального строительства в 3-х экземплярах или отказ в выдаче, с указанием причин отказа.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3.3.8. Подготовленные экземпляры уведомления о планируемом сносе объекта капитального строительства и уведомления о завершении сноса объекта капитального строительства подписываются должностным лицом структурного подразделения Уполномоченного органа, заверяются печатью Уполномоченного органа и передаю</w:t>
      </w:r>
      <w:r w:rsidRPr="003B5AD2">
        <w:rPr>
          <w:rFonts w:ascii="Liberation Serif" w:hAnsi="Liberation Serif" w:cs="Liberation Serif"/>
          <w:iCs/>
          <w:sz w:val="26"/>
          <w:szCs w:val="26"/>
        </w:rPr>
        <w:t>т</w:t>
      </w:r>
      <w:r w:rsidRPr="003B5AD2">
        <w:rPr>
          <w:rFonts w:ascii="Liberation Serif" w:hAnsi="Liberation Serif" w:cs="Liberation Serif"/>
          <w:iCs/>
          <w:sz w:val="26"/>
          <w:szCs w:val="26"/>
        </w:rPr>
        <w:t>ся специалисту, ответственному за делопроизводство.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3.3.9. Максимальный срок выполнения административной процедуры: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5 рабочих дней со дня регистрации заявления и прилагаемых документов  в Уполномоченном органе;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3.3.10. Критерием принятия решения в рамках выполнения административной процедуры является отсутствие оснований для отказа в выдаче уведомления, пред</w:t>
      </w:r>
      <w:r w:rsidRPr="003B5AD2">
        <w:rPr>
          <w:rFonts w:ascii="Liberation Serif" w:hAnsi="Liberation Serif" w:cs="Liberation Serif"/>
          <w:iCs/>
          <w:sz w:val="26"/>
          <w:szCs w:val="26"/>
        </w:rPr>
        <w:t>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смотренных пунктом 2.9. настоящего административного регламента.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3.3.11. Результатом выполнения административной процедуры являются: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1) в части планируемого сноса объекта: подписание уведомления о планиру</w:t>
      </w:r>
      <w:r w:rsidRPr="003B5AD2">
        <w:rPr>
          <w:rFonts w:ascii="Liberation Serif" w:hAnsi="Liberation Serif" w:cs="Liberation Serif"/>
          <w:iCs/>
          <w:sz w:val="26"/>
          <w:szCs w:val="26"/>
        </w:rPr>
        <w:t>е</w:t>
      </w:r>
      <w:r w:rsidRPr="003B5AD2">
        <w:rPr>
          <w:rFonts w:ascii="Liberation Serif" w:hAnsi="Liberation Serif" w:cs="Liberation Serif"/>
          <w:iCs/>
          <w:sz w:val="26"/>
          <w:szCs w:val="26"/>
        </w:rPr>
        <w:t>мом сносе объекта капитального строительства или отказа в выдаче уведомления о планируемом сносе объекта капитального строительства, с указанием причин отказа и передача указанных документов специалисту, ответственному за делопроизводство;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iCs/>
          <w:sz w:val="26"/>
          <w:szCs w:val="26"/>
        </w:rPr>
        <w:t>2) в части завершенного сноса: подписание уведомление о завершении сноса объекта капитального строительства и передача указанных документов специалисту, ответственному за делопроизводство.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3B5AD2" w:rsidRPr="003B5AD2" w:rsidRDefault="003B5AD2" w:rsidP="00CE7284">
      <w:pPr>
        <w:shd w:val="clear" w:color="auto" w:fill="FFFFFF"/>
        <w:suppressAutoHyphens w:val="0"/>
        <w:jc w:val="center"/>
        <w:rPr>
          <w:rFonts w:ascii="Liberation Serif" w:hAnsi="Liberation Serif" w:cs="Liberation Serif"/>
          <w:i/>
          <w:color w:val="000000"/>
          <w:sz w:val="26"/>
          <w:szCs w:val="26"/>
        </w:rPr>
      </w:pPr>
      <w:r w:rsidRPr="003B5AD2">
        <w:rPr>
          <w:rFonts w:ascii="Liberation Serif" w:hAnsi="Liberation Serif" w:cs="Liberation Serif"/>
          <w:i/>
          <w:color w:val="000000"/>
          <w:sz w:val="26"/>
          <w:szCs w:val="26"/>
        </w:rPr>
        <w:t>3.4. Выдача (направление) информационного письма заявителю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26"/>
          <w:szCs w:val="26"/>
          <w:highlight w:val="yellow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sz w:val="26"/>
          <w:szCs w:val="26"/>
        </w:rPr>
        <w:t>3.4.1. Юридическим фактом, являющимся основанием для начала выполнения административной процедуры является поступление специалисту, ответственному за делопроизводство, подписанного должностным лицом структурного подразделения Уполномоченного органа экземпляров выдачи уведомления, либо уведомления об о</w:t>
      </w:r>
      <w:r w:rsidRPr="003B5AD2">
        <w:rPr>
          <w:rFonts w:ascii="Liberation Serif" w:hAnsi="Liberation Serif" w:cs="Liberation Serif"/>
          <w:sz w:val="26"/>
          <w:szCs w:val="26"/>
        </w:rPr>
        <w:t>т</w:t>
      </w:r>
      <w:r w:rsidRPr="003B5AD2">
        <w:rPr>
          <w:rFonts w:ascii="Liberation Serif" w:hAnsi="Liberation Serif" w:cs="Liberation Serif"/>
          <w:sz w:val="26"/>
          <w:szCs w:val="26"/>
        </w:rPr>
        <w:t>казе в выдаче уведомления с указанием причин отказа.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sz w:val="26"/>
          <w:szCs w:val="26"/>
        </w:rPr>
        <w:t>3.4.2. Специалист, ответственный за делопроизводство, обеспечивает напра</w:t>
      </w:r>
      <w:r w:rsidRPr="003B5AD2">
        <w:rPr>
          <w:rFonts w:ascii="Liberation Serif" w:hAnsi="Liberation Serif" w:cs="Liberation Serif"/>
          <w:sz w:val="26"/>
          <w:szCs w:val="26"/>
        </w:rPr>
        <w:t>в</w:t>
      </w:r>
      <w:r w:rsidRPr="003B5AD2">
        <w:rPr>
          <w:rFonts w:ascii="Liberation Serif" w:hAnsi="Liberation Serif" w:cs="Liberation Serif"/>
          <w:sz w:val="26"/>
          <w:szCs w:val="26"/>
        </w:rPr>
        <w:t>ление (выдачу) заявителю: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sz w:val="26"/>
          <w:szCs w:val="26"/>
        </w:rPr>
        <w:t>1) в части планируемого сноса объекта капитального строительства: информ</w:t>
      </w:r>
      <w:r w:rsidRPr="003B5AD2">
        <w:rPr>
          <w:rFonts w:ascii="Liberation Serif" w:hAnsi="Liberation Serif" w:cs="Liberation Serif"/>
          <w:sz w:val="26"/>
          <w:szCs w:val="26"/>
        </w:rPr>
        <w:t>а</w:t>
      </w:r>
      <w:r w:rsidRPr="003B5AD2">
        <w:rPr>
          <w:rFonts w:ascii="Liberation Serif" w:hAnsi="Liberation Serif" w:cs="Liberation Serif"/>
          <w:sz w:val="26"/>
          <w:szCs w:val="26"/>
        </w:rPr>
        <w:t>ционного письма о размещении уведомления о планируемом сносе объекта капитал</w:t>
      </w:r>
      <w:r w:rsidRPr="003B5AD2">
        <w:rPr>
          <w:rFonts w:ascii="Liberation Serif" w:hAnsi="Liberation Serif" w:cs="Liberation Serif"/>
          <w:sz w:val="26"/>
          <w:szCs w:val="26"/>
        </w:rPr>
        <w:t>ь</w:t>
      </w:r>
      <w:r w:rsidRPr="003B5AD2">
        <w:rPr>
          <w:rFonts w:ascii="Liberation Serif" w:hAnsi="Liberation Serif" w:cs="Liberation Serif"/>
          <w:sz w:val="26"/>
          <w:szCs w:val="26"/>
        </w:rPr>
        <w:t>ного строительства в информационной системе обеспечения градостроительной де</w:t>
      </w:r>
      <w:r w:rsidRPr="003B5AD2">
        <w:rPr>
          <w:rFonts w:ascii="Liberation Serif" w:hAnsi="Liberation Serif" w:cs="Liberation Serif"/>
          <w:sz w:val="26"/>
          <w:szCs w:val="26"/>
        </w:rPr>
        <w:t>я</w:t>
      </w:r>
      <w:r w:rsidRPr="003B5AD2">
        <w:rPr>
          <w:rFonts w:ascii="Liberation Serif" w:hAnsi="Liberation Serif" w:cs="Liberation Serif"/>
          <w:sz w:val="26"/>
          <w:szCs w:val="26"/>
        </w:rPr>
        <w:t>тельности, либо уведомления об отказе в сносе объекта капитального строительств;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sz w:val="26"/>
          <w:szCs w:val="26"/>
        </w:rPr>
        <w:t>2) в части завершенного сноса: информационного письма о размещении ув</w:t>
      </w:r>
      <w:r w:rsidRPr="003B5AD2">
        <w:rPr>
          <w:rFonts w:ascii="Liberation Serif" w:hAnsi="Liberation Serif" w:cs="Liberation Serif"/>
          <w:sz w:val="26"/>
          <w:szCs w:val="26"/>
        </w:rPr>
        <w:t>е</w:t>
      </w:r>
      <w:r w:rsidRPr="003B5AD2">
        <w:rPr>
          <w:rFonts w:ascii="Liberation Serif" w:hAnsi="Liberation Serif" w:cs="Liberation Serif"/>
          <w:sz w:val="26"/>
          <w:szCs w:val="26"/>
        </w:rPr>
        <w:t>домления о завершении сноса объекта капитального строительства в информацио</w:t>
      </w:r>
      <w:r w:rsidRPr="003B5AD2">
        <w:rPr>
          <w:rFonts w:ascii="Liberation Serif" w:hAnsi="Liberation Serif" w:cs="Liberation Serif"/>
          <w:sz w:val="26"/>
          <w:szCs w:val="26"/>
        </w:rPr>
        <w:t>н</w:t>
      </w:r>
      <w:r w:rsidRPr="003B5AD2">
        <w:rPr>
          <w:rFonts w:ascii="Liberation Serif" w:hAnsi="Liberation Serif" w:cs="Liberation Serif"/>
          <w:sz w:val="26"/>
          <w:szCs w:val="26"/>
        </w:rPr>
        <w:t>ной системе обеспечения градостроительной деятельности.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sz w:val="26"/>
          <w:szCs w:val="26"/>
        </w:rPr>
        <w:t>- путем направления по почте в адрес заявителя заказным письмом с уведомл</w:t>
      </w:r>
      <w:r w:rsidRPr="003B5AD2">
        <w:rPr>
          <w:rFonts w:ascii="Liberation Serif" w:hAnsi="Liberation Serif" w:cs="Liberation Serif"/>
          <w:sz w:val="26"/>
          <w:szCs w:val="26"/>
        </w:rPr>
        <w:t>е</w:t>
      </w:r>
      <w:r w:rsidRPr="003B5AD2">
        <w:rPr>
          <w:rFonts w:ascii="Liberation Serif" w:hAnsi="Liberation Serif" w:cs="Liberation Serif"/>
          <w:sz w:val="26"/>
          <w:szCs w:val="26"/>
        </w:rPr>
        <w:t>нием;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sz w:val="26"/>
          <w:szCs w:val="26"/>
        </w:rPr>
        <w:t>- при личной явке заявителя в Уполномоченный орган;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  <w:r w:rsidRPr="003B5AD2">
        <w:rPr>
          <w:rFonts w:ascii="Liberation Serif" w:hAnsi="Liberation Serif" w:cs="Liberation Serif"/>
          <w:sz w:val="26"/>
          <w:szCs w:val="26"/>
        </w:rPr>
        <w:t>- через МФЦ (в случае, если заявление подано в МФЦ).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sz w:val="26"/>
          <w:szCs w:val="26"/>
        </w:rPr>
        <w:t>3.4.3. В случае предоставления муниципальной услуги в электронной форме с использованием Регионального портала заявитель информируется о принятом реш</w:t>
      </w:r>
      <w:r w:rsidRPr="003B5AD2">
        <w:rPr>
          <w:rFonts w:ascii="Liberation Serif" w:hAnsi="Liberation Serif" w:cs="Liberation Serif"/>
          <w:sz w:val="26"/>
          <w:szCs w:val="26"/>
        </w:rPr>
        <w:t>е</w:t>
      </w:r>
      <w:r w:rsidRPr="003B5AD2">
        <w:rPr>
          <w:rFonts w:ascii="Liberation Serif" w:hAnsi="Liberation Serif" w:cs="Liberation Serif"/>
          <w:sz w:val="26"/>
          <w:szCs w:val="26"/>
        </w:rPr>
        <w:t>нии путем направления уведомления в личном кабинете Регионального портала.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B5AD2">
        <w:rPr>
          <w:rFonts w:ascii="Liberation Serif" w:hAnsi="Liberation Serif" w:cs="Liberation Serif"/>
          <w:sz w:val="26"/>
          <w:szCs w:val="26"/>
        </w:rPr>
        <w:lastRenderedPageBreak/>
        <w:t>3.4.4. Максимальный срок выполнения административной процедуры составл</w:t>
      </w:r>
      <w:r w:rsidRPr="003B5AD2">
        <w:rPr>
          <w:rFonts w:ascii="Liberation Serif" w:hAnsi="Liberation Serif" w:cs="Liberation Serif"/>
          <w:sz w:val="26"/>
          <w:szCs w:val="26"/>
        </w:rPr>
        <w:t>я</w:t>
      </w:r>
      <w:r w:rsidRPr="003B5AD2">
        <w:rPr>
          <w:rFonts w:ascii="Liberation Serif" w:hAnsi="Liberation Serif" w:cs="Liberation Serif"/>
          <w:sz w:val="26"/>
          <w:szCs w:val="26"/>
        </w:rPr>
        <w:t>ет 1 рабочий день.</w:t>
      </w:r>
    </w:p>
    <w:p w:rsidR="003B5AD2" w:rsidRPr="003B5AD2" w:rsidRDefault="003B5AD2" w:rsidP="003B5AD2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3B5AD2" w:rsidRPr="00CE7284" w:rsidRDefault="003B5AD2" w:rsidP="00CE7284">
      <w:pPr>
        <w:keepNext/>
        <w:tabs>
          <w:tab w:val="left" w:pos="0"/>
        </w:tabs>
        <w:suppressAutoHyphens w:val="0"/>
        <w:ind w:firstLine="709"/>
        <w:outlineLvl w:val="3"/>
        <w:rPr>
          <w:rFonts w:ascii="Liberation Serif" w:hAnsi="Liberation Serif" w:cs="Liberation Serif"/>
          <w:b/>
          <w:sz w:val="26"/>
          <w:szCs w:val="26"/>
        </w:rPr>
      </w:pPr>
      <w:r w:rsidRPr="00CE7284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Pr="00CE7284">
        <w:rPr>
          <w:rFonts w:ascii="Liberation Serif" w:hAnsi="Liberation Serif" w:cs="Liberation Serif"/>
          <w:b/>
          <w:sz w:val="26"/>
          <w:szCs w:val="26"/>
        </w:rPr>
        <w:t>. Формы контроля за исполнением</w:t>
      </w:r>
      <w:r w:rsidR="00CE7284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CE7284">
        <w:rPr>
          <w:rFonts w:ascii="Liberation Serif" w:hAnsi="Liberation Serif" w:cs="Liberation Serif"/>
          <w:b/>
          <w:sz w:val="26"/>
          <w:szCs w:val="26"/>
        </w:rPr>
        <w:t>административного регламента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3B5AD2" w:rsidRPr="003B5AD2" w:rsidRDefault="00CE7284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>
        <w:rPr>
          <w:rFonts w:ascii="Liberation Serif" w:eastAsia="Calibri" w:hAnsi="Liberation Serif" w:cs="Liberation Serif"/>
          <w:sz w:val="26"/>
          <w:szCs w:val="26"/>
        </w:rPr>
        <w:t>4.1. 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Контроль над соблюдением и исполнением должностными лицами Упо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л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номоченного органа</w:t>
      </w:r>
      <w:r w:rsidR="003B5AD2" w:rsidRPr="003B5AD2">
        <w:rPr>
          <w:rFonts w:ascii="Liberation Serif" w:eastAsia="Calibri" w:hAnsi="Liberation Serif" w:cs="Liberation Serif"/>
          <w:i/>
          <w:iCs/>
          <w:sz w:val="26"/>
          <w:szCs w:val="26"/>
        </w:rPr>
        <w:t xml:space="preserve"> 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н</w:t>
      </w:r>
      <w:r w:rsidR="003B5AD2" w:rsidRPr="003B5AD2">
        <w:rPr>
          <w:rFonts w:ascii="Liberation Serif" w:eastAsia="Calibri" w:hAnsi="Liberation Serif" w:cs="Liberation Serif"/>
          <w:sz w:val="26"/>
          <w:szCs w:val="26"/>
        </w:rPr>
        <w:t>троль полноты и качества предоставления муниципальной услуги.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4.2. Текущий контроль над соблюдением и исполнением должностными лиц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пальным правовым актом Уполномоченного органа.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Текущий контроль осуществляется на постоянной основе.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4.3. Контроль над полнотой и качеством 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>предоставления муниципальной услуги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включает в себя проведение проверок, выявление и установление нарушений прав 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явителей, принятие решений об устранении соответствующих нарушений.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Контроль над полнотой и качеством 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предоставления муниципальной услуги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осуществляют должностные лица, определенные муниципальным правовым актом Уполномоченного органа.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3B5AD2" w:rsidRPr="003B5AD2" w:rsidRDefault="003B5AD2" w:rsidP="003B5AD2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Периодичность проверок –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плановые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1 раз в год, внеплановые – по конкретн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му обращению заявителя.</w:t>
      </w:r>
    </w:p>
    <w:p w:rsidR="003B5AD2" w:rsidRPr="003B5AD2" w:rsidRDefault="003B5AD2" w:rsidP="003B5AD2">
      <w:pPr>
        <w:tabs>
          <w:tab w:val="left" w:pos="0"/>
        </w:tabs>
        <w:suppressAutoHyphens w:val="0"/>
        <w:ind w:firstLine="709"/>
        <w:jc w:val="both"/>
        <w:outlineLvl w:val="2"/>
        <w:rPr>
          <w:rFonts w:ascii="Liberation Serif" w:eastAsia="Calibri" w:hAnsi="Liberation Serif" w:cs="Liberation Serif"/>
          <w:bCs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При проведении проверки могут рассматриваться все вопросы, связанные с предоставлением муниципальной услуги (комплексные проверки) или отдельные 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просы (тематические проверки).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Результаты проведения проверок оформляются в виде акта, в котором отмеч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ются выявленные недостатки и предложения по их устранению,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который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представл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ется руководителю Уполномоченного органа в течение 10 рабочих дней после заве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шения проверки.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4.5. По результатам  проведенных проверок в случае выявления нарушений 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конодательства и административного регламента осуществляется привлечение 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3B5AD2" w:rsidRPr="003B5AD2" w:rsidRDefault="003B5AD2" w:rsidP="003B5AD2">
      <w:pPr>
        <w:widowControl w:val="0"/>
        <w:tabs>
          <w:tab w:val="left" w:pos="900"/>
          <w:tab w:val="left" w:pos="1080"/>
        </w:tabs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4.6. Ответственность за неисполнение, ненадлежащее исполнение возложенных обязанностей по 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>предоставлению муниципальной услуги, нарушение требований адм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нистративного регламента, предусмотренная в соответствии с Трудовым кодексом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сийской Федерации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>, Кодексом Российской Федерации об административных правон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рушениях,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возлагается на лиц, замещающих должности в Уполномоченном органе, </w:t>
      </w: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структурном подразделении Уполномоченного органа, и работников МФЦ, отве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ственных за предоставление муниципальной услуги.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4.7. Контроль со стороны граждан, их объединений и организаций за пред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ставлением муниципальной услуги осуществляется в соответствии с Федераль</w:t>
      </w:r>
      <w:r w:rsidR="00CE7284">
        <w:rPr>
          <w:rFonts w:ascii="Liberation Serif" w:eastAsia="Calibri" w:hAnsi="Liberation Serif" w:cs="Liberation Serif"/>
          <w:sz w:val="26"/>
          <w:szCs w:val="26"/>
        </w:rPr>
        <w:t>ным законом от 21 июля 2014 г.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№ 212-ФЗ «Об основах общественного контроля в </w:t>
      </w:r>
      <w:r w:rsidR="00CE7284">
        <w:rPr>
          <w:rFonts w:ascii="Liberation Serif" w:eastAsia="Calibri" w:hAnsi="Liberation Serif" w:cs="Liberation Serif"/>
          <w:sz w:val="26"/>
          <w:szCs w:val="26"/>
        </w:rPr>
        <w:t xml:space="preserve">           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Российской Федерации».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i/>
          <w:sz w:val="26"/>
          <w:szCs w:val="26"/>
        </w:rPr>
      </w:pPr>
    </w:p>
    <w:p w:rsidR="003B5AD2" w:rsidRPr="00CE7284" w:rsidRDefault="003B5AD2" w:rsidP="00CE7284">
      <w:pPr>
        <w:suppressAutoHyphens w:val="0"/>
        <w:jc w:val="center"/>
        <w:rPr>
          <w:rFonts w:ascii="Liberation Serif" w:eastAsia="Calibri" w:hAnsi="Liberation Serif" w:cs="Liberation Serif"/>
          <w:b/>
          <w:sz w:val="26"/>
          <w:szCs w:val="26"/>
        </w:rPr>
      </w:pP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V. Досудебный (внесудебный) порядок обжалований решений и действий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(бе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з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действия) Уполномоченного органа, его должностных лиц либо</w:t>
      </w:r>
      <w:r w:rsidR="00CE7284">
        <w:rPr>
          <w:rFonts w:ascii="Liberation Serif" w:eastAsia="Calibri" w:hAnsi="Liberation Serif" w:cs="Liberation Serif"/>
          <w:b/>
          <w:sz w:val="26"/>
          <w:szCs w:val="26"/>
        </w:rPr>
        <w:t xml:space="preserve"> </w:t>
      </w:r>
      <w:r w:rsidRPr="00CE7284">
        <w:rPr>
          <w:rFonts w:ascii="Liberation Serif" w:eastAsia="Calibri" w:hAnsi="Liberation Serif" w:cs="Liberation Serif"/>
          <w:b/>
          <w:sz w:val="26"/>
          <w:szCs w:val="26"/>
        </w:rPr>
        <w:t>муниципальных служащих, МФЦ, его работников</w:t>
      </w:r>
    </w:p>
    <w:p w:rsidR="003B5AD2" w:rsidRPr="00CE7284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b/>
          <w:sz w:val="26"/>
          <w:szCs w:val="26"/>
        </w:rPr>
      </w:pP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5.1.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Заявитель имеет право на досудебное (внесудебное) обжалование, оспар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вание решений, действий (бездействия), принятых (осуществленных) при предоста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лении муниципальной услуги.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Обжалование заявителями решений, действий (бездействия), принятых (ос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ществленных) в ходе предоставления муниципальной услуги в досудебном (внес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дебном) порядке, не лишает их права на обжалование указанных решений, действий (бездействия) в судебном порядке.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5.2.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Предметом досудебного (внесудебного) обжалования могут быть решения (действия, бездействие), принятые (осуществленные) при предоставлении муниц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пальной услуги. 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Заявитель может обратиться с жалобой, в том числе в следующих случаях: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2) нарушение срока предоставления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Грязовецкого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муниципального округа для предоставления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4) отказ заявителю в приеме документов, представление которых предусмотр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 нормативными правовыми актами Российской Федерации, нормативными прав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выми актами области, муниципальными правовыми актами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Грязовецкого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муниц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пального округа для предоставления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Грязовецкого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мативными правовыми актами области, муниципальными правовыми актами 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Гряз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вецкого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муниципального округа;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8) нарушение срока или порядка выдачи документов по результатам предоста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ления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ствии с ними иными нормативными правовыми актами Российской Федерации, зак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нами и иными нормативными правовыми актами области, муниципальными прав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выми актами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Грязовецкого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10) требование у заявителя при предоставлении муниципальной услуги док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нием следующих случаев: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а) изменение требований нормативных правовых актов, касающихся пред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ставления муниципальной услуги, после первоначальной подачи заявления о пред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ставлении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б) наличие ошибок в заявлении о предоставлении муниципальной услуги и д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ниципальной услуги и не включенных в представленный ранее комплект документов;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ниципальной услуги, либо в предоставлении муниципальной услуги;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МФЦ, его работника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домляется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заявитель, а также приносятся извинения за доставленные неудобства.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ботника МФЦ возможно в случае, если на МФЦ, решения и действия (бездействие) которого обжалуются, возложена функция по предоставлению соответствующей 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ниципальной услуги в полном объеме.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5.3. Основанием для начала процедуры досудебного (внесудебного) обжалов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ния является поступление жалобы заявителя.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Жалоба подается в письменной форме на бумажном носителе, в электронной форме. </w:t>
      </w:r>
    </w:p>
    <w:p w:rsidR="003B5AD2" w:rsidRPr="003B5AD2" w:rsidRDefault="003B5AD2" w:rsidP="003B5AD2">
      <w:pPr>
        <w:suppressAutoHyphens w:val="0"/>
        <w:ind w:right="-5"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го органа может быть направлена по почте, через МФЦ, с использованием информ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ционно-телекоммуникационной сети «Интернет», официального сайта Уполномоче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ного органа, Единого портала либо Регионального портала, а также может быть пр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нята при личном приеме заявителя.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Жалоба на решения и действия (бездействие) многофункционального центра, его работника может быть направлена по почте, с использованием информационно-телекоммуникационной сети «Интернет», официального сайта МФЦ, Единого порт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>ла либо Регионального портала, а также может быть принята при личном приеме 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явителя.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ченного органа, его должностных лиц либо муниципальных служащих, многофун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ционального центра и его работников не позднее следующего рабочего дня со дня ее поступления.</w:t>
      </w:r>
    </w:p>
    <w:p w:rsidR="003B5AD2" w:rsidRPr="003B5AD2" w:rsidRDefault="003B5AD2" w:rsidP="003B5AD2">
      <w:pPr>
        <w:widowControl w:val="0"/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должностных лиц Уполномоченного органа, муниципальных служащих – рук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водителю Уполномоченного органа;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работника МФЦ - руководителю МФЦ;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руководителя МФЦ, МФЦ - органу местного самоуправления, являющемуся учредителем МФЦ.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5.5. Процедуру подачи жалоб, направляемых в электронной форме, а также п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рядок их рассмотрения необходимо прописать в соответствии с  Особенностями п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дачи и рассмотрения жалоб на решения и действия (бездействие) органов местного самоуправления и их должностных лиц, муниципальных служащих, установленными муниципальными правовыми актами.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5.6. Жалоба должна содержать: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наименование органа, предоставляющего муниципальную услугу, его дол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ж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ностного лица либо муниципального служащего, МФЦ, его руководителя и (или) 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ботника, решения и действия (бездействие) которых обжалуются;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фамилию, имя, отчество (последнее – при наличии), сведения о месте жител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сведения об обжалуемых решениях и действиях (бездействии) Уполномоченн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го органа, должностного лица Уполномоченного органа либо муниципального сл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у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жащего, МФЦ, его работника;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5.7.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Жалоба, поступившая в Уполномоченный орган, МФЦ, учредителю МФЦ, рассматривается в течение 15 рабочих дней со дня ее регистрации, а в случае обжал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о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ний – в течение 5 рабочих дней со дня ее регистрации. 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5.8. По результатам рассмотрения жалобы принимается одно из следующих решений: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жалоба удовлетворяется, в том числе в форме отмены принятого решения, 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3B5AD2">
        <w:rPr>
          <w:rFonts w:ascii="Liberation Serif" w:eastAsia="Calibri" w:hAnsi="Liberation Serif" w:cs="Liberation Serif"/>
          <w:sz w:val="26"/>
          <w:szCs w:val="26"/>
        </w:rPr>
        <w:lastRenderedPageBreak/>
        <w:t xml:space="preserve">нормативными правовыми актами области, муниципальными правовыми актами </w:t>
      </w:r>
      <w:proofErr w:type="spellStart"/>
      <w:r w:rsidRPr="003B5AD2">
        <w:rPr>
          <w:rFonts w:ascii="Liberation Serif" w:eastAsia="Calibri" w:hAnsi="Liberation Serif" w:cs="Liberation Serif"/>
          <w:sz w:val="26"/>
          <w:szCs w:val="26"/>
        </w:rPr>
        <w:t>Гр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зовецкого</w:t>
      </w:r>
      <w:proofErr w:type="spell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муниципального округа;</w:t>
      </w:r>
      <w:proofErr w:type="gramEnd"/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в удовлетворении жалобы отказывается.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е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ланию заявителя в электронной форме направляется мотивированный ответ о резул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ь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татах рассмотрения жалобы способом, позволяющим подтвердить факт и дату направления.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5.10.  В случае признания жалобы подлежащей удовлетворению в ответе заяв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телю, указанном в пункте 5.9 административного регламента, дается информация о действиях, осуществляемых органом, предоставляющим муниципальную услугу, МФЦ в целях незамедлительного устранения выявленных нарушений при оказании  муниципальной услуги, а также приносятся извинения за доставленные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неудобства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>5.11. В случае признания жалобы, не подлежащей удовлетворению в ответе з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а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явителю, указанном в пункте 5.9 административного регламента, даются аргумент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рованные разъяснения о причинах принятого решения, а также информация о порядке обжалования принятого решения.</w:t>
      </w:r>
    </w:p>
    <w:p w:rsidR="003B5AD2" w:rsidRPr="003B5AD2" w:rsidRDefault="003B5AD2" w:rsidP="003B5AD2">
      <w:pPr>
        <w:suppressAutoHyphens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5.12. В случае установления в ходе или по результатам </w:t>
      </w:r>
      <w:proofErr w:type="gramStart"/>
      <w:r w:rsidRPr="003B5AD2">
        <w:rPr>
          <w:rFonts w:ascii="Liberation Serif" w:eastAsia="Calibri" w:hAnsi="Liberation Serif" w:cs="Liberation Serif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3B5AD2">
        <w:rPr>
          <w:rFonts w:ascii="Liberation Serif" w:eastAsia="Calibri" w:hAnsi="Liberation Serif" w:cs="Liberation Serif"/>
          <w:sz w:val="26"/>
          <w:szCs w:val="26"/>
        </w:rPr>
        <w:t xml:space="preserve"> или преступления должнос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ное лицо, работник, наделенные полномочиями по рассмотрению жалоб незамедл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и</w:t>
      </w:r>
      <w:r w:rsidRPr="003B5AD2">
        <w:rPr>
          <w:rFonts w:ascii="Liberation Serif" w:eastAsia="Calibri" w:hAnsi="Liberation Serif" w:cs="Liberation Serif"/>
          <w:sz w:val="26"/>
          <w:szCs w:val="26"/>
        </w:rPr>
        <w:t>тельно направляет имеющиеся материалы в органы прокуратуры.</w:t>
      </w:r>
    </w:p>
    <w:p w:rsidR="003B5AD2" w:rsidRPr="003B5AD2" w:rsidRDefault="003B5AD2" w:rsidP="003B5AD2">
      <w:pPr>
        <w:suppressAutoHyphens w:val="0"/>
        <w:ind w:firstLine="851"/>
        <w:jc w:val="both"/>
        <w:rPr>
          <w:rFonts w:ascii="Liberation Serif" w:eastAsia="Calibri" w:hAnsi="Liberation Serif" w:cs="Liberation Serif"/>
          <w:sz w:val="26"/>
          <w:szCs w:val="26"/>
        </w:rPr>
        <w:sectPr w:rsidR="003B5AD2" w:rsidRPr="003B5AD2" w:rsidSect="003B5AD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567" w:bottom="1134" w:left="1701" w:header="0" w:footer="0" w:gutter="0"/>
          <w:cols w:space="720"/>
          <w:formProt w:val="0"/>
          <w:docGrid w:linePitch="360" w:charSpace="8192"/>
        </w:sectPr>
      </w:pPr>
    </w:p>
    <w:p w:rsidR="003B5AD2" w:rsidRPr="003B5AD2" w:rsidRDefault="003B5AD2" w:rsidP="00CE7284">
      <w:pPr>
        <w:widowControl w:val="0"/>
        <w:suppressAutoHyphens w:val="0"/>
        <w:spacing w:line="276" w:lineRule="auto"/>
        <w:ind w:left="5812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lastRenderedPageBreak/>
        <w:t>Приложение 1</w:t>
      </w:r>
    </w:p>
    <w:p w:rsidR="003B5AD2" w:rsidRPr="003B5AD2" w:rsidRDefault="003B5AD2" w:rsidP="00CE7284">
      <w:pPr>
        <w:widowControl w:val="0"/>
        <w:suppressAutoHyphens w:val="0"/>
        <w:spacing w:line="276" w:lineRule="auto"/>
        <w:ind w:left="5812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к административному регламенту</w:t>
      </w:r>
    </w:p>
    <w:p w:rsidR="003B5AD2" w:rsidRPr="003B5AD2" w:rsidRDefault="003B5AD2" w:rsidP="00CE7284">
      <w:pPr>
        <w:widowControl w:val="0"/>
        <w:suppressAutoHyphens w:val="0"/>
        <w:spacing w:line="276" w:lineRule="auto"/>
        <w:ind w:left="5812"/>
        <w:jc w:val="both"/>
        <w:rPr>
          <w:rFonts w:eastAsia="Andale Sans UI"/>
          <w:b/>
          <w:bCs/>
          <w:color w:val="000000"/>
          <w:kern w:val="2"/>
          <w:sz w:val="26"/>
          <w:szCs w:val="26"/>
          <w:lang w:bidi="ru-RU"/>
        </w:rPr>
      </w:pPr>
    </w:p>
    <w:p w:rsidR="003B5AD2" w:rsidRPr="003B5AD2" w:rsidRDefault="003B5AD2" w:rsidP="003B5AD2">
      <w:pPr>
        <w:widowControl w:val="0"/>
        <w:suppressAutoHyphens w:val="0"/>
        <w:spacing w:line="276" w:lineRule="auto"/>
        <w:jc w:val="center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t>Сведения о местонахождении МФЦ,</w:t>
      </w:r>
      <w:r w:rsidRPr="003B5AD2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  <w:br/>
        <w:t>телефонах, адресе электронной почты, графике работы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bidi="ru-RU"/>
        </w:rPr>
      </w:pPr>
    </w:p>
    <w:p w:rsidR="003B5AD2" w:rsidRPr="003B5AD2" w:rsidRDefault="003B5AD2" w:rsidP="003B5AD2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Место нахождения многофункциональных центров предоставления госуда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ственных и муниципальных услуг, с которыми заключены соглашения о взаимоде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й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ствии (далее - МФЦ): Вологодская область, г. Грязовец, ул. Беляева, д. 15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Почтовый адрес МФЦ: 162000, Вологодская область, г. Грязовец</w:t>
      </w:r>
      <w:proofErr w:type="gramStart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</w:t>
      </w:r>
      <w:proofErr w:type="gramEnd"/>
      <w:r w:rsidR="00CE7284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                       </w:t>
      </w: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 </w:t>
      </w:r>
      <w:proofErr w:type="gramStart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у</w:t>
      </w:r>
      <w:proofErr w:type="gramEnd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л. Беляева, д. 15 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Телефон/факс МФЦ: (81755) 2-02-74, 2-02-75 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firstLine="851"/>
        <w:jc w:val="both"/>
        <w:rPr>
          <w:rFonts w:ascii="Calibri" w:eastAsia="Calibri" w:hAnsi="Calibri" w:cs="Calibri"/>
          <w:sz w:val="22"/>
          <w:szCs w:val="22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 xml:space="preserve">Адрес электронной почты МФЦ: </w:t>
      </w:r>
      <w:hyperlink r:id="rId26">
        <w:r w:rsidRPr="003B5AD2">
          <w:rPr>
            <w:rFonts w:ascii="Liberation Serif" w:eastAsia="Andale Sans UI" w:hAnsi="Liberation Serif" w:cs="Liberation Serif"/>
            <w:kern w:val="2"/>
            <w:sz w:val="26"/>
            <w:szCs w:val="26"/>
            <w:u w:val="single"/>
            <w:lang w:bidi="en-US"/>
          </w:rPr>
          <w:t>grmfc@yandex.ru</w:t>
        </w:r>
      </w:hyperlink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firstLine="851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График работы МФЦ: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Режим работы (по предварительной записи)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Пн. – с 8:00 до 18:00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Вт. – с 8:00 до 18:00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Ср. – с 10:00 до 20:00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Чт. – с 8:00 до 18:00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Пт. – с 8:00 до 18:00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proofErr w:type="spellStart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Суб</w:t>
      </w:r>
      <w:proofErr w:type="spellEnd"/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. – с 8:00 до 12:00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Вс. - выходной</w:t>
      </w:r>
    </w:p>
    <w:p w:rsidR="003B5AD2" w:rsidRPr="003B5AD2" w:rsidRDefault="003B5AD2" w:rsidP="003B5AD2">
      <w:pPr>
        <w:widowControl w:val="0"/>
        <w:suppressAutoHyphens w:val="0"/>
        <w:spacing w:line="276" w:lineRule="auto"/>
        <w:ind w:left="851"/>
        <w:jc w:val="both"/>
        <w:rPr>
          <w:rFonts w:ascii="Liberation Serif" w:hAnsi="Liberation Serif" w:cs="Liberation Serif"/>
          <w:lang w:eastAsia="zh-CN"/>
        </w:rPr>
      </w:pPr>
      <w:r w:rsidRPr="003B5AD2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Без перерыва на обед</w:t>
      </w:r>
    </w:p>
    <w:p w:rsidR="003B5AD2" w:rsidRPr="003B5AD2" w:rsidRDefault="003B5AD2" w:rsidP="003B5AD2">
      <w:pPr>
        <w:suppressAutoHyphens w:val="0"/>
        <w:rPr>
          <w:sz w:val="24"/>
          <w:szCs w:val="24"/>
        </w:rPr>
      </w:pPr>
    </w:p>
    <w:p w:rsidR="003B5AD2" w:rsidRPr="003B5AD2" w:rsidRDefault="003B5AD2" w:rsidP="003B5AD2">
      <w:pPr>
        <w:suppressAutoHyphens w:val="0"/>
        <w:spacing w:after="200" w:line="276" w:lineRule="auto"/>
        <w:rPr>
          <w:sz w:val="28"/>
          <w:szCs w:val="28"/>
        </w:rPr>
      </w:pPr>
    </w:p>
    <w:p w:rsidR="003B5AD2" w:rsidRPr="003B5AD2" w:rsidRDefault="003B5AD2" w:rsidP="003B5AD2">
      <w:pPr>
        <w:suppressAutoHyphens w:val="0"/>
        <w:spacing w:after="200" w:line="276" w:lineRule="auto"/>
        <w:rPr>
          <w:sz w:val="28"/>
          <w:szCs w:val="28"/>
        </w:rPr>
      </w:pPr>
    </w:p>
    <w:p w:rsidR="003B5AD2" w:rsidRPr="003B5AD2" w:rsidRDefault="003B5AD2" w:rsidP="003B5AD2">
      <w:pPr>
        <w:suppressAutoHyphens w:val="0"/>
        <w:spacing w:after="200" w:line="276" w:lineRule="auto"/>
        <w:rPr>
          <w:sz w:val="28"/>
          <w:szCs w:val="28"/>
        </w:rPr>
      </w:pPr>
    </w:p>
    <w:p w:rsidR="003B5AD2" w:rsidRPr="003B5AD2" w:rsidRDefault="003B5AD2" w:rsidP="003B5AD2">
      <w:pPr>
        <w:suppressAutoHyphens w:val="0"/>
        <w:spacing w:after="200" w:line="276" w:lineRule="auto"/>
        <w:rPr>
          <w:sz w:val="28"/>
          <w:szCs w:val="28"/>
        </w:rPr>
      </w:pPr>
    </w:p>
    <w:p w:rsidR="003B5AD2" w:rsidRPr="003B5AD2" w:rsidRDefault="003B5AD2" w:rsidP="003B5AD2">
      <w:pPr>
        <w:suppressAutoHyphens w:val="0"/>
        <w:spacing w:after="200" w:line="276" w:lineRule="auto"/>
        <w:rPr>
          <w:sz w:val="28"/>
          <w:szCs w:val="28"/>
        </w:rPr>
      </w:pPr>
    </w:p>
    <w:p w:rsidR="003224AE" w:rsidRPr="003224AE" w:rsidRDefault="003224AE" w:rsidP="003B5AD2">
      <w:pPr>
        <w:jc w:val="center"/>
        <w:rPr>
          <w:rFonts w:eastAsia="Andale Sans UI"/>
          <w:kern w:val="2"/>
          <w:sz w:val="24"/>
          <w:szCs w:val="24"/>
          <w:lang w:eastAsia="zh-CN" w:bidi="fa-IR"/>
        </w:rPr>
      </w:pPr>
    </w:p>
    <w:sectPr w:rsidR="003224AE" w:rsidRPr="003224AE" w:rsidSect="00CE7284">
      <w:footerReference w:type="default" r:id="rId27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DCB" w:rsidRDefault="00371DCB">
      <w:r>
        <w:separator/>
      </w:r>
    </w:p>
  </w:endnote>
  <w:endnote w:type="continuationSeparator" w:id="0">
    <w:p w:rsidR="00371DCB" w:rsidRDefault="0037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;Arial Unicode M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D3" w:rsidRDefault="00DB4BD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D3" w:rsidRDefault="00DB4BD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D3" w:rsidRDefault="00DB4BD3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AD2" w:rsidRDefault="003B5A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DCB" w:rsidRDefault="00371DCB">
      <w:r>
        <w:separator/>
      </w:r>
    </w:p>
  </w:footnote>
  <w:footnote w:type="continuationSeparator" w:id="0">
    <w:p w:rsidR="00371DCB" w:rsidRDefault="00371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BD3" w:rsidRDefault="00DB4BD3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61897"/>
      <w:docPartObj>
        <w:docPartGallery w:val="Page Numbers (Top of Page)"/>
        <w:docPartUnique/>
      </w:docPartObj>
    </w:sdtPr>
    <w:sdtEndPr/>
    <w:sdtContent>
      <w:p w:rsidR="00CE7284" w:rsidRDefault="00CE7284">
        <w:pPr>
          <w:pStyle w:val="af1"/>
          <w:jc w:val="center"/>
        </w:pPr>
      </w:p>
      <w:p w:rsidR="00CE7284" w:rsidRDefault="00CE7284">
        <w:pPr>
          <w:pStyle w:val="af1"/>
          <w:jc w:val="center"/>
        </w:pPr>
      </w:p>
      <w:p w:rsidR="00CE7284" w:rsidRDefault="00371DCB">
        <w:pPr>
          <w:pStyle w:val="af1"/>
          <w:jc w:val="center"/>
        </w:pPr>
      </w:p>
    </w:sdtContent>
  </w:sdt>
  <w:p w:rsidR="00CE7284" w:rsidRDefault="00CE7284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240693"/>
      <w:docPartObj>
        <w:docPartGallery w:val="Page Numbers (Top of Page)"/>
        <w:docPartUnique/>
      </w:docPartObj>
    </w:sdtPr>
    <w:sdtEndPr/>
    <w:sdtContent>
      <w:p w:rsidR="00CE7284" w:rsidRDefault="00CE728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E73">
          <w:rPr>
            <w:noProof/>
          </w:rPr>
          <w:t>23</w:t>
        </w:r>
        <w:r>
          <w:fldChar w:fldCharType="end"/>
        </w:r>
      </w:p>
    </w:sdtContent>
  </w:sdt>
  <w:p w:rsidR="00CE7284" w:rsidRDefault="00CE728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B0D0C"/>
    <w:rsid w:val="003224AE"/>
    <w:rsid w:val="00371DCB"/>
    <w:rsid w:val="003B21D9"/>
    <w:rsid w:val="003B5AD2"/>
    <w:rsid w:val="00482F1F"/>
    <w:rsid w:val="00616E84"/>
    <w:rsid w:val="0062431E"/>
    <w:rsid w:val="0085393D"/>
    <w:rsid w:val="00917460"/>
    <w:rsid w:val="009F0504"/>
    <w:rsid w:val="00A12D22"/>
    <w:rsid w:val="00A237D4"/>
    <w:rsid w:val="00AC78C7"/>
    <w:rsid w:val="00BE1F1D"/>
    <w:rsid w:val="00C66A6D"/>
    <w:rsid w:val="00C801B5"/>
    <w:rsid w:val="00CE7284"/>
    <w:rsid w:val="00D96E73"/>
    <w:rsid w:val="00DB4BD3"/>
    <w:rsid w:val="00DD5D7E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A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5AD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B5AD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5AD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E72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5A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B5AD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B5AD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B5AD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CE72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uslugi35.ru/" TargetMode="External"/><Relationship Id="rId18" Type="http://schemas.openxmlformats.org/officeDocument/2006/relationships/hyperlink" Target="https://login.consultant.ru/link/?rnd=10336DA60F86D63DCDFA8D98ED087F9A&amp;req=doc&amp;base=LAW&amp;n=183496&amp;date=27.03.2019" TargetMode="External"/><Relationship Id="rId26" Type="http://schemas.openxmlformats.org/officeDocument/2006/relationships/hyperlink" Target="mailto:grmfc@yandex.ru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gosuslugi.ru/" TargetMode="External"/><Relationship Id="rId17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9DE4F2F5DD86E76CB3823DEFF388FDBEF7D4C9678AE52056923DF502C7475FD3DE2Ds3ACI" TargetMode="External"/><Relationship Id="rId20" Type="http://schemas.openxmlformats.org/officeDocument/2006/relationships/header" Target="header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35gryazovetskij.gosuslugi.ru/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69DE4F2F5DD86E76CB3823DEFF388FDBEF7D4C9678AE52056923DF502C7475FD3DE2Ds3A9I" TargetMode="External"/><Relationship Id="rId23" Type="http://schemas.openxmlformats.org/officeDocument/2006/relationships/footer" Target="footer2.xml"/><Relationship Id="rId28" Type="http://schemas.openxmlformats.org/officeDocument/2006/relationships/fontTable" Target="fontTable.xml"/><Relationship Id="rId10" Type="http://schemas.openxmlformats.org/officeDocument/2006/relationships/hyperlink" Target="http://www.gradm.ru/" TargetMode="External"/><Relationship Id="rId19" Type="http://schemas.openxmlformats.org/officeDocument/2006/relationships/hyperlink" Target="consultantplus://offline/ref=9DFCD0BC58F1901188C452263C0976EC7682B8277B42784B22C3A2DEC2AABDAEC9F86746227977ABeCmEQ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769DE4F2F5DD86E76CB3823DEFF388FDBEFCD5C3608EE52056923DF502sCA7I" TargetMode="External"/><Relationship Id="rId22" Type="http://schemas.openxmlformats.org/officeDocument/2006/relationships/footer" Target="footer1.xml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8780</Words>
  <Characters>50050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2023-02-21T12:45:00Z</cp:lastPrinted>
  <dcterms:created xsi:type="dcterms:W3CDTF">2023-02-21T12:17:00Z</dcterms:created>
  <dcterms:modified xsi:type="dcterms:W3CDTF">2023-02-21T12:45:00Z</dcterms:modified>
  <dc:language>ru-RU</dc:language>
</cp:coreProperties>
</file>