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273F07" w:rsidP="00BB577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B75437"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273F07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DA6755">
              <w:rPr>
                <w:rFonts w:ascii="Liberation Serif" w:hAnsi="Liberation Serif"/>
                <w:sz w:val="26"/>
                <w:szCs w:val="26"/>
              </w:rPr>
              <w:t>3</w:t>
            </w:r>
            <w:r w:rsidR="00273F07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Pr="00CB268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3178C8" w:rsidRDefault="00423C04" w:rsidP="00423C0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3178C8" w:rsidRDefault="00423C04" w:rsidP="00423C0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16.11.2022 № 627</w:t>
      </w:r>
    </w:p>
    <w:p w:rsidR="00423C04" w:rsidRPr="003178C8" w:rsidRDefault="00423C04" w:rsidP="00423C0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«Об утверждении муниципальной программы «Благоустройство территории </w:t>
      </w:r>
      <w:proofErr w:type="spellStart"/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2023-2030 годы»</w:t>
      </w:r>
    </w:p>
    <w:p w:rsidR="00423C04" w:rsidRPr="003178C8" w:rsidRDefault="00423C04" w:rsidP="00423C04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3178C8" w:rsidRPr="003178C8" w:rsidRDefault="003178C8" w:rsidP="00423C04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3178C8" w:rsidRPr="003178C8" w:rsidRDefault="003178C8" w:rsidP="00423C04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423C04" w:rsidRPr="003178C8" w:rsidRDefault="00423C04" w:rsidP="00423C04">
      <w:pPr>
        <w:widowControl w:val="0"/>
        <w:tabs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w w:val="9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23.03.2023 № 31 «О внесении изменений в решение Земского Собрания  </w:t>
      </w:r>
      <w:proofErr w:type="spellStart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15.12.2022 № 149 «О бюджете  </w:t>
      </w:r>
      <w:proofErr w:type="spellStart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423C04" w:rsidRPr="003178C8" w:rsidRDefault="00423C04" w:rsidP="00423C04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</w:t>
      </w:r>
      <w:proofErr w:type="spellStart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</w:t>
      </w: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района от 16.11.2022 № 627 «Об утверждении муниципальной программы «Благоустройство территории </w:t>
      </w:r>
      <w:proofErr w:type="spellStart"/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               на 2023-2030 годы» следующие изменения:</w:t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10"/>
          <w:szCs w:val="10"/>
          <w:lang w:eastAsia="zh-CN" w:bidi="hi-IN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790"/>
      </w:tblGrid>
      <w:tr w:rsidR="00423C04" w:rsidRPr="003178C8" w:rsidTr="007414AD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348823,4 тыс. рублей, в том числе по годам реализации: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67495,3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47950,2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40745,5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39025,2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38606,5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38638,5 тыс. рублей.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2029 год – 37858,1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2030 год – 38504,1 тыс. рублей ».</w:t>
            </w:r>
          </w:p>
        </w:tc>
      </w:tr>
    </w:tbl>
    <w:p w:rsidR="00423C04" w:rsidRPr="003178C8" w:rsidRDefault="00423C04" w:rsidP="00423C04">
      <w:pPr>
        <w:widowControl w:val="0"/>
        <w:autoSpaceDN w:val="0"/>
        <w:ind w:right="57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  <w:r w:rsidRPr="003178C8"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  <w:t xml:space="preserve"> </w:t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1.2. В разделе </w:t>
      </w: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III</w:t>
      </w: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муниципальной программы «</w:t>
      </w: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Финансовое обеспечение муниципальной программы, обоснование объема финансовых ресурсов, необходимых </w:t>
      </w: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для реализации муниципальной программы» абзацы первый-девятый изложить                  в следующей редакции:</w:t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за счет средств бюджета округа составляет 348823,4 </w:t>
      </w:r>
      <w:proofErr w:type="spellStart"/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тыс</w:t>
      </w:r>
      <w:proofErr w:type="gramStart"/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.р</w:t>
      </w:r>
      <w:proofErr w:type="gramEnd"/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ублей</w:t>
      </w:r>
      <w:proofErr w:type="spellEnd"/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, в том числе по годам реализации:</w:t>
      </w:r>
    </w:p>
    <w:p w:rsidR="00423C04" w:rsidRPr="003178C8" w:rsidRDefault="00423C04" w:rsidP="00423C04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 67495,3 тыс. рублей;</w:t>
      </w:r>
    </w:p>
    <w:p w:rsidR="00423C04" w:rsidRPr="003178C8" w:rsidRDefault="00423C04" w:rsidP="00423C04">
      <w:pPr>
        <w:autoSpaceDN w:val="0"/>
        <w:ind w:left="851"/>
        <w:jc w:val="both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 47950,2 тыс. рублей;</w:t>
      </w:r>
    </w:p>
    <w:p w:rsidR="00423C04" w:rsidRPr="003178C8" w:rsidRDefault="00423C04" w:rsidP="00423C04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 40745,5 тыс. рублей;</w:t>
      </w:r>
    </w:p>
    <w:p w:rsidR="00423C04" w:rsidRPr="003178C8" w:rsidRDefault="00423C04" w:rsidP="00423C04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 39025,2 тыс. рублей;</w:t>
      </w:r>
    </w:p>
    <w:p w:rsidR="00423C04" w:rsidRPr="003178C8" w:rsidRDefault="00423C04" w:rsidP="00423C04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38606,5 тыс. рублей;</w:t>
      </w:r>
    </w:p>
    <w:p w:rsidR="00423C04" w:rsidRPr="003178C8" w:rsidRDefault="00423C04" w:rsidP="00423C04">
      <w:pPr>
        <w:tabs>
          <w:tab w:val="left" w:pos="1417"/>
          <w:tab w:val="left" w:pos="10421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2028 год – 38638,5 тыс. рублей;  </w:t>
      </w:r>
    </w:p>
    <w:p w:rsidR="00423C04" w:rsidRPr="003178C8" w:rsidRDefault="00423C04" w:rsidP="00423C04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2029 год – 37858,1 тыс. рублей;</w:t>
      </w:r>
    </w:p>
    <w:p w:rsidR="00423C04" w:rsidRPr="003178C8" w:rsidRDefault="00423C04" w:rsidP="00423C04">
      <w:pPr>
        <w:tabs>
          <w:tab w:val="left" w:pos="708"/>
          <w:tab w:val="left" w:pos="9712"/>
        </w:tabs>
        <w:autoSpaceDN w:val="0"/>
        <w:ind w:left="851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2030 год – 38504,1 тыс. рублей</w:t>
      </w:r>
      <w:proofErr w:type="gramStart"/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423C04" w:rsidRPr="003178C8" w:rsidRDefault="00423C04" w:rsidP="00423C04">
      <w:pPr>
        <w:tabs>
          <w:tab w:val="left" w:pos="708"/>
          <w:tab w:val="left" w:pos="9712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imSun, 宋体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1.3. Приложение 1 </w:t>
      </w: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к муниципальной программе «Финансовое обеспечение реализации муниципальной программы за счет средств бюджета округа» изложить               в новой редакции согласно приложению 1 к настоящему постановлению.</w:t>
      </w:r>
    </w:p>
    <w:p w:rsidR="00423C04" w:rsidRPr="003178C8" w:rsidRDefault="003178C8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1.4. </w:t>
      </w:r>
      <w:r w:rsidR="00423C04"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1.</w:t>
      </w:r>
      <w:r w:rsid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4.1. </w:t>
      </w: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7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683"/>
      </w:tblGrid>
      <w:tr w:rsidR="00423C04" w:rsidRPr="003178C8" w:rsidTr="007414AD">
        <w:trPr>
          <w:trHeight w:val="3540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«О</w:t>
            </w:r>
            <w:proofErr w:type="spellStart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бъем</w:t>
            </w:r>
            <w:proofErr w:type="spellEnd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бюджетных</w:t>
            </w:r>
            <w:proofErr w:type="spellEnd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ассигнований</w:t>
            </w:r>
            <w:proofErr w:type="spellEnd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</w:t>
            </w:r>
            <w:proofErr w:type="spellStart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>подпрограммы</w:t>
            </w:r>
            <w:proofErr w:type="spellEnd"/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val="en-US" w:eastAsia="ar-SA" w:bidi="fa-IR"/>
              </w:rPr>
              <w:t xml:space="preserve"> 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C04" w:rsidRPr="003178C8" w:rsidRDefault="00423C04" w:rsidP="007414A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объем бюджетных ассигнований на реализацию подпрограммы 1 за счет средств бюджета округа составляет 315845,3 тыс. рублей, в том числе по годам реализации: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2023 год –  45129, 0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2024 год –  37338,4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2025 год –  40745,5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2026 год –  39025,2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2027 год –  38606,5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2028 год –  38638,5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2029 год –  37858,1 тыс. рублей;</w:t>
            </w:r>
          </w:p>
          <w:p w:rsidR="00423C04" w:rsidRPr="003178C8" w:rsidRDefault="00423C04" w:rsidP="007414AD">
            <w:pPr>
              <w:widowControl w:val="0"/>
              <w:autoSpaceDN w:val="0"/>
              <w:textAlignment w:val="baseline"/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</w:pPr>
            <w:r w:rsidRPr="003178C8">
              <w:rPr>
                <w:rFonts w:ascii="Liberation Serif" w:eastAsia="Andale Sans UI" w:hAnsi="Liberation Serif" w:cs="Liberation Serif"/>
                <w:color w:val="000000"/>
                <w:kern w:val="3"/>
                <w:sz w:val="26"/>
                <w:szCs w:val="26"/>
                <w:lang w:eastAsia="ar-SA" w:bidi="fa-IR"/>
              </w:rPr>
              <w:t>2030 год –  38504,1 тыс. рублей».</w:t>
            </w:r>
          </w:p>
        </w:tc>
      </w:tr>
    </w:tbl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color w:val="000000"/>
          <w:kern w:val="3"/>
          <w:sz w:val="10"/>
          <w:szCs w:val="10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b/>
          <w:color w:val="000000"/>
          <w:kern w:val="3"/>
          <w:sz w:val="26"/>
          <w:szCs w:val="26"/>
          <w:lang w:eastAsia="ar-SA" w:bidi="fa-IR"/>
        </w:rPr>
        <w:tab/>
      </w:r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</w:t>
      </w:r>
      <w:r w:rsid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</w:t>
      </w: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val="en-US" w:eastAsia="zh-CN" w:bidi="hi-IN"/>
        </w:rPr>
        <w:t>IV</w:t>
      </w: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«</w:t>
      </w: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Финансовое обеспечение реализации основных мероприятий подпрограммы 1 за счет средств бюджета округа» абзацы первый-девятый изложить в следующей редакции:</w:t>
      </w:r>
    </w:p>
    <w:p w:rsidR="00423C04" w:rsidRPr="003178C8" w:rsidRDefault="00423C04" w:rsidP="00423C04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«Объем бюджетных ассигнований на реализацию подпрограммы 1 за счет средств бюджета округа составляет 315845,3 тыс. рублей, в том числе по годам реализации: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2023 год –  45129,0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2024 год –  37338,4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2025 год –  40745,5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2026 год –  39025,2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2027 год –  38606,5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2028 год –  38638,5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2029 год –  37858,1 тыс. рублей;</w:t>
      </w:r>
    </w:p>
    <w:p w:rsidR="00423C04" w:rsidRPr="003178C8" w:rsidRDefault="00423C04" w:rsidP="00423C04">
      <w:pPr>
        <w:widowControl w:val="0"/>
        <w:autoSpaceDN w:val="0"/>
        <w:ind w:firstLine="851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</w:pP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2030 год –  38504,1 тыс. рублей</w:t>
      </w:r>
      <w:proofErr w:type="gramStart"/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>.».</w:t>
      </w:r>
      <w:proofErr w:type="gramEnd"/>
    </w:p>
    <w:p w:rsidR="00423C04" w:rsidRPr="003178C8" w:rsidRDefault="00423C04" w:rsidP="00423C04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</w:t>
      </w:r>
      <w:r w:rsid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178C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</w:t>
      </w:r>
      <w:r w:rsidRPr="003178C8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ar-SA" w:bidi="fa-IR"/>
        </w:rPr>
        <w:t xml:space="preserve">Финансовое обеспечение и перечень мероприятий подпрограммы 1 за счет средств бюджета округа» </w:t>
      </w: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изложить в новой редакции согласно приложению 2 к настоящему постановлению.</w:t>
      </w:r>
    </w:p>
    <w:p w:rsidR="00423C04" w:rsidRPr="003178C8" w:rsidRDefault="00423C04" w:rsidP="00423C04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178C8"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lastRenderedPageBreak/>
        <w:t>2.</w:t>
      </w:r>
      <w:r w:rsidR="003178C8">
        <w:rPr>
          <w:rFonts w:ascii="Liberation Serif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 </w:t>
      </w: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Настоящее постановление вступает в силу со дня</w:t>
      </w:r>
      <w:r w:rsid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его</w:t>
      </w:r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подписания, подлежит размещению на официальном сайте </w:t>
      </w:r>
      <w:proofErr w:type="spellStart"/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>Грязовецкого</w:t>
      </w:r>
      <w:proofErr w:type="spellEnd"/>
      <w:r w:rsidRPr="003178C8">
        <w:rPr>
          <w:rFonts w:ascii="Liberation Serif" w:eastAsia="Andale Sans UI" w:hAnsi="Liberation Serif" w:cs="Liberation Serif"/>
          <w:bCs/>
          <w:color w:val="000000"/>
          <w:kern w:val="3"/>
          <w:sz w:val="26"/>
          <w:szCs w:val="26"/>
          <w:lang w:eastAsia="ar-SA" w:bidi="hi-IN"/>
        </w:rPr>
        <w:t xml:space="preserve"> муниципального округа.</w:t>
      </w:r>
    </w:p>
    <w:p w:rsidR="00211A8A" w:rsidRPr="003178C8" w:rsidRDefault="00211A8A" w:rsidP="00211A8A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CC55DC" w:rsidRPr="00752A16" w:rsidRDefault="00CC55DC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2"/>
          <w:szCs w:val="22"/>
          <w:shd w:val="clear" w:color="auto" w:fill="FFFFFF"/>
          <w:lang w:eastAsia="zh-CN" w:bidi="hi-IN"/>
        </w:rPr>
      </w:pPr>
    </w:p>
    <w:p w:rsidR="00E51F59" w:rsidRPr="00752A16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2"/>
          <w:szCs w:val="22"/>
          <w:shd w:val="clear" w:color="auto" w:fill="FFFFFF"/>
          <w:lang w:eastAsia="zh-CN" w:bidi="hi-IN"/>
        </w:rPr>
      </w:pPr>
    </w:p>
    <w:p w:rsidR="00423C04" w:rsidRDefault="006A6DB6" w:rsidP="00E51F59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423C04" w:rsidSect="004631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 w:rsidR="003178C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13.06.2023</w:t>
      </w: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№ </w:t>
      </w:r>
      <w:r w:rsidR="003178C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1312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</w:p>
    <w:p w:rsidR="00423C04" w:rsidRPr="00423C04" w:rsidRDefault="00423C04" w:rsidP="00423C04">
      <w:pPr>
        <w:autoSpaceDN w:val="0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423C04" w:rsidRPr="00423C04" w:rsidRDefault="00423C04" w:rsidP="00423C04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423C04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r w:rsidRPr="003178C8">
        <w:rPr>
          <w:rFonts w:ascii="Liberation Serif" w:eastAsia="SimSun, 宋体" w:hAnsi="Liberation Serif" w:cs="Mangal"/>
          <w:b/>
          <w:kern w:val="3"/>
          <w:sz w:val="26"/>
          <w:szCs w:val="26"/>
          <w:lang w:eastAsia="zh-CN" w:bidi="hi-IN"/>
        </w:rPr>
        <w:t xml:space="preserve">за счет средств бюджета </w:t>
      </w:r>
      <w:proofErr w:type="spellStart"/>
      <w:r w:rsidRPr="00423C04"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  <w:t>округа</w:t>
      </w:r>
      <w:proofErr w:type="spellEnd"/>
    </w:p>
    <w:p w:rsidR="00423C04" w:rsidRPr="00423C04" w:rsidRDefault="00423C04" w:rsidP="00423C04">
      <w:pPr>
        <w:autoSpaceDN w:val="0"/>
        <w:ind w:firstLine="709"/>
        <w:jc w:val="center"/>
        <w:textAlignment w:val="baseline"/>
        <w:rPr>
          <w:rFonts w:ascii="Liberation Serif" w:eastAsia="SimSun, 宋体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57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3807"/>
        <w:gridCol w:w="1135"/>
        <w:gridCol w:w="1134"/>
        <w:gridCol w:w="993"/>
        <w:gridCol w:w="992"/>
        <w:gridCol w:w="993"/>
        <w:gridCol w:w="993"/>
        <w:gridCol w:w="992"/>
        <w:gridCol w:w="993"/>
        <w:gridCol w:w="1053"/>
      </w:tblGrid>
      <w:tr w:rsidR="00423C04" w:rsidRPr="00423C04" w:rsidTr="007414AD">
        <w:trPr>
          <w:trHeight w:val="166"/>
          <w:tblHeader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финансового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обеспечения</w:t>
            </w:r>
            <w:proofErr w:type="spellEnd"/>
          </w:p>
        </w:tc>
        <w:tc>
          <w:tcPr>
            <w:tcW w:w="9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Расходы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(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тыс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.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руб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.)</w:t>
            </w:r>
          </w:p>
        </w:tc>
      </w:tr>
      <w:tr w:rsidR="00423C04" w:rsidRPr="00423C04" w:rsidTr="007414AD">
        <w:trPr>
          <w:trHeight w:val="1154"/>
          <w:tblHeader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2023 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2025 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2027 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2028 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2029 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2030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итого</w:t>
            </w:r>
            <w:proofErr w:type="spellEnd"/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2023-2030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годы</w:t>
            </w:r>
            <w:proofErr w:type="spellEnd"/>
          </w:p>
        </w:tc>
      </w:tr>
      <w:tr w:rsidR="00423C04" w:rsidRPr="00423C04" w:rsidTr="007414AD">
        <w:trPr>
          <w:trHeight w:val="132"/>
          <w:tblHeader/>
        </w:trPr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423C04" w:rsidRPr="00423C04" w:rsidTr="007414AD">
        <w:trPr>
          <w:trHeight w:val="4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Итого  по муниципальной программе </w:t>
            </w:r>
            <w:r w:rsidRPr="00423C04">
              <w:rPr>
                <w:rFonts w:ascii="Liberation Serif" w:eastAsia="Bookman Old Style" w:hAnsi="Liberation Serif" w:cs="Mangal"/>
                <w:color w:val="000000"/>
                <w:spacing w:val="1"/>
                <w:kern w:val="3"/>
                <w:sz w:val="22"/>
                <w:szCs w:val="22"/>
                <w:lang w:eastAsia="ar-SA" w:bidi="hi-IN"/>
              </w:rPr>
              <w:t>«</w:t>
            </w: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Благоустройство территории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на 2023-2030 годы</w:t>
            </w:r>
            <w:r w:rsidRPr="00423C04">
              <w:rPr>
                <w:rFonts w:ascii="Liberation Serif" w:eastAsia="Bookman Old Style" w:hAnsi="Liberation Serif" w:cs="Mangal"/>
                <w:spacing w:val="1"/>
                <w:kern w:val="3"/>
                <w:sz w:val="22"/>
                <w:szCs w:val="22"/>
                <w:lang w:eastAsia="zh-CN" w:bidi="hi-IN"/>
              </w:rPr>
              <w:t>»</w:t>
            </w: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67495,3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47950,2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348823,4</w:t>
            </w:r>
          </w:p>
        </w:tc>
      </w:tr>
      <w:tr w:rsidR="00423C04" w:rsidRPr="00423C04" w:rsidTr="007414AD">
        <w:trPr>
          <w:trHeight w:val="410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41680,1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27683,7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291393,1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22557,5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16667,5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50573,6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132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Ответственный исполнитель  -  управление строительства, архитектуры, энергетики и жилищно-коммунального хозяйства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9593,6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6856,7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13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 территориальное управление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8736,8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8087,0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62895,8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5103,3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4453,5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7970,0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7460,0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7559,0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7656,0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51995,3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3633,5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10900,5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Участник муниципальной программы -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                              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24954,6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17917,4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21477,</w:t>
            </w: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143148,3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21256,9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14219,7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17780,0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16206,8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15650,2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15527,2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15647,2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15767,2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eastAsia="zh-CN" w:bidi="hi-IN"/>
              </w:rPr>
              <w:t>132055,2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 трансферты                        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3697,7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11093,1</w:t>
            </w:r>
          </w:p>
        </w:tc>
      </w:tr>
      <w:tr w:rsidR="00423C04" w:rsidRPr="00423C04" w:rsidTr="007414AD">
        <w:trPr>
          <w:trHeight w:val="3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 поступления                       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Комьянское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15182,6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1827,1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12963,5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2219,1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</w:t>
            </w: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программы -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территориальноеуправление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1811,4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20551,2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1576,0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1428,9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2761,4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3301,1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2877,1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19403,7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1147,5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3324,6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18747,0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2191,6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2211,9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1934,7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1505,5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15408,9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3338,1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 xml:space="preserve">территориальное управление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1400,3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16346,9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524,9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2509,2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13720,7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межбюджетные трансферты из областного бюджета за счет </w:t>
            </w: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lastRenderedPageBreak/>
              <w:t>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lastRenderedPageBreak/>
              <w:t>875,4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875,4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2626,2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Участник муниципальной программы -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территориальное управление администрации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Грязовецкого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 муниципального округа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2644,9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2638,8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38973,5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1731,7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5801,0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6255,0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6362,0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36252,2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2721,3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3C04">
              <w:rPr>
                <w:rFonts w:ascii="Liberation Serif" w:hAnsi="Liberation Serif" w:cs="Liberation Serif"/>
                <w:sz w:val="22"/>
                <w:szCs w:val="22"/>
              </w:rPr>
              <w:t>45129,0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23C04">
              <w:rPr>
                <w:rFonts w:ascii="Liberation Serif" w:hAnsi="Liberation Serif" w:cs="Liberation Serif"/>
                <w:sz w:val="22"/>
                <w:szCs w:val="22"/>
              </w:rPr>
              <w:t>315845,3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3C04">
              <w:rPr>
                <w:rFonts w:ascii="Liberation Serif" w:hAnsi="Liberation Serif" w:cs="Liberation Serif"/>
                <w:sz w:val="22"/>
                <w:szCs w:val="22"/>
              </w:rPr>
              <w:t>33780,4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39025,2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38504,1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23C04">
              <w:rPr>
                <w:rFonts w:ascii="Liberation Serif" w:hAnsi="Liberation Serif" w:cs="Liberation Serif"/>
                <w:sz w:val="22"/>
                <w:szCs w:val="22"/>
              </w:rPr>
              <w:t>281799,5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34045,8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 xml:space="preserve">Подпрограмма 2 </w:t>
            </w:r>
            <w:r w:rsidRPr="00423C04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«</w:t>
            </w:r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eastAsia="zh-CN" w:bidi="hi-IN"/>
              </w:rPr>
              <w:t>Формирование современной городской среды</w:t>
            </w:r>
            <w:r w:rsidRPr="00423C04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  <w:t>»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всего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, в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том</w:t>
            </w:r>
            <w:proofErr w:type="spellEnd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, 宋体" w:hAnsi="Liberation Serif" w:cs="Mangal"/>
                <w:kern w:val="3"/>
                <w:sz w:val="22"/>
                <w:szCs w:val="22"/>
                <w:lang w:val="en-US" w:eastAsia="zh-CN" w:bidi="hi-IN"/>
              </w:rPr>
              <w:t>числе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22366,3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10611,8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bCs/>
                <w:kern w:val="3"/>
                <w:sz w:val="22"/>
                <w:szCs w:val="22"/>
                <w:lang w:val="en-US" w:eastAsia="zh-CN" w:bidi="hi-IN"/>
              </w:rPr>
              <w:t>32978,1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собственные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доходы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бюджета</w:t>
            </w:r>
            <w:proofErr w:type="spellEnd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округа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7899,7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1693,9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9593,6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11208,9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5318,9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16527,8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3599,0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6856,7</w:t>
            </w:r>
          </w:p>
        </w:tc>
      </w:tr>
      <w:tr w:rsidR="00423C04" w:rsidRPr="00423C04" w:rsidTr="007414AD">
        <w:trPr>
          <w:trHeight w:val="75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423C04" w:rsidRPr="00423C04" w:rsidRDefault="00423C04" w:rsidP="00423C04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423C04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 xml:space="preserve">                                                                                  ».</w:t>
      </w:r>
    </w:p>
    <w:p w:rsidR="00423C04" w:rsidRPr="00423C04" w:rsidRDefault="00423C04" w:rsidP="00423C04">
      <w:pPr>
        <w:autoSpaceDN w:val="0"/>
        <w:jc w:val="both"/>
        <w:textAlignment w:val="baseline"/>
        <w:rPr>
          <w:rFonts w:ascii="Liberation Serif" w:eastAsia="Bookman Old Style" w:hAnsi="Liberation Serif" w:cs="Mangal"/>
          <w:b/>
          <w:kern w:val="3"/>
          <w:sz w:val="26"/>
          <w:szCs w:val="26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Bookman Old Style" w:hAnsi="Liberation Serif" w:cs="Mangal"/>
          <w:kern w:val="3"/>
          <w:sz w:val="22"/>
          <w:szCs w:val="22"/>
          <w:lang w:eastAsia="zh-CN" w:bidi="hi-IN"/>
        </w:rPr>
      </w:pP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2 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proofErr w:type="spellStart"/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</w:t>
      </w:r>
      <w:r w:rsidR="003178C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13.06.2023</w:t>
      </w:r>
      <w:r w:rsidRPr="00423C04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№ </w:t>
      </w:r>
      <w:r w:rsidR="003178C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1312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10"/>
          <w:szCs w:val="10"/>
          <w:lang w:eastAsia="ar-SA" w:bidi="fa-IR"/>
        </w:rPr>
      </w:pP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423C04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«Приложение 1</w:t>
      </w:r>
    </w:p>
    <w:p w:rsidR="00423C04" w:rsidRPr="00423C04" w:rsidRDefault="00423C04" w:rsidP="00423C04">
      <w:pPr>
        <w:autoSpaceDN w:val="0"/>
        <w:ind w:left="10915"/>
        <w:jc w:val="both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  <w:r w:rsidRPr="00423C04"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  <w:t>к подпрограмме 1</w:t>
      </w:r>
    </w:p>
    <w:p w:rsidR="00423C04" w:rsidRPr="00423C04" w:rsidRDefault="00423C04" w:rsidP="00423C04">
      <w:pPr>
        <w:autoSpaceDN w:val="0"/>
        <w:jc w:val="right"/>
        <w:textAlignment w:val="baseline"/>
        <w:rPr>
          <w:rFonts w:ascii="Liberation Serif" w:eastAsia="Andale Sans UI" w:hAnsi="Liberation Serif" w:cs="Mangal"/>
          <w:kern w:val="3"/>
          <w:sz w:val="26"/>
          <w:szCs w:val="26"/>
          <w:lang w:eastAsia="ar-SA" w:bidi="fa-IR"/>
        </w:rPr>
      </w:pPr>
    </w:p>
    <w:p w:rsidR="00423C04" w:rsidRPr="00423C04" w:rsidRDefault="00423C04" w:rsidP="00423C04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23C04"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  <w:t>Финансовое обеспечение и перечень мероприятий подпрограммы 1 за счет средств бюджета округа</w:t>
      </w:r>
    </w:p>
    <w:p w:rsidR="00423C04" w:rsidRPr="00423C04" w:rsidRDefault="00423C04" w:rsidP="00423C04">
      <w:pPr>
        <w:autoSpaceDN w:val="0"/>
        <w:jc w:val="both"/>
        <w:textAlignment w:val="baseline"/>
        <w:rPr>
          <w:rFonts w:ascii="Liberation Serif" w:eastAsia="Andale Sans UI" w:hAnsi="Liberation Serif" w:cs="Mangal"/>
          <w:b/>
          <w:kern w:val="3"/>
          <w:sz w:val="26"/>
          <w:szCs w:val="26"/>
          <w:lang w:eastAsia="ar-SA" w:bidi="fa-IR"/>
        </w:rPr>
      </w:pPr>
    </w:p>
    <w:tbl>
      <w:tblPr>
        <w:tblW w:w="1516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1352"/>
        <w:gridCol w:w="1534"/>
        <w:gridCol w:w="1984"/>
        <w:gridCol w:w="885"/>
        <w:gridCol w:w="992"/>
        <w:gridCol w:w="993"/>
        <w:gridCol w:w="992"/>
        <w:gridCol w:w="1134"/>
        <w:gridCol w:w="992"/>
        <w:gridCol w:w="992"/>
        <w:gridCol w:w="993"/>
        <w:gridCol w:w="1134"/>
      </w:tblGrid>
      <w:tr w:rsidR="00423C04" w:rsidRPr="00423C04" w:rsidTr="007414AD">
        <w:trPr>
          <w:trHeight w:val="323"/>
          <w:tblHeader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Статус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Наименова-ние</w:t>
            </w:r>
            <w:proofErr w:type="spellEnd"/>
            <w:proofErr w:type="gramEnd"/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муниципальной программы, подпрограммы, основного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мероприя-тия</w:t>
            </w:r>
            <w:proofErr w:type="spellEnd"/>
            <w:proofErr w:type="gram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Ответствен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ный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исполнитель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Источник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финансового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обеспечения</w:t>
            </w:r>
            <w:proofErr w:type="spellEnd"/>
          </w:p>
        </w:tc>
        <w:tc>
          <w:tcPr>
            <w:tcW w:w="9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Расходы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(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тыс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.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руб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.)</w:t>
            </w:r>
          </w:p>
        </w:tc>
      </w:tr>
      <w:tr w:rsidR="00423C04" w:rsidRPr="00423C04" w:rsidTr="007414AD">
        <w:trPr>
          <w:trHeight w:val="530"/>
          <w:tblHeader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2023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2024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2025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2026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2027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2028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2029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</w:t>
            </w: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за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2023-2030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годы</w:t>
            </w:r>
            <w:proofErr w:type="spellEnd"/>
          </w:p>
        </w:tc>
      </w:tr>
      <w:tr w:rsidR="00423C04" w:rsidRPr="00423C04" w:rsidTr="007414AD">
        <w:trPr>
          <w:trHeight w:val="184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</w:t>
            </w:r>
          </w:p>
        </w:tc>
      </w:tr>
      <w:tr w:rsidR="00423C04" w:rsidRPr="00423C04" w:rsidTr="007414AD"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Подпро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грамма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«Создание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благоприят-ных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условий для проживания и отдыха населения»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подпрограмме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45129,0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37338,4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40745,5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315845,3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33780,4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25989,8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29396,9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39025,2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38638,5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37858,1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281799,5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Ответствен-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ный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исполнитель  -  управление строительства, архитектуры, энергетики и жилищно-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коммуналь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ного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хозяйства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муниципаль-ного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8736,8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8087,0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62895,8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7559,0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7656,0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51995,3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341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24954,6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21477,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143148,3</w:t>
            </w:r>
          </w:p>
        </w:tc>
      </w:tr>
      <w:tr w:rsidR="00423C04" w:rsidRPr="00423C04" w:rsidTr="007414AD">
        <w:trPr>
          <w:trHeight w:val="50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21256,9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14219,7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177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80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132055,2</w:t>
            </w:r>
          </w:p>
        </w:tc>
      </w:tr>
      <w:tr w:rsidR="00423C04" w:rsidRPr="00423C04" w:rsidTr="007414AD">
        <w:trPr>
          <w:trHeight w:val="119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423C04" w:rsidRPr="00423C04" w:rsidTr="007414AD">
        <w:trPr>
          <w:trHeight w:val="815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15182,6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12963,5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20551,2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1705,0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19403,7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18747,0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15408,9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16346,9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13720,7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38973,5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1732,7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36252,2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423C04" w:rsidRPr="00423C04" w:rsidTr="007414AD"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429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«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Организа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ция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уличного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освещения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 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1.1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166853,5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8553,5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21162,6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22089,9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22249,9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132807,7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11348,6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34045,8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5989,0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48739,0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37838,5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10900,5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7197,7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60968,1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7855,0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7905,0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49875,0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11093,1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9676,4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7457,3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2219,1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999,7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11743,1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617,2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10595,6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1147,5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7711,5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4373,4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3338,1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ное управление 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12166,9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9540,7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2626,2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15848,5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13127,2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2721,3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«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Содержа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ние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территории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озеленения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Итого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1.2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34066,8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4191,4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34066,8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3398,0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1125,2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1235,1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5932,5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3636,7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2907,4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4947,2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2250,0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 xml:space="preserve">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10995,0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lastRenderedPageBreak/>
              <w:t>840,3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845,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839,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1798,0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10995,0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Благоуст-ройство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мест захоронения и памятных мест» 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1.3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2207,8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19516,8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2207,8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1983,9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1999,6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19516,8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собственных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1806,0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Участник-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собственные доходы бюджета </w:t>
            </w:r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округа</w:t>
            </w:r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90,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4066,7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305,5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3751,0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3751,0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Ростиловское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1410,6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1410,6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1627,0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6550,0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мероприя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«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Организа-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>ция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благоустройства мест отдыха населения» 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основному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1.4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10702,5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45184,7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10702,5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9399,1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3871,8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2661,8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45184,7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</w:t>
            </w:r>
            <w:r w:rsidRPr="00423C04">
              <w:rPr>
                <w:rFonts w:ascii="Liberation Serif" w:eastAsia="Andale Sans UI" w:hAnsi="Liberation Serif" w:cs="Liberation Serif"/>
                <w:kern w:val="3"/>
                <w:sz w:val="22"/>
                <w:szCs w:val="22"/>
                <w:lang w:eastAsia="ar-SA" w:bidi="fa-IR"/>
              </w:rPr>
              <w:t>трансферты из областного бюджета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2190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,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8952,8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8952,8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21957,6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21957,6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К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1564,0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2149,6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4677,7</w:t>
            </w:r>
          </w:p>
        </w:tc>
      </w:tr>
      <w:tr w:rsidR="00423C04" w:rsidRPr="00423C04" w:rsidTr="007414AD">
        <w:trPr>
          <w:trHeight w:val="544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880,9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4677,7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Сидоровское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303,0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5580,0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бюджета за счет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1.5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«</w:t>
            </w:r>
            <w:proofErr w:type="gram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Содержа-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ние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казенного учреждения по </w:t>
            </w:r>
            <w:proofErr w:type="spell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благоуст-ройству</w:t>
            </w:r>
            <w:proofErr w:type="spell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 территории»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8234,1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50223,5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тие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«Реализация проектов в рамках регионального проекта «Народный бюджет» в </w:t>
            </w: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lastRenderedPageBreak/>
              <w:t xml:space="preserve">сфере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>благоуст-ройства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  <w:t xml:space="preserve">» 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Итого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по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основному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мероприятию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1.6</w:t>
            </w: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Вохтожское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областного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бюджета за счет собственных средств областного бюджета</w:t>
            </w:r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К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омьянское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</w:t>
            </w:r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-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П</w:t>
            </w:r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ерцевское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Ростиловское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межбюджетные трансферты из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 от физических 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Сидоровское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безвозмездные поступления от физических и </w:t>
            </w: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lastRenderedPageBreak/>
              <w:t>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both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Участник -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Юровское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территориальное управление </w:t>
            </w:r>
            <w:proofErr w:type="spellStart"/>
            <w:proofErr w:type="gram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администра-ции</w:t>
            </w:r>
            <w:proofErr w:type="spellEnd"/>
            <w:proofErr w:type="gram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Грязовецкого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всего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, в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том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числе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bCs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529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собственные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доходы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бюджета</w:t>
            </w:r>
            <w:proofErr w:type="spellEnd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 xml:space="preserve"> </w:t>
            </w:r>
            <w:proofErr w:type="spellStart"/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округа</w:t>
            </w:r>
            <w:proofErr w:type="spellEnd"/>
          </w:p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  <w:tr w:rsidR="00423C04" w:rsidRPr="00423C04" w:rsidTr="007414AD">
        <w:trPr>
          <w:trHeight w:val="218"/>
        </w:trPr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23C04" w:rsidRPr="00423C04" w:rsidRDefault="00423C04" w:rsidP="00423C04">
            <w:pPr>
              <w:autoSpaceDN w:val="0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eastAsia="ar-SA" w:bidi="fa-IR"/>
              </w:rPr>
              <w:t>безвозмездные поступления от физических и юридических лиц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23C04" w:rsidRPr="00423C04" w:rsidRDefault="00423C04" w:rsidP="00423C04">
            <w:pPr>
              <w:autoSpaceDN w:val="0"/>
              <w:jc w:val="center"/>
              <w:textAlignment w:val="baseline"/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</w:pPr>
            <w:r w:rsidRPr="00423C04">
              <w:rPr>
                <w:rFonts w:ascii="Liberation Serif" w:eastAsia="Andale Sans UI" w:hAnsi="Liberation Serif" w:cs="Mangal"/>
                <w:kern w:val="3"/>
                <w:sz w:val="22"/>
                <w:szCs w:val="22"/>
                <w:lang w:val="en-US" w:eastAsia="ar-SA" w:bidi="fa-IR"/>
              </w:rPr>
              <w:t>0,0</w:t>
            </w:r>
          </w:p>
        </w:tc>
      </w:tr>
    </w:tbl>
    <w:p w:rsidR="00423C04" w:rsidRPr="00423C04" w:rsidRDefault="00423C04" w:rsidP="00423C04">
      <w:pPr>
        <w:autoSpaceDN w:val="0"/>
        <w:ind w:right="-36"/>
        <w:jc w:val="right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val="en-US" w:eastAsia="zh-CN" w:bidi="hi-IN"/>
        </w:rPr>
      </w:pPr>
      <w:r w:rsidRPr="00423C04">
        <w:rPr>
          <w:rFonts w:ascii="Liberation Serif" w:eastAsia="Andale Sans UI" w:hAnsi="Liberation Serif" w:cs="Liberation Serif"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</w:t>
      </w:r>
      <w:r w:rsidRPr="00423C04">
        <w:rPr>
          <w:rFonts w:ascii="Liberation Serif" w:eastAsia="Andale Sans UI" w:hAnsi="Liberation Serif" w:cs="Liberation Serif"/>
          <w:kern w:val="3"/>
          <w:sz w:val="26"/>
          <w:szCs w:val="26"/>
          <w:lang w:eastAsia="ar-SA" w:bidi="fa-IR"/>
        </w:rPr>
        <w:t>».</w:t>
      </w:r>
    </w:p>
    <w:p w:rsidR="00423C04" w:rsidRPr="00423C04" w:rsidRDefault="00423C04" w:rsidP="00423C04">
      <w:pPr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A6DB6" w:rsidRPr="006A6DB6" w:rsidRDefault="006A6DB6" w:rsidP="00E51F59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sectPr w:rsidR="006A6DB6" w:rsidRPr="006A6DB6" w:rsidSect="003178C8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1D" w:rsidRDefault="00B0391D">
      <w:r>
        <w:separator/>
      </w:r>
    </w:p>
  </w:endnote>
  <w:endnote w:type="continuationSeparator" w:id="0">
    <w:p w:rsidR="00B0391D" w:rsidRDefault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20" w:rsidRDefault="00376C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20" w:rsidRDefault="00376C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20" w:rsidRDefault="00376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1D" w:rsidRDefault="00B0391D">
      <w:r>
        <w:separator/>
      </w:r>
    </w:p>
  </w:footnote>
  <w:footnote w:type="continuationSeparator" w:id="0">
    <w:p w:rsidR="00B0391D" w:rsidRDefault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20" w:rsidRDefault="00376C2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8E23BC" w:rsidRDefault="008E23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20">
          <w:rPr>
            <w:noProof/>
          </w:rPr>
          <w:t>2</w:t>
        </w:r>
        <w:r>
          <w:fldChar w:fldCharType="end"/>
        </w:r>
      </w:p>
    </w:sdtContent>
  </w:sdt>
  <w:p w:rsidR="008E23BC" w:rsidRDefault="008E23B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4040"/>
      <w:docPartObj>
        <w:docPartGallery w:val="Page Numbers (Top of Page)"/>
        <w:docPartUnique/>
      </w:docPartObj>
    </w:sdtPr>
    <w:sdtContent>
      <w:p w:rsidR="00376C20" w:rsidRDefault="00376C20">
        <w:pPr>
          <w:pStyle w:val="af1"/>
          <w:jc w:val="center"/>
        </w:pPr>
      </w:p>
    </w:sdtContent>
  </w:sdt>
  <w:bookmarkStart w:id="0" w:name="_GoBack" w:displacedByCustomXml="prev"/>
  <w:bookmarkEnd w:id="0" w:displacedByCustomXml="prev"/>
  <w:p w:rsidR="003D7447" w:rsidRDefault="003D744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1015B9"/>
    <w:multiLevelType w:val="multilevel"/>
    <w:tmpl w:val="0419001F"/>
    <w:numStyleLink w:val="8"/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E0A5143"/>
    <w:multiLevelType w:val="multilevel"/>
    <w:tmpl w:val="6658B04E"/>
    <w:numStyleLink w:val="5"/>
  </w:abstractNum>
  <w:abstractNum w:abstractNumId="13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1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5"/>
  </w:num>
  <w:num w:numId="5">
    <w:abstractNumId w:val="21"/>
  </w:num>
  <w:num w:numId="6">
    <w:abstractNumId w:val="16"/>
  </w:num>
  <w:num w:numId="7">
    <w:abstractNumId w:val="1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5"/>
  </w:num>
  <w:num w:numId="18">
    <w:abstractNumId w:val="4"/>
  </w:num>
  <w:num w:numId="19">
    <w:abstractNumId w:val="9"/>
  </w:num>
  <w:num w:numId="20">
    <w:abstractNumId w:val="0"/>
  </w:num>
  <w:num w:numId="21">
    <w:abstractNumId w:val="1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61E3A"/>
    <w:rsid w:val="0006479F"/>
    <w:rsid w:val="00067DB3"/>
    <w:rsid w:val="000724F6"/>
    <w:rsid w:val="00072FAB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4C3F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11A8A"/>
    <w:rsid w:val="0022574A"/>
    <w:rsid w:val="002263F7"/>
    <w:rsid w:val="00227E50"/>
    <w:rsid w:val="0023797F"/>
    <w:rsid w:val="00240854"/>
    <w:rsid w:val="00251ECE"/>
    <w:rsid w:val="002559C4"/>
    <w:rsid w:val="00273F07"/>
    <w:rsid w:val="00282097"/>
    <w:rsid w:val="00283170"/>
    <w:rsid w:val="00295FB0"/>
    <w:rsid w:val="002A01D3"/>
    <w:rsid w:val="002B2335"/>
    <w:rsid w:val="002D5F05"/>
    <w:rsid w:val="002E3727"/>
    <w:rsid w:val="002F1339"/>
    <w:rsid w:val="00310438"/>
    <w:rsid w:val="00311918"/>
    <w:rsid w:val="003178C8"/>
    <w:rsid w:val="003224AE"/>
    <w:rsid w:val="00347F4C"/>
    <w:rsid w:val="00354541"/>
    <w:rsid w:val="0036221E"/>
    <w:rsid w:val="003700D2"/>
    <w:rsid w:val="00376C20"/>
    <w:rsid w:val="003772B5"/>
    <w:rsid w:val="003959B5"/>
    <w:rsid w:val="003B21D9"/>
    <w:rsid w:val="003C15AC"/>
    <w:rsid w:val="003D028D"/>
    <w:rsid w:val="003D0AA7"/>
    <w:rsid w:val="003D4691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23C04"/>
    <w:rsid w:val="00432DD1"/>
    <w:rsid w:val="004517DF"/>
    <w:rsid w:val="00463129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3BF9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7BCB"/>
    <w:rsid w:val="006E129D"/>
    <w:rsid w:val="0075010C"/>
    <w:rsid w:val="00752A16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78C7"/>
    <w:rsid w:val="00AD68EB"/>
    <w:rsid w:val="00AE27A1"/>
    <w:rsid w:val="00AE2C24"/>
    <w:rsid w:val="00AF13E7"/>
    <w:rsid w:val="00B0391D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6792E"/>
    <w:rsid w:val="00B75437"/>
    <w:rsid w:val="00B95576"/>
    <w:rsid w:val="00B97AA1"/>
    <w:rsid w:val="00BA2590"/>
    <w:rsid w:val="00BB55A6"/>
    <w:rsid w:val="00BB5778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E1BBD"/>
    <w:rsid w:val="00CE239B"/>
    <w:rsid w:val="00CE2C55"/>
    <w:rsid w:val="00CE3804"/>
    <w:rsid w:val="00CF0886"/>
    <w:rsid w:val="00D03550"/>
    <w:rsid w:val="00D0424D"/>
    <w:rsid w:val="00D07E72"/>
    <w:rsid w:val="00D37999"/>
    <w:rsid w:val="00D42B0A"/>
    <w:rsid w:val="00D43479"/>
    <w:rsid w:val="00D4712A"/>
    <w:rsid w:val="00D859D0"/>
    <w:rsid w:val="00D86375"/>
    <w:rsid w:val="00D94D2D"/>
    <w:rsid w:val="00DA220A"/>
    <w:rsid w:val="00DA637E"/>
    <w:rsid w:val="00DA6755"/>
    <w:rsid w:val="00DA6F43"/>
    <w:rsid w:val="00DA75A7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6C1A"/>
    <w:rsid w:val="00E67771"/>
    <w:rsid w:val="00E96C3A"/>
    <w:rsid w:val="00EA1D41"/>
    <w:rsid w:val="00EC0625"/>
    <w:rsid w:val="00EC0D3E"/>
    <w:rsid w:val="00EC23CC"/>
    <w:rsid w:val="00ED741B"/>
    <w:rsid w:val="00EE48BE"/>
    <w:rsid w:val="00EE59EE"/>
    <w:rsid w:val="00F0060F"/>
    <w:rsid w:val="00F1373E"/>
    <w:rsid w:val="00F61D27"/>
    <w:rsid w:val="00F7641B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paragraph" w:customStyle="1" w:styleId="Standarduser">
    <w:name w:val="Standard (user)"/>
    <w:rsid w:val="00423C04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paragraph" w:customStyle="1" w:styleId="Standarduser">
    <w:name w:val="Standard (user)"/>
    <w:rsid w:val="00423C04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C034-0BD8-4A6E-A84D-05E4F4A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2023-06-14T10:09:00Z</cp:lastPrinted>
  <dcterms:created xsi:type="dcterms:W3CDTF">2023-06-14T10:09:00Z</dcterms:created>
  <dcterms:modified xsi:type="dcterms:W3CDTF">2023-06-14T10:09:00Z</dcterms:modified>
  <dc:language>ru-RU</dc:language>
</cp:coreProperties>
</file>