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4A0101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4F93" w:rsidP="00150AB9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150AB9">
              <w:rPr>
                <w:rFonts w:ascii="Liberation Serif" w:hAnsi="Liberation Serif"/>
                <w:sz w:val="26"/>
                <w:szCs w:val="26"/>
              </w:rPr>
              <w:t>1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150AB9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150AB9">
              <w:rPr>
                <w:rFonts w:ascii="Liberation Serif" w:hAnsi="Liberation Serif"/>
                <w:sz w:val="26"/>
                <w:szCs w:val="26"/>
              </w:rPr>
              <w:t>398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4A0101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A010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</w:p>
    <w:p w:rsidR="00AB0E24" w:rsidRPr="00AB0E24" w:rsidRDefault="00AB0E24" w:rsidP="00AB0E24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AB0E24" w:rsidRPr="00AB0E24" w:rsidRDefault="00AB0E24" w:rsidP="00AB0E24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Грязовецкого муниципального района</w:t>
      </w:r>
    </w:p>
    <w:p w:rsidR="00AB0E24" w:rsidRPr="00AB0E24" w:rsidRDefault="00AB0E24" w:rsidP="00AB0E24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от 7 ноября 2022 г. № 601 «</w:t>
      </w:r>
      <w:r w:rsidRPr="00AB0E24">
        <w:rPr>
          <w:rFonts w:ascii="Liberation Serif" w:eastAsia="Segoe UI" w:hAnsi="Liberation Serif" w:cs="Tahoma"/>
          <w:b/>
          <w:bCs/>
          <w:iCs/>
          <w:color w:val="000000"/>
          <w:kern w:val="3"/>
          <w:sz w:val="26"/>
          <w:szCs w:val="26"/>
          <w:lang w:eastAsia="ar-SA" w:bidi="ru-RU"/>
        </w:rPr>
        <w:t>Об утверждении муниципальной программы «Содействие развитию предпринимательства и торговли в Грязовецком муниципальном округе Вологодской области на 2023 - 2028 годы»</w:t>
      </w:r>
    </w:p>
    <w:p w:rsidR="00AB0E24" w:rsidRDefault="00AB0E24" w:rsidP="00AB0E24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B0E24" w:rsidRDefault="00AB0E24" w:rsidP="00AB0E24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B0E24" w:rsidRPr="00AB0E24" w:rsidRDefault="00AB0E24" w:rsidP="00AB0E24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B0E24" w:rsidRPr="00AB0E24" w:rsidRDefault="00AB0E24" w:rsidP="00AB0E24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AB0E24" w:rsidRPr="00AB0E24" w:rsidRDefault="00AB0E24" w:rsidP="00AB0E24">
      <w:pPr>
        <w:widowControl w:val="0"/>
        <w:autoSpaceDN w:val="0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AB0E24" w:rsidRPr="00AB0E24" w:rsidRDefault="00AB0E24" w:rsidP="00AB0E24">
      <w:pPr>
        <w:widowControl w:val="0"/>
        <w:tabs>
          <w:tab w:val="left" w:pos="35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AB0E24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1. Внести в приложение к постановлению администрации Грязовецкого муниципального района от 7 ноябр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я 2022 г. № 601 «</w:t>
      </w:r>
      <w:r w:rsidRPr="00AB0E24">
        <w:rPr>
          <w:rFonts w:ascii="Liberation Serif" w:eastAsia="Arial CYR" w:hAnsi="Liberation Serif" w:cs="Liberation Serif"/>
          <w:iCs/>
          <w:color w:val="000000"/>
          <w:kern w:val="3"/>
          <w:sz w:val="26"/>
          <w:szCs w:val="26"/>
          <w:lang w:eastAsia="zh-CN" w:bidi="ru-RU"/>
        </w:rPr>
        <w:t>Об утверждении муниципальной программы «Содействие развитию предпринимательства и торговли в Грязовецком муниципальном округе Вологодской области на 2023 - 2028 годы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» следующие изменения:</w:t>
      </w:r>
    </w:p>
    <w:p w:rsidR="00AB0E24" w:rsidRP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1.1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. </w:t>
      </w:r>
      <w:r w:rsidRPr="00AB0E24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1.1.1. 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подпрограммы 2 «Содействие в сфере торговли в Грязовецком муниципальном округе на 2023-2028 годы» позицию 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«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Ожидаемые результаты реализации подпрограммы 2» 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val="en-US" w:eastAsia="zh-CN" w:bidi="hi-IN"/>
        </w:rPr>
        <w:t>изложить в следующей редакции:</w:t>
      </w:r>
    </w:p>
    <w:p w:rsidR="00AB0E24" w:rsidRP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10"/>
          <w:szCs w:val="10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69"/>
      </w:tblGrid>
      <w:tr w:rsidR="00AB0E24" w:rsidRPr="00AB0E24" w:rsidTr="00AB0E24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E24" w:rsidRPr="00AB0E24" w:rsidRDefault="00AB0E24" w:rsidP="00AB0E24">
            <w:pPr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«Ожидаемые результаты реализации подпрограммы 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E24" w:rsidRPr="00AB0E24" w:rsidRDefault="00AB0E24" w:rsidP="00AB0E24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за период реализации подпрограммы 2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 будут достигнуты следующие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результаты: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ежегодно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количество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малонаселен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-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ных и (или) труднодоступных населенных пунктов, в которые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фактически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осуществлялась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доставка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продовольст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-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венных  товаров, составит 77 единиц;</w:t>
            </w:r>
          </w:p>
          <w:p w:rsidR="00AB0E24" w:rsidRPr="00AB0E24" w:rsidRDefault="00AB0E24" w:rsidP="00AB0E24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количество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специализированного</w:t>
            </w:r>
            <w:r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автотранспорта (автолавки), приобретенного за счет субсидии, осуществляющего доставку продовольственных товаров в  малонаселенные и(или) труднодоступные населенные пункты, согласно маршрутам и графикам, составит 6 единиц;</w:t>
            </w:r>
          </w:p>
          <w:p w:rsidR="00AB0E24" w:rsidRPr="00AB0E24" w:rsidRDefault="00AB0E24" w:rsidP="00AB0E24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ежегодно количество действующих стационарных торговых объектов в лесных поселках составит 2 единицы».</w:t>
            </w:r>
          </w:p>
        </w:tc>
      </w:tr>
    </w:tbl>
    <w:p w:rsidR="00AB0E24" w:rsidRPr="00AB0E24" w:rsidRDefault="00AB0E24" w:rsidP="00AB0E24">
      <w:pPr>
        <w:widowControl w:val="0"/>
        <w:autoSpaceDN w:val="0"/>
        <w:ind w:firstLine="737"/>
        <w:jc w:val="both"/>
        <w:textAlignment w:val="baseline"/>
        <w:rPr>
          <w:rFonts w:ascii="Liberation Serif" w:eastAsia="Segoe UI" w:hAnsi="Liberation Serif" w:cs="Tahoma"/>
          <w:color w:val="FF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1.1.2. Абзац четвертый р</w:t>
      </w: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аздела IV. «Показатели (индикаторы) достижения цели и решения задач подпрограммы 2, прогноз конечных результатов реализации подпрограммы 2» 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изло</w:t>
      </w: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жить в следующей редакции:</w:t>
      </w:r>
    </w:p>
    <w:p w:rsidR="00AB0E24" w:rsidRP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«- ежегодно количество  малонаселенных и (или) труднодоступных населенных пунктов, в которые фактически осуществлялась доставка продовольственных  товаров, составит 77 единиц;».</w:t>
      </w:r>
    </w:p>
    <w:p w:rsidR="00AB0E24" w:rsidRP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1.1.3. </w:t>
      </w:r>
      <w:r w:rsidRPr="00AB0E24">
        <w:rPr>
          <w:rFonts w:ascii="Liberation Serif" w:eastAsia="Arial CYR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2 «</w:t>
      </w: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2» изложить в новой редакции согласно приложению 1 к настоящему постановлению.</w:t>
      </w:r>
    </w:p>
    <w:p w:rsidR="00AB0E24" w:rsidRPr="00AB0E24" w:rsidRDefault="00AB0E24" w:rsidP="00AB0E2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A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2.</w:t>
      </w:r>
      <w:r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 </w:t>
      </w: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его </w:t>
      </w: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подписания и подлежит размещению на официальном сайте Грязовецкого муниципального округа.</w:t>
      </w:r>
    </w:p>
    <w:p w:rsidR="00781800" w:rsidRPr="00781800" w:rsidRDefault="00781800" w:rsidP="00781800">
      <w:pPr>
        <w:tabs>
          <w:tab w:val="left" w:pos="9712"/>
        </w:tabs>
        <w:suppressAutoHyphens w:val="0"/>
        <w:spacing w:after="283"/>
        <w:jc w:val="both"/>
        <w:rPr>
          <w:sz w:val="26"/>
          <w:szCs w:val="26"/>
        </w:rPr>
      </w:pPr>
    </w:p>
    <w:p w:rsidR="00CC55DC" w:rsidRPr="004A0101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E51F59" w:rsidRPr="004A0101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B75437" w:rsidRDefault="006A6DB6" w:rsidP="004A0101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Глава Грязовецкого муниципального округа                                              С.А. Фёкличев</w:t>
      </w:r>
    </w:p>
    <w:p w:rsidR="00AB0E24" w:rsidRDefault="00AB0E24" w:rsidP="004A0101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AB0E24" w:rsidSect="00B75CAD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AB0E24" w:rsidRPr="00AB0E24" w:rsidRDefault="00AB0E24" w:rsidP="00AB0E24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AB0E24" w:rsidRPr="00AB0E24" w:rsidRDefault="00AB0E24" w:rsidP="00AB0E24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AB0E24" w:rsidRDefault="00AB0E24" w:rsidP="00AB0E2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</w:t>
      </w:r>
      <w:r w:rsidRPr="00AB0E24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округа</w:t>
      </w:r>
    </w:p>
    <w:p w:rsidR="00AB0E24" w:rsidRPr="00AB0E24" w:rsidRDefault="00AB0E24" w:rsidP="00AB0E24">
      <w:pPr>
        <w:widowControl w:val="0"/>
        <w:tabs>
          <w:tab w:val="left" w:pos="10777"/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От 2</w:t>
      </w:r>
      <w:r w:rsidR="002B603F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.06.2023 № 1</w:t>
      </w:r>
      <w:r w:rsidR="002B603F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398</w:t>
      </w:r>
      <w:bookmarkStart w:id="0" w:name="_GoBack"/>
      <w:bookmarkEnd w:id="0"/>
    </w:p>
    <w:p w:rsidR="00AB0E24" w:rsidRPr="00AB0E24" w:rsidRDefault="00AB0E24" w:rsidP="00AB0E24">
      <w:pPr>
        <w:widowControl w:val="0"/>
        <w:tabs>
          <w:tab w:val="left" w:pos="10915"/>
          <w:tab w:val="left" w:pos="22255"/>
        </w:tabs>
        <w:autoSpaceDN w:val="0"/>
        <w:ind w:left="10915"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AB0E24" w:rsidRPr="00AB0E24" w:rsidRDefault="00AB0E24" w:rsidP="00AB0E24">
      <w:pPr>
        <w:widowControl w:val="0"/>
        <w:tabs>
          <w:tab w:val="left" w:pos="10915"/>
        </w:tabs>
        <w:autoSpaceDN w:val="0"/>
        <w:ind w:left="10915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2</w:t>
      </w:r>
    </w:p>
    <w:p w:rsidR="00AB0E24" w:rsidRDefault="00AB0E24" w:rsidP="00AB0E24">
      <w:pPr>
        <w:widowControl w:val="0"/>
        <w:tabs>
          <w:tab w:val="left" w:pos="10915"/>
        </w:tabs>
        <w:autoSpaceDN w:val="0"/>
        <w:ind w:left="10915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  <w:t>к подпрограмме 2</w:t>
      </w:r>
    </w:p>
    <w:p w:rsidR="00AB0E24" w:rsidRPr="00AB0E24" w:rsidRDefault="00AB0E24" w:rsidP="00AB0E24">
      <w:pPr>
        <w:widowControl w:val="0"/>
        <w:tabs>
          <w:tab w:val="left" w:pos="10915"/>
        </w:tabs>
        <w:autoSpaceDN w:val="0"/>
        <w:spacing w:line="276" w:lineRule="auto"/>
        <w:jc w:val="both"/>
        <w:textAlignment w:val="baseline"/>
        <w:rPr>
          <w:rFonts w:ascii="Liberation Serif" w:eastAsia="Calibri" w:hAnsi="Liberation Serif" w:cs="Tahoma"/>
          <w:color w:val="00000A"/>
          <w:kern w:val="3"/>
          <w:sz w:val="26"/>
          <w:szCs w:val="26"/>
          <w:lang w:eastAsia="zh-CN" w:bidi="hi-IN"/>
        </w:rPr>
      </w:pPr>
    </w:p>
    <w:p w:rsidR="00AB0E24" w:rsidRPr="00AB0E24" w:rsidRDefault="00AB0E24" w:rsidP="00AB0E24">
      <w:pPr>
        <w:tabs>
          <w:tab w:val="left" w:pos="10915"/>
        </w:tabs>
        <w:autoSpaceDN w:val="0"/>
        <w:spacing w:after="120"/>
        <w:jc w:val="center"/>
        <w:textAlignment w:val="baseline"/>
        <w:rPr>
          <w:rFonts w:ascii="Liberation Serif" w:eastAsia="Arial CYR" w:hAnsi="Liberation Serif" w:cs="Liberation Serif"/>
          <w:b/>
          <w:bCs/>
          <w:color w:val="00000A"/>
          <w:kern w:val="3"/>
          <w:sz w:val="26"/>
          <w:szCs w:val="26"/>
          <w:lang w:eastAsia="zh-CN" w:bidi="hi-IN"/>
        </w:rPr>
      </w:pPr>
      <w:r w:rsidRPr="00AB0E24">
        <w:rPr>
          <w:rFonts w:ascii="Liberation Serif" w:eastAsia="Arial CYR" w:hAnsi="Liberation Serif" w:cs="Liberation Serif"/>
          <w:b/>
          <w:bCs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2</w:t>
      </w:r>
    </w:p>
    <w:p w:rsidR="00AB0E24" w:rsidRPr="00AB0E24" w:rsidRDefault="00AB0E24" w:rsidP="00AB0E24">
      <w:pPr>
        <w:tabs>
          <w:tab w:val="left" w:pos="10915"/>
        </w:tabs>
        <w:autoSpaceDN w:val="0"/>
        <w:spacing w:after="120"/>
        <w:jc w:val="center"/>
        <w:textAlignment w:val="baseline"/>
        <w:rPr>
          <w:rFonts w:ascii="Liberation Serif" w:eastAsia="Arial CYR" w:hAnsi="Liberation Serif" w:cs="Liberation Serif"/>
          <w:b/>
          <w:bCs/>
          <w:color w:val="00000A"/>
          <w:kern w:val="3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799"/>
        <w:gridCol w:w="1418"/>
        <w:gridCol w:w="708"/>
        <w:gridCol w:w="709"/>
        <w:gridCol w:w="709"/>
        <w:gridCol w:w="709"/>
        <w:gridCol w:w="708"/>
        <w:gridCol w:w="709"/>
        <w:gridCol w:w="709"/>
        <w:gridCol w:w="729"/>
      </w:tblGrid>
      <w:tr w:rsidR="00AB0E24" w:rsidRPr="00AB0E24" w:rsidTr="00AB0E24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 xml:space="preserve">N 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Задачи, направленные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Наименование показателя</w:t>
            </w: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br/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Единица измерения</w:t>
            </w:r>
          </w:p>
        </w:tc>
        <w:tc>
          <w:tcPr>
            <w:tcW w:w="5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Значения показателей (индикаторов)</w:t>
            </w:r>
          </w:p>
        </w:tc>
      </w:tr>
      <w:tr w:rsidR="00AB0E24" w:rsidRPr="00AB0E24" w:rsidTr="00AB0E24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2027 год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2028 год</w:t>
            </w:r>
          </w:p>
        </w:tc>
      </w:tr>
      <w:tr w:rsidR="00AB0E24" w:rsidRPr="00AB0E24" w:rsidTr="00AB0E24">
        <w:trPr>
          <w:trHeight w:val="8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</w:tr>
      <w:tr w:rsidR="00AB0E24" w:rsidRPr="00AB0E24" w:rsidTr="00AB0E24">
        <w:trPr>
          <w:trHeight w:val="89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snapToGrid w:val="0"/>
              <w:jc w:val="both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Calibr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Создание условий для осуществления торговли в малонаселенн</w:t>
            </w:r>
            <w:r>
              <w:rPr>
                <w:rFonts w:ascii="Liberation Serif" w:eastAsia="Calibr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ых и труднодоступных населенных </w:t>
            </w:r>
            <w:r w:rsidRPr="00AB0E24">
              <w:rPr>
                <w:rFonts w:ascii="Liberation Serif" w:eastAsia="Calibr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пунктах Грязовецкого муниципального округа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69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Arial Unicode MS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77</w:t>
            </w:r>
          </w:p>
        </w:tc>
      </w:tr>
      <w:tr w:rsidR="00AB0E24" w:rsidRPr="00AB0E24" w:rsidTr="00AB0E24">
        <w:trPr>
          <w:trHeight w:val="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</w:tr>
      <w:tr w:rsidR="00AB0E24" w:rsidRPr="00AB0E24" w:rsidTr="00AB0E24">
        <w:trPr>
          <w:trHeight w:val="46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0E24" w:rsidRPr="00AB0E24" w:rsidRDefault="00AB0E24" w:rsidP="00AB0E24">
            <w:pPr>
              <w:tabs>
                <w:tab w:val="left" w:pos="567"/>
              </w:tabs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Bookman Old Style"/>
                <w:color w:val="000000"/>
                <w:kern w:val="3"/>
                <w:sz w:val="26"/>
                <w:szCs w:val="26"/>
                <w:lang w:eastAsia="ar-SA" w:bidi="hi-IN"/>
              </w:rPr>
              <w:t>количество действующих стационарных торговых объектов в лесных поселках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0E24" w:rsidRPr="00AB0E24" w:rsidRDefault="00AB0E24" w:rsidP="00AB0E2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B0E24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</w:tbl>
    <w:p w:rsidR="00781800" w:rsidRDefault="00AB0E24" w:rsidP="00AB0E24">
      <w:pPr>
        <w:widowControl w:val="0"/>
        <w:autoSpaceDN w:val="0"/>
        <w:jc w:val="right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AB0E24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».</w:t>
      </w:r>
    </w:p>
    <w:sectPr w:rsidR="00781800" w:rsidSect="00AB0E24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76" w:rsidRDefault="007E3676">
      <w:r>
        <w:separator/>
      </w:r>
    </w:p>
  </w:endnote>
  <w:endnote w:type="continuationSeparator" w:id="0">
    <w:p w:rsidR="007E3676" w:rsidRDefault="007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76" w:rsidRDefault="007E3676">
      <w:r>
        <w:separator/>
      </w:r>
    </w:p>
  </w:footnote>
  <w:footnote w:type="continuationSeparator" w:id="0">
    <w:p w:rsidR="007E3676" w:rsidRDefault="007E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8E23BC" w:rsidRDefault="008E23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3F">
          <w:rPr>
            <w:noProof/>
          </w:rPr>
          <w:t>2</w:t>
        </w:r>
        <w:r>
          <w:fldChar w:fldCharType="end"/>
        </w:r>
      </w:p>
    </w:sdtContent>
  </w:sdt>
  <w:p w:rsidR="008E23BC" w:rsidRDefault="008E23B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47" w:rsidRDefault="003D7447">
    <w:pPr>
      <w:pStyle w:val="af1"/>
      <w:jc w:val="center"/>
    </w:pPr>
  </w:p>
  <w:p w:rsidR="003D7447" w:rsidRDefault="003D744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7C7DF1"/>
    <w:multiLevelType w:val="multilevel"/>
    <w:tmpl w:val="A7D63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1015B9"/>
    <w:multiLevelType w:val="multilevel"/>
    <w:tmpl w:val="0419001F"/>
    <w:numStyleLink w:val="8"/>
  </w:abstractNum>
  <w:abstractNum w:abstractNumId="8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0A5143"/>
    <w:multiLevelType w:val="multilevel"/>
    <w:tmpl w:val="6658B04E"/>
    <w:numStyleLink w:val="5"/>
  </w:abstractNum>
  <w:abstractNum w:abstractNumId="15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2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4"/>
  </w:num>
  <w:num w:numId="2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41CA"/>
    <w:rsid w:val="00017796"/>
    <w:rsid w:val="0003116F"/>
    <w:rsid w:val="0003124A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650D"/>
    <w:rsid w:val="00150AB9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4C04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B603F"/>
    <w:rsid w:val="002D5F05"/>
    <w:rsid w:val="002E3727"/>
    <w:rsid w:val="002F1339"/>
    <w:rsid w:val="00310438"/>
    <w:rsid w:val="00311918"/>
    <w:rsid w:val="003224AE"/>
    <w:rsid w:val="00347F4C"/>
    <w:rsid w:val="00354541"/>
    <w:rsid w:val="0035736F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A0101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0A0"/>
    <w:rsid w:val="00566596"/>
    <w:rsid w:val="00567D69"/>
    <w:rsid w:val="005760CE"/>
    <w:rsid w:val="005A22ED"/>
    <w:rsid w:val="005B0F06"/>
    <w:rsid w:val="005B604A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7BCB"/>
    <w:rsid w:val="006E129D"/>
    <w:rsid w:val="0073770C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1800"/>
    <w:rsid w:val="007829C1"/>
    <w:rsid w:val="00782B0E"/>
    <w:rsid w:val="00787BFB"/>
    <w:rsid w:val="00791430"/>
    <w:rsid w:val="007A1851"/>
    <w:rsid w:val="007B09AE"/>
    <w:rsid w:val="007C241F"/>
    <w:rsid w:val="007D12D8"/>
    <w:rsid w:val="007E3676"/>
    <w:rsid w:val="007E46D6"/>
    <w:rsid w:val="00801877"/>
    <w:rsid w:val="00812B05"/>
    <w:rsid w:val="008223EA"/>
    <w:rsid w:val="008238A2"/>
    <w:rsid w:val="00836981"/>
    <w:rsid w:val="00840D41"/>
    <w:rsid w:val="00850CD9"/>
    <w:rsid w:val="0085393D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57A8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A4FB6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2F46"/>
    <w:rsid w:val="00A74BA9"/>
    <w:rsid w:val="00A848D5"/>
    <w:rsid w:val="00A937CE"/>
    <w:rsid w:val="00AB0E24"/>
    <w:rsid w:val="00AB460B"/>
    <w:rsid w:val="00AB79A3"/>
    <w:rsid w:val="00AC78C7"/>
    <w:rsid w:val="00AD68EB"/>
    <w:rsid w:val="00AE27A1"/>
    <w:rsid w:val="00AE2C24"/>
    <w:rsid w:val="00AF13E7"/>
    <w:rsid w:val="00B0535F"/>
    <w:rsid w:val="00B057FF"/>
    <w:rsid w:val="00B07B82"/>
    <w:rsid w:val="00B17099"/>
    <w:rsid w:val="00B24473"/>
    <w:rsid w:val="00B25A3E"/>
    <w:rsid w:val="00B428FA"/>
    <w:rsid w:val="00B448B3"/>
    <w:rsid w:val="00B506E5"/>
    <w:rsid w:val="00B54AFC"/>
    <w:rsid w:val="00B6792E"/>
    <w:rsid w:val="00B75437"/>
    <w:rsid w:val="00B75CAD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565DC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D4F93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085D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6C1A"/>
    <w:rsid w:val="00E67771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1498C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8264-2815-4BD8-990A-7F93660C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2023-06-23T10:06:00Z</cp:lastPrinted>
  <dcterms:created xsi:type="dcterms:W3CDTF">2023-06-23T08:44:00Z</dcterms:created>
  <dcterms:modified xsi:type="dcterms:W3CDTF">2023-06-23T10:40:00Z</dcterms:modified>
  <dc:language>ru-RU</dc:language>
</cp:coreProperties>
</file>