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C304B99" wp14:editId="33D0F3D7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D80ADD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0"/>
          <w:szCs w:val="30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B1756" w:rsidP="00A15CE5">
            <w:pPr>
              <w:widowControl w:val="0"/>
              <w:tabs>
                <w:tab w:val="left" w:pos="465"/>
                <w:tab w:val="center" w:pos="1079"/>
              </w:tabs>
              <w:snapToGrid w:val="0"/>
              <w:spacing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</w:r>
            <w:r w:rsidR="00A15CE5">
              <w:rPr>
                <w:rFonts w:ascii="Liberation Serif" w:hAnsi="Liberation Serif"/>
                <w:sz w:val="26"/>
                <w:szCs w:val="26"/>
              </w:rPr>
              <w:t>31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E6BA8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E6298">
              <w:rPr>
                <w:rFonts w:ascii="Liberation Serif" w:hAnsi="Liberation Serif"/>
                <w:sz w:val="26"/>
                <w:szCs w:val="26"/>
              </w:rPr>
              <w:t>20</w:t>
            </w:r>
            <w:r w:rsidR="004E6BA8">
              <w:rPr>
                <w:rFonts w:ascii="Liberation Serif" w:hAnsi="Liberation Serif"/>
                <w:sz w:val="26"/>
                <w:szCs w:val="26"/>
              </w:rPr>
              <w:t>30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D80ADD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485AD1" w:rsidRDefault="001A2C7A" w:rsidP="00B77819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485AD1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5941E1" w:rsidRDefault="005941E1" w:rsidP="005941E1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5941E1" w:rsidRPr="005941E1" w:rsidRDefault="005941E1" w:rsidP="005941E1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proofErr w:type="spellStart"/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района от 27.12.2022 № 744 «Об утверждении Положения об оплате труда работников физической культуры и спорта </w:t>
      </w:r>
      <w:proofErr w:type="spellStart"/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округа»</w:t>
      </w:r>
    </w:p>
    <w:p w:rsidR="005941E1" w:rsidRPr="005941E1" w:rsidRDefault="005941E1" w:rsidP="005941E1">
      <w:pPr>
        <w:widowControl w:val="0"/>
        <w:autoSpaceDN w:val="0"/>
        <w:ind w:right="5850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941E1" w:rsidRPr="005941E1" w:rsidRDefault="005941E1" w:rsidP="005941E1">
      <w:pPr>
        <w:widowControl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соответствии с Федеральным законом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внесении изменений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Федеральный закон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физической культуре и спорте в Российской Федерации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 и Федеральный закон «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образовании в Российской Федерации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30.04.2021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127-ФЗ и на основании приказа </w:t>
      </w:r>
      <w:proofErr w:type="spell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Минпросвещения</w:t>
      </w:r>
      <w:proofErr w:type="spell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России от 27.07.2022 № 623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«Об утверждении Порядка признания лиц, переведенных на должности тренера-преподавателя, старшего тренера-преподавателя и имеющих квалификационные категории тренеров, лицами, имеющими квалификационные категории педагогических</w:t>
      </w:r>
      <w:proofErr w:type="gram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работников»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Внести в Положение об оплате труда работников физической культуры и спорта </w:t>
      </w:r>
      <w:proofErr w:type="spell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утвержденное постановлением администрации </w:t>
      </w:r>
      <w:proofErr w:type="spell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ипального района от 27.12.2022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744 следующие изменения: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2.1. раздела II. Порядок определения окладов (должностных окладов) работников Учреждений дополнить абзацами следующего содержания: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Работникам Учреждения (за исключением педагогических) устанавливаются должностные оклады, которые формируются на основе применения к минимальным размерам должностных окладов, установленным решением Земского Собрания округа от 15.12.2022 № 107 «Об оплате труда работников муниципальных учреждений </w:t>
      </w:r>
      <w:proofErr w:type="spell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отраслевого коэффициента, коэффициента квалификационного уровня (коэффициента уровня квалификации)</w:t>
      </w:r>
      <w:proofErr w:type="gramEnd"/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педагогических работников учреждения устанавливаются должностные оклады, которые формируются на основе применения к минимальным размерам должностных окладов, установленным решением Земского Собрания округа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15.12.2022 № 107 «Об оплате труда работников муниципальных учреждений </w:t>
      </w:r>
      <w:proofErr w:type="spell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округа», отраслевого коэффициента, коэффициента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уровня образования и коэффициента за наличие квалификационной категории.</w:t>
      </w:r>
      <w:proofErr w:type="gramEnd"/>
    </w:p>
    <w:p w:rsidR="005941E1" w:rsidRPr="005941E1" w:rsidRDefault="005941E1" w:rsidP="005941E1">
      <w:pPr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Должностной оклад работника рассчитывается как произведение минимального размера должностного оклада, установленного указанным решением Земского Собрания, и установленных коэффициентов.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Должностные оклады определяются в соответствии с уровнями квалификации, установленными профессиональными стандартами. В случае отсутствия профессиональных стандартов должностные оклады определяются в соответствии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профессиональными квалификационными группами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.».</w:t>
      </w:r>
      <w:proofErr w:type="gramEnd"/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2.2. раздела II. Порядок определения окладов (должностных окладов) работников Учреждений дополнить абзацами следующего содержания: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«от 24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.12.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2020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952н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</w:t>
      </w:r>
      <w:proofErr w:type="gram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б утверждении профессионального стандарта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«Тренер-преподаватель»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21.04.2022 № 237н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</w:t>
      </w:r>
      <w:proofErr w:type="gram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 утверждении профессионального стандарта «Инструктор-методист».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1.3. абзац 1 пункта 2.4. изложить в новой редакции: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Коэффициенты квалификационного уровня (коэффициенты уровня квалификации) устанавливаются в следующих размерах (кроме педагогических работников)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:»</w:t>
      </w:r>
      <w:proofErr w:type="gram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1.4. пункт 2.5.изложить в новой редакции: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«2.5.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Коэффициенты за наличие квалификационной категории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(для педагогических работников) устанавливаются в следующих размерах:</w:t>
      </w:r>
    </w:p>
    <w:tbl>
      <w:tblPr>
        <w:tblW w:w="6190" w:type="dxa"/>
        <w:tblInd w:w="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5"/>
        <w:gridCol w:w="3185"/>
      </w:tblGrid>
      <w:tr w:rsidR="005941E1" w:rsidRPr="005941E1" w:rsidTr="002764D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41E1" w:rsidRPr="005941E1" w:rsidRDefault="005941E1" w:rsidP="005941E1">
            <w:pPr>
              <w:widowControl w:val="0"/>
              <w:autoSpaceDN w:val="0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Квалификационная категория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41E1" w:rsidRPr="005941E1" w:rsidRDefault="005941E1" w:rsidP="005941E1">
            <w:pPr>
              <w:widowControl w:val="0"/>
              <w:autoSpaceDN w:val="0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Размеры коэффициента</w:t>
            </w:r>
          </w:p>
        </w:tc>
      </w:tr>
      <w:tr w:rsidR="005941E1" w:rsidRPr="005941E1" w:rsidTr="002764D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41E1" w:rsidRPr="005941E1" w:rsidRDefault="005941E1" w:rsidP="005941E1">
            <w:pPr>
              <w:widowControl w:val="0"/>
              <w:autoSpaceDN w:val="0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Высшая категория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41E1" w:rsidRPr="005941E1" w:rsidRDefault="005941E1" w:rsidP="005941E1">
            <w:pPr>
              <w:widowControl w:val="0"/>
              <w:autoSpaceDN w:val="0"/>
              <w:ind w:firstLine="54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1.4</w:t>
            </w:r>
          </w:p>
        </w:tc>
      </w:tr>
      <w:tr w:rsidR="005941E1" w:rsidRPr="005941E1" w:rsidTr="002764D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41E1" w:rsidRPr="005941E1" w:rsidRDefault="005941E1" w:rsidP="005941E1">
            <w:pPr>
              <w:widowControl w:val="0"/>
              <w:autoSpaceDN w:val="0"/>
              <w:jc w:val="both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Первая категория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41E1" w:rsidRPr="005941E1" w:rsidRDefault="005941E1" w:rsidP="005941E1">
            <w:pPr>
              <w:widowControl w:val="0"/>
              <w:autoSpaceDN w:val="0"/>
              <w:ind w:firstLine="54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1.25</w:t>
            </w:r>
          </w:p>
        </w:tc>
      </w:tr>
    </w:tbl>
    <w:p w:rsidR="005941E1" w:rsidRPr="005941E1" w:rsidRDefault="005941E1" w:rsidP="005941E1">
      <w:pPr>
        <w:widowControl w:val="0"/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16"/>
          <w:szCs w:val="16"/>
          <w:lang w:eastAsia="zh-CN"/>
        </w:rPr>
      </w:pPr>
    </w:p>
    <w:p w:rsidR="005941E1" w:rsidRPr="005941E1" w:rsidRDefault="005941E1" w:rsidP="005941E1">
      <w:pPr>
        <w:widowControl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Лица, переведенные на должности тренера-преподавателя, старшего тренера-преподавателя и имеющие квалификационную категорию тренер высшей квалификационной категории, со дня перевода на указанные должности признаются лицами, имеющими высшую квалификационную категорию педагогического работника;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Лица, переведенные на должности тренера-преподавателя, старшего тренера-преподавателя и имеющие квалификационные категории тренер первой квалификационной категории или тренер второй квалификационной категории,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 дня перевода на указанные должности признаются лицами, имеющими первую квалификационную категорию педагогического работника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.».</w:t>
      </w:r>
      <w:proofErr w:type="gramEnd"/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 дополнить пунктом 2.6. следующего содержания: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«2.6.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Размеры коэффициентов уровня образования (для педагогических работников)</w:t>
      </w:r>
    </w:p>
    <w:tbl>
      <w:tblPr>
        <w:tblW w:w="9862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6"/>
        <w:gridCol w:w="3766"/>
      </w:tblGrid>
      <w:tr w:rsidR="005941E1" w:rsidRPr="005941E1" w:rsidTr="002764DA">
        <w:tblPrEx>
          <w:tblCellMar>
            <w:top w:w="0" w:type="dxa"/>
            <w:bottom w:w="0" w:type="dxa"/>
          </w:tblCellMar>
        </w:tblPrEx>
        <w:trPr>
          <w:cantSplit/>
          <w:trHeight w:val="552"/>
          <w:tblHeader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Уровень образования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Размер коэффициента</w:t>
            </w:r>
          </w:p>
        </w:tc>
      </w:tr>
      <w:tr w:rsidR="005941E1" w:rsidRPr="005941E1" w:rsidTr="002764DA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Высшее профессиональное образование с присвоением лицу квалификации «магистр» или «специалист»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1,25</w:t>
            </w:r>
          </w:p>
        </w:tc>
      </w:tr>
      <w:tr w:rsidR="005941E1" w:rsidRPr="005941E1" w:rsidTr="002764DA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Высшее профессиональное образование с присвоением лицу квалификации «бакалавр»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1,20</w:t>
            </w:r>
          </w:p>
        </w:tc>
      </w:tr>
      <w:tr w:rsidR="005941E1" w:rsidRPr="005941E1" w:rsidTr="002764DA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lastRenderedPageBreak/>
              <w:t>Неполное высшее образование, среднее профессиональное образование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1E1" w:rsidRPr="005941E1" w:rsidRDefault="005941E1" w:rsidP="005941E1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</w:pPr>
            <w:r w:rsidRPr="005941E1">
              <w:rPr>
                <w:rFonts w:ascii="Liberation Serif" w:eastAsia="Liberation Serif" w:hAnsi="Liberation Serif" w:cs="Liberation Serif"/>
                <w:color w:val="000000"/>
                <w:sz w:val="26"/>
                <w:szCs w:val="26"/>
                <w:lang w:eastAsia="zh-CN"/>
              </w:rPr>
              <w:t>1,15</w:t>
            </w:r>
          </w:p>
        </w:tc>
      </w:tr>
    </w:tbl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right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1.6. 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абзац 6 пункта 4.2.2. раздела IV. Выплаты стимулирующего характера, порядок, размеры и условия их применения изложить в новой редакции:</w:t>
      </w:r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«при поощрении главой округа».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1.7. Дополнить разделом VII следующего содержания: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 VII Особенности оплаты труда работников дополнительного образования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.1.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Перечень должностей руководителей и педагогических работников определяется в соответствии с постан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овлением Правительства РФ от 21.02.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.2. 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Определять продолжительность рабочего времени педагогических работников или нормы часов педагогической работы за ставку заработной платы в неделю (в год) в соответствии с положениями приказа Министерства образования и науки Российской Федерации от 22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.12.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2014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1601 «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(далее</w:t>
      </w:r>
      <w:proofErr w:type="gram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- приказ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1601), предусматривающими, что в зависимости от должности и (или) специальности педагогических работников с учетом особенностей их труда устанавливается либо продолжительность рабочего времени, составляющая 30 или 36 часов в неделю, либо норма часов педагогической работы за ставку заработной платы, составляющая 18, 20, 24, 25, 30, 36 часов в неделю.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 заключении трудовых договоров (дополнительных соглашений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трудовым договорам) с педагогическими работниками, для которых нормы часов педагогической работы за ставку заработной платы в неделю (в год) установлены пунктом 2.8 приложения 1 к приказу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1601), обеспечивать включение в них условий, связанных с:</w:t>
      </w:r>
      <w:proofErr w:type="gramEnd"/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фактическим объемом учебной нагрузки, определяемым ежегодно на начало учебного года (тренировочного периода, спортивного сезона) в порядке, предусмотренном разделами II - V приложения 2 к приказу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1601;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размером ставки заработной платы, применяемым для исчисления заработной платы в зависимости от фактического объема учебной нагрузки (то есть с размером ставки заработной платы, установленным с учетом ее повышения за наличие квалификационной категории, а также по иным основаниям повышения, предусмотренным системой оплаты труда, в результате которых устанавливается ее новый размер);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размером заработной платы, исчисленным с учетом фактического объема учебной нагрузки;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размерами и условиями выплат стимулирующего характера.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Рекомендуется также, чтобы аналогичные условия оплаты труда с учетом фактического объема педагогической работы предусматривались в трудовых договорах других педагогических работников, для которых нормы часов педагогической работы за ставку заработной платы в неделю (в год) установлены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пунктом 2.3. - 2.7. приложения 1 к приказу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1601.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.3. 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системах оплаты труда педагогических работников, поименованных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пунктах 2.3 - 2.8 приложения 1 к приказу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1601, выполняющих с их письменного согласия педагогическую работу или учебную (преподавательскую) работу, сверх установленной нормы часов в неделю (в год) за ставку заработной платы либо ниже установленной нормы часов в неделю (в год) за ставку заработной платы, предусматривать следующий порядок исчисления заработной платы за весь</w:t>
      </w:r>
      <w:proofErr w:type="gram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объем педагогической или учебной (преподавательской) работы: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 </w:t>
      </w:r>
      <w:bookmarkStart w:id="0" w:name="_GoBack"/>
      <w:bookmarkEnd w:id="0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педагогических работников, поименованных в пунктах 2.3. - 2.7. 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подпункте 2.8.1. указанного приказа - путем умножения размеров ставок заработной платы за календарный месяц на фактический объем учебной нагрузки (педагогической работы) в неделю и деления полученного произведения на норму часов преподавательской или педагогической работы в неделю, установленную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ставку заработной платы;</w:t>
      </w:r>
    </w:p>
    <w:p w:rsidR="005941E1" w:rsidRPr="005941E1" w:rsidRDefault="005941E1" w:rsidP="005941E1">
      <w:pPr>
        <w:widowControl w:val="0"/>
        <w:shd w:val="clear" w:color="auto" w:fill="FFFFFF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.4. </w:t>
      </w:r>
      <w:proofErr w:type="gram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Ставки заработной платы за календарный месяц, устанавливаемые педагогическим работникам, поименованным в подпунктах 2.8.1 приложения 1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приказу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1601, за норму часов педагогической работы соответственно 18 часов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неделю, и являющиеся для них нормируемой частью их педагогической работы, выплачиваются указанным педагогическим работникам с учетом выполнения ими другой педагогической работы, входящей в их должностные обязанности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квалификационной характеристикой.».</w:t>
      </w:r>
      <w:proofErr w:type="gramEnd"/>
    </w:p>
    <w:p w:rsidR="005941E1" w:rsidRPr="005941E1" w:rsidRDefault="005941E1" w:rsidP="005941E1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вступает в силу с 01.09.2023, подлежит официальному опубликованию и размещению на официальном сайте </w:t>
      </w:r>
      <w:proofErr w:type="spellStart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941E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815109" w:rsidRPr="005941E1" w:rsidRDefault="00815109" w:rsidP="00CB74C6">
      <w:pPr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850ADF" w:rsidRPr="005941E1" w:rsidRDefault="00850ADF" w:rsidP="00CB74C6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22F80" w:rsidRPr="005941E1" w:rsidRDefault="00522F80" w:rsidP="00CB74C6">
      <w:pPr>
        <w:autoSpaceDN w:val="0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26470" w:rsidRDefault="00A23138" w:rsidP="005941E1">
      <w:pPr>
        <w:widowControl w:val="0"/>
        <w:shd w:val="clear" w:color="auto" w:fill="FFFFFF"/>
        <w:suppressAutoHyphens w:val="0"/>
        <w:rPr>
          <w:rFonts w:ascii="Liberation Serif" w:eastAsia="SimSun" w:hAnsi="Liberation Serif"/>
          <w:sz w:val="26"/>
          <w:szCs w:val="26"/>
          <w:lang w:eastAsia="zh-CN" w:bidi="hi-IN"/>
        </w:rPr>
      </w:pPr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Главы </w:t>
      </w: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</w:t>
      </w:r>
      <w:proofErr w:type="spellStart"/>
      <w:r w:rsidRPr="00A231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С.А.Фёкличев</w:t>
      </w:r>
      <w:proofErr w:type="spellEnd"/>
    </w:p>
    <w:sectPr w:rsidR="00326470" w:rsidSect="005941E1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657" w:rsidRDefault="009B3657">
      <w:r>
        <w:separator/>
      </w:r>
    </w:p>
  </w:endnote>
  <w:endnote w:type="continuationSeparator" w:id="0">
    <w:p w:rsidR="009B3657" w:rsidRDefault="009B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657" w:rsidRDefault="009B3657">
      <w:r>
        <w:separator/>
      </w:r>
    </w:p>
  </w:footnote>
  <w:footnote w:type="continuationSeparator" w:id="0">
    <w:p w:rsidR="009B3657" w:rsidRDefault="009B3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07534"/>
      <w:docPartObj>
        <w:docPartGallery w:val="Page Numbers (Top of Page)"/>
        <w:docPartUnique/>
      </w:docPartObj>
    </w:sdtPr>
    <w:sdtEndPr/>
    <w:sdtContent>
      <w:p w:rsidR="00CB74C6" w:rsidRDefault="00CB74C6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941E1">
          <w:rPr>
            <w:noProof/>
          </w:rPr>
          <w:t>2</w:t>
        </w:r>
        <w:r>
          <w:fldChar w:fldCharType="end"/>
        </w:r>
      </w:p>
      <w:p w:rsidR="00CB74C6" w:rsidRDefault="009B3657">
        <w:pPr>
          <w:pStyle w:val="af1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000000"/>
        <w:kern w:val="0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590D8F"/>
    <w:multiLevelType w:val="multilevel"/>
    <w:tmpl w:val="8D80EEB8"/>
    <w:styleLink w:val="WW8Num21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6E506F1"/>
    <w:multiLevelType w:val="multilevel"/>
    <w:tmpl w:val="DD8A8D7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8"/>
  </w:num>
  <w:num w:numId="9">
    <w:abstractNumId w:val="16"/>
  </w:num>
  <w:num w:numId="10">
    <w:abstractNumId w:val="9"/>
  </w:num>
  <w:num w:numId="11">
    <w:abstractNumId w:val="3"/>
  </w:num>
  <w:num w:numId="12">
    <w:abstractNumId w:val="19"/>
  </w:num>
  <w:num w:numId="13">
    <w:abstractNumId w:val="21"/>
  </w:num>
  <w:num w:numId="14">
    <w:abstractNumId w:val="27"/>
  </w:num>
  <w:num w:numId="15">
    <w:abstractNumId w:val="29"/>
  </w:num>
  <w:num w:numId="16">
    <w:abstractNumId w:val="6"/>
  </w:num>
  <w:num w:numId="17">
    <w:abstractNumId w:val="22"/>
  </w:num>
  <w:num w:numId="18">
    <w:abstractNumId w:val="26"/>
  </w:num>
  <w:num w:numId="19">
    <w:abstractNumId w:val="33"/>
  </w:num>
  <w:num w:numId="20">
    <w:abstractNumId w:val="13"/>
  </w:num>
  <w:num w:numId="21">
    <w:abstractNumId w:val="12"/>
  </w:num>
  <w:num w:numId="22">
    <w:abstractNumId w:val="10"/>
  </w:num>
  <w:num w:numId="23">
    <w:abstractNumId w:val="11"/>
  </w:num>
  <w:num w:numId="24">
    <w:abstractNumId w:val="18"/>
  </w:num>
  <w:num w:numId="25">
    <w:abstractNumId w:val="15"/>
  </w:num>
  <w:num w:numId="26">
    <w:abstractNumId w:val="14"/>
  </w:num>
  <w:num w:numId="27">
    <w:abstractNumId w:val="7"/>
  </w:num>
  <w:num w:numId="28">
    <w:abstractNumId w:val="23"/>
  </w:num>
  <w:num w:numId="29">
    <w:abstractNumId w:val="1"/>
  </w:num>
  <w:num w:numId="30">
    <w:abstractNumId w:val="2"/>
  </w:num>
  <w:num w:numId="31">
    <w:abstractNumId w:val="31"/>
  </w:num>
  <w:num w:numId="32">
    <w:abstractNumId w:val="17"/>
  </w:num>
  <w:num w:numId="33">
    <w:abstractNumId w:val="31"/>
    <w:lvlOverride w:ilvl="0">
      <w:startOverride w:val="1"/>
    </w:lvlOverride>
  </w:num>
  <w:num w:numId="34">
    <w:abstractNumId w:val="0"/>
  </w:num>
  <w:num w:numId="35">
    <w:abstractNumId w:val="32"/>
  </w:num>
  <w:num w:numId="36">
    <w:abstractNumId w:val="32"/>
    <w:lvlOverride w:ilvl="0">
      <w:startOverride w:val="1"/>
    </w:lvlOverride>
  </w:num>
  <w:num w:numId="37">
    <w:abstractNumId w:val="5"/>
  </w:num>
  <w:num w:numId="38">
    <w:abstractNumId w:val="5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21"/>
    <w:rsid w:val="0004426E"/>
    <w:rsid w:val="00050941"/>
    <w:rsid w:val="00061E3A"/>
    <w:rsid w:val="0006479F"/>
    <w:rsid w:val="00064A5F"/>
    <w:rsid w:val="00067DB3"/>
    <w:rsid w:val="000724F6"/>
    <w:rsid w:val="00072FAB"/>
    <w:rsid w:val="000A087B"/>
    <w:rsid w:val="000A11CA"/>
    <w:rsid w:val="000A2E85"/>
    <w:rsid w:val="000A6F0A"/>
    <w:rsid w:val="000B03B6"/>
    <w:rsid w:val="000B3013"/>
    <w:rsid w:val="000B6621"/>
    <w:rsid w:val="000D1025"/>
    <w:rsid w:val="000D28F6"/>
    <w:rsid w:val="000E4F3C"/>
    <w:rsid w:val="000E6298"/>
    <w:rsid w:val="000E6E4C"/>
    <w:rsid w:val="000F04FA"/>
    <w:rsid w:val="000F52EC"/>
    <w:rsid w:val="000F5AB7"/>
    <w:rsid w:val="000F70E7"/>
    <w:rsid w:val="000F7E8D"/>
    <w:rsid w:val="00104F37"/>
    <w:rsid w:val="00106930"/>
    <w:rsid w:val="0011099F"/>
    <w:rsid w:val="001131F8"/>
    <w:rsid w:val="00113CC3"/>
    <w:rsid w:val="0011471F"/>
    <w:rsid w:val="00115401"/>
    <w:rsid w:val="001378C0"/>
    <w:rsid w:val="0014650D"/>
    <w:rsid w:val="0016036B"/>
    <w:rsid w:val="00165822"/>
    <w:rsid w:val="00165DEE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B753D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20D6"/>
    <w:rsid w:val="00213427"/>
    <w:rsid w:val="00214F0D"/>
    <w:rsid w:val="00215D5D"/>
    <w:rsid w:val="002229D6"/>
    <w:rsid w:val="0022574A"/>
    <w:rsid w:val="002263F7"/>
    <w:rsid w:val="00227E50"/>
    <w:rsid w:val="0023797F"/>
    <w:rsid w:val="00240854"/>
    <w:rsid w:val="0024254C"/>
    <w:rsid w:val="00247A0C"/>
    <w:rsid w:val="00247D17"/>
    <w:rsid w:val="00251ECE"/>
    <w:rsid w:val="002559C4"/>
    <w:rsid w:val="002668C1"/>
    <w:rsid w:val="00282097"/>
    <w:rsid w:val="00283170"/>
    <w:rsid w:val="00295FB0"/>
    <w:rsid w:val="002A01D3"/>
    <w:rsid w:val="002A0848"/>
    <w:rsid w:val="002D1663"/>
    <w:rsid w:val="002D255F"/>
    <w:rsid w:val="002D5F05"/>
    <w:rsid w:val="002E3727"/>
    <w:rsid w:val="002E64A4"/>
    <w:rsid w:val="002F220F"/>
    <w:rsid w:val="00302F5B"/>
    <w:rsid w:val="00307908"/>
    <w:rsid w:val="00310438"/>
    <w:rsid w:val="00311918"/>
    <w:rsid w:val="00311BDC"/>
    <w:rsid w:val="00317E28"/>
    <w:rsid w:val="003224AE"/>
    <w:rsid w:val="00326470"/>
    <w:rsid w:val="00327863"/>
    <w:rsid w:val="00334BDB"/>
    <w:rsid w:val="003371F1"/>
    <w:rsid w:val="00343067"/>
    <w:rsid w:val="0034515A"/>
    <w:rsid w:val="00347F4C"/>
    <w:rsid w:val="00353A6D"/>
    <w:rsid w:val="00354541"/>
    <w:rsid w:val="0036221E"/>
    <w:rsid w:val="00365D5D"/>
    <w:rsid w:val="003666E2"/>
    <w:rsid w:val="003700D2"/>
    <w:rsid w:val="00370F0F"/>
    <w:rsid w:val="003772B5"/>
    <w:rsid w:val="00386263"/>
    <w:rsid w:val="00386F5C"/>
    <w:rsid w:val="003959B5"/>
    <w:rsid w:val="003A039D"/>
    <w:rsid w:val="003A73FF"/>
    <w:rsid w:val="003B08CB"/>
    <w:rsid w:val="003B21D9"/>
    <w:rsid w:val="003B270A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3148"/>
    <w:rsid w:val="004256E9"/>
    <w:rsid w:val="00432DD1"/>
    <w:rsid w:val="0043627B"/>
    <w:rsid w:val="0044251F"/>
    <w:rsid w:val="004517DF"/>
    <w:rsid w:val="00463D44"/>
    <w:rsid w:val="00472DDD"/>
    <w:rsid w:val="004745FA"/>
    <w:rsid w:val="00474C5C"/>
    <w:rsid w:val="00476BF5"/>
    <w:rsid w:val="00485AD1"/>
    <w:rsid w:val="00492DDC"/>
    <w:rsid w:val="00494AB3"/>
    <w:rsid w:val="0049552B"/>
    <w:rsid w:val="004B2893"/>
    <w:rsid w:val="004C3201"/>
    <w:rsid w:val="004C6634"/>
    <w:rsid w:val="004C6A4B"/>
    <w:rsid w:val="004D29F7"/>
    <w:rsid w:val="004D2B01"/>
    <w:rsid w:val="004D2E9E"/>
    <w:rsid w:val="004D67A9"/>
    <w:rsid w:val="004D7FF7"/>
    <w:rsid w:val="004E1614"/>
    <w:rsid w:val="004E29E5"/>
    <w:rsid w:val="004E2EFA"/>
    <w:rsid w:val="004E6047"/>
    <w:rsid w:val="004E6BA8"/>
    <w:rsid w:val="004F3DD3"/>
    <w:rsid w:val="00512C59"/>
    <w:rsid w:val="005154DB"/>
    <w:rsid w:val="00516AD9"/>
    <w:rsid w:val="00522F80"/>
    <w:rsid w:val="00527CB2"/>
    <w:rsid w:val="00536ED4"/>
    <w:rsid w:val="00543A89"/>
    <w:rsid w:val="005469C2"/>
    <w:rsid w:val="00546D0B"/>
    <w:rsid w:val="0055538E"/>
    <w:rsid w:val="00566596"/>
    <w:rsid w:val="00567D69"/>
    <w:rsid w:val="00572D74"/>
    <w:rsid w:val="005741C9"/>
    <w:rsid w:val="005760CE"/>
    <w:rsid w:val="00584FED"/>
    <w:rsid w:val="00586F79"/>
    <w:rsid w:val="00593050"/>
    <w:rsid w:val="005941E1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3B66"/>
    <w:rsid w:val="00616E84"/>
    <w:rsid w:val="00620088"/>
    <w:rsid w:val="0062153A"/>
    <w:rsid w:val="0062431E"/>
    <w:rsid w:val="00627826"/>
    <w:rsid w:val="00637E71"/>
    <w:rsid w:val="0064198C"/>
    <w:rsid w:val="00643CF4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448"/>
    <w:rsid w:val="006C445A"/>
    <w:rsid w:val="006C7698"/>
    <w:rsid w:val="006D1202"/>
    <w:rsid w:val="006D3D74"/>
    <w:rsid w:val="006D6880"/>
    <w:rsid w:val="006D7BCB"/>
    <w:rsid w:val="006E129D"/>
    <w:rsid w:val="00723C8F"/>
    <w:rsid w:val="00743F80"/>
    <w:rsid w:val="0075010C"/>
    <w:rsid w:val="00750FA4"/>
    <w:rsid w:val="0075305F"/>
    <w:rsid w:val="007543DC"/>
    <w:rsid w:val="00756301"/>
    <w:rsid w:val="0075666B"/>
    <w:rsid w:val="00762BFF"/>
    <w:rsid w:val="007701A5"/>
    <w:rsid w:val="007716F4"/>
    <w:rsid w:val="00772C13"/>
    <w:rsid w:val="00774547"/>
    <w:rsid w:val="00776AC9"/>
    <w:rsid w:val="007829C1"/>
    <w:rsid w:val="00782B0E"/>
    <w:rsid w:val="00784131"/>
    <w:rsid w:val="00787BFB"/>
    <w:rsid w:val="00791430"/>
    <w:rsid w:val="00794023"/>
    <w:rsid w:val="00796719"/>
    <w:rsid w:val="00797A6F"/>
    <w:rsid w:val="007A1851"/>
    <w:rsid w:val="007B09AE"/>
    <w:rsid w:val="007C241F"/>
    <w:rsid w:val="007D12D8"/>
    <w:rsid w:val="007E398A"/>
    <w:rsid w:val="007E46D6"/>
    <w:rsid w:val="007E625B"/>
    <w:rsid w:val="00801877"/>
    <w:rsid w:val="00802C83"/>
    <w:rsid w:val="00812B05"/>
    <w:rsid w:val="00815109"/>
    <w:rsid w:val="008223EA"/>
    <w:rsid w:val="00836981"/>
    <w:rsid w:val="0084022F"/>
    <w:rsid w:val="00840D41"/>
    <w:rsid w:val="00840F82"/>
    <w:rsid w:val="008472CC"/>
    <w:rsid w:val="00850ADF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4017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8E3E10"/>
    <w:rsid w:val="008F2C19"/>
    <w:rsid w:val="00901C70"/>
    <w:rsid w:val="00915983"/>
    <w:rsid w:val="009159AD"/>
    <w:rsid w:val="00917460"/>
    <w:rsid w:val="0092529A"/>
    <w:rsid w:val="00927E1B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3657"/>
    <w:rsid w:val="009B6329"/>
    <w:rsid w:val="009B7788"/>
    <w:rsid w:val="009C19FE"/>
    <w:rsid w:val="009E54ED"/>
    <w:rsid w:val="009E7B15"/>
    <w:rsid w:val="009F124D"/>
    <w:rsid w:val="009F1FBA"/>
    <w:rsid w:val="009F5513"/>
    <w:rsid w:val="00A00FD0"/>
    <w:rsid w:val="00A04474"/>
    <w:rsid w:val="00A06728"/>
    <w:rsid w:val="00A07305"/>
    <w:rsid w:val="00A07F57"/>
    <w:rsid w:val="00A119A0"/>
    <w:rsid w:val="00A12D22"/>
    <w:rsid w:val="00A15CE5"/>
    <w:rsid w:val="00A23138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4BA9"/>
    <w:rsid w:val="00A804D4"/>
    <w:rsid w:val="00A848D5"/>
    <w:rsid w:val="00A937CE"/>
    <w:rsid w:val="00AB460B"/>
    <w:rsid w:val="00AB79A3"/>
    <w:rsid w:val="00AC78C7"/>
    <w:rsid w:val="00AD68EB"/>
    <w:rsid w:val="00AD7365"/>
    <w:rsid w:val="00AE2C24"/>
    <w:rsid w:val="00AF13E7"/>
    <w:rsid w:val="00B02889"/>
    <w:rsid w:val="00B0535F"/>
    <w:rsid w:val="00B05E58"/>
    <w:rsid w:val="00B07B82"/>
    <w:rsid w:val="00B17099"/>
    <w:rsid w:val="00B24473"/>
    <w:rsid w:val="00B25A3E"/>
    <w:rsid w:val="00B2670A"/>
    <w:rsid w:val="00B32CBB"/>
    <w:rsid w:val="00B35318"/>
    <w:rsid w:val="00B428FA"/>
    <w:rsid w:val="00B448B3"/>
    <w:rsid w:val="00B506E5"/>
    <w:rsid w:val="00B54AFC"/>
    <w:rsid w:val="00B55C3D"/>
    <w:rsid w:val="00B568DF"/>
    <w:rsid w:val="00B61A54"/>
    <w:rsid w:val="00B70236"/>
    <w:rsid w:val="00B75437"/>
    <w:rsid w:val="00B77819"/>
    <w:rsid w:val="00B9320D"/>
    <w:rsid w:val="00B95576"/>
    <w:rsid w:val="00B973E1"/>
    <w:rsid w:val="00B97AA1"/>
    <w:rsid w:val="00BA2590"/>
    <w:rsid w:val="00BA3F41"/>
    <w:rsid w:val="00BA6C95"/>
    <w:rsid w:val="00BB1756"/>
    <w:rsid w:val="00BB55A6"/>
    <w:rsid w:val="00BB708B"/>
    <w:rsid w:val="00BC1246"/>
    <w:rsid w:val="00BC4CC4"/>
    <w:rsid w:val="00BC5E14"/>
    <w:rsid w:val="00BC6051"/>
    <w:rsid w:val="00BD1770"/>
    <w:rsid w:val="00BE030A"/>
    <w:rsid w:val="00BE1596"/>
    <w:rsid w:val="00BE257D"/>
    <w:rsid w:val="00BE272E"/>
    <w:rsid w:val="00C01B6B"/>
    <w:rsid w:val="00C066CB"/>
    <w:rsid w:val="00C158E7"/>
    <w:rsid w:val="00C21F7B"/>
    <w:rsid w:val="00C245EE"/>
    <w:rsid w:val="00C311E6"/>
    <w:rsid w:val="00C31D76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B74C6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7E72"/>
    <w:rsid w:val="00D22F0E"/>
    <w:rsid w:val="00D33B74"/>
    <w:rsid w:val="00D37999"/>
    <w:rsid w:val="00D408CE"/>
    <w:rsid w:val="00D40FAB"/>
    <w:rsid w:val="00D42B0A"/>
    <w:rsid w:val="00D43479"/>
    <w:rsid w:val="00D4725E"/>
    <w:rsid w:val="00D50B2D"/>
    <w:rsid w:val="00D53D9C"/>
    <w:rsid w:val="00D63F5C"/>
    <w:rsid w:val="00D65823"/>
    <w:rsid w:val="00D7787A"/>
    <w:rsid w:val="00D803AF"/>
    <w:rsid w:val="00D80ADD"/>
    <w:rsid w:val="00D859D0"/>
    <w:rsid w:val="00D86375"/>
    <w:rsid w:val="00D87A8E"/>
    <w:rsid w:val="00D94D2D"/>
    <w:rsid w:val="00DA0469"/>
    <w:rsid w:val="00DA220A"/>
    <w:rsid w:val="00DA637E"/>
    <w:rsid w:val="00DA6F43"/>
    <w:rsid w:val="00DA75A7"/>
    <w:rsid w:val="00DB0C81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7DEF"/>
    <w:rsid w:val="00E31E6D"/>
    <w:rsid w:val="00E568C0"/>
    <w:rsid w:val="00E60DE4"/>
    <w:rsid w:val="00E64344"/>
    <w:rsid w:val="00E66C1A"/>
    <w:rsid w:val="00E67771"/>
    <w:rsid w:val="00E7478C"/>
    <w:rsid w:val="00E74EAB"/>
    <w:rsid w:val="00E96C3A"/>
    <w:rsid w:val="00EA1D41"/>
    <w:rsid w:val="00EB78AF"/>
    <w:rsid w:val="00EC0D3E"/>
    <w:rsid w:val="00EC23CC"/>
    <w:rsid w:val="00EC3CD2"/>
    <w:rsid w:val="00EC6F7A"/>
    <w:rsid w:val="00ED1B3C"/>
    <w:rsid w:val="00ED598F"/>
    <w:rsid w:val="00ED741B"/>
    <w:rsid w:val="00EE48BE"/>
    <w:rsid w:val="00EE51D3"/>
    <w:rsid w:val="00EE59EE"/>
    <w:rsid w:val="00EF7687"/>
    <w:rsid w:val="00F0060F"/>
    <w:rsid w:val="00F1373E"/>
    <w:rsid w:val="00F26016"/>
    <w:rsid w:val="00F26CC9"/>
    <w:rsid w:val="00F27AE8"/>
    <w:rsid w:val="00F40706"/>
    <w:rsid w:val="00F53219"/>
    <w:rsid w:val="00F61D27"/>
    <w:rsid w:val="00F67C1E"/>
    <w:rsid w:val="00F7641B"/>
    <w:rsid w:val="00F81A7C"/>
    <w:rsid w:val="00F81DD9"/>
    <w:rsid w:val="00F87B23"/>
    <w:rsid w:val="00F92C16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E2FF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EC3CD2"/>
    <w:pPr>
      <w:numPr>
        <w:numId w:val="31"/>
      </w:numPr>
    </w:pPr>
  </w:style>
  <w:style w:type="numbering" w:customStyle="1" w:styleId="WWNum1">
    <w:name w:val="WWNum1"/>
    <w:basedOn w:val="a2"/>
    <w:rsid w:val="00EC3CD2"/>
    <w:pPr>
      <w:numPr>
        <w:numId w:val="32"/>
      </w:numPr>
    </w:pPr>
  </w:style>
  <w:style w:type="numbering" w:customStyle="1" w:styleId="WW8Num29">
    <w:name w:val="WW8Num29"/>
    <w:basedOn w:val="a2"/>
    <w:rsid w:val="002668C1"/>
    <w:pPr>
      <w:numPr>
        <w:numId w:val="35"/>
      </w:numPr>
    </w:pPr>
  </w:style>
  <w:style w:type="numbering" w:customStyle="1" w:styleId="WW8Num210">
    <w:name w:val="WW8Num210"/>
    <w:basedOn w:val="a2"/>
    <w:rsid w:val="0032647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2A54B-FDC8-4C9E-AFD0-84D37431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2023-09-05T07:21:00Z</cp:lastPrinted>
  <dcterms:created xsi:type="dcterms:W3CDTF">2023-09-04T06:58:00Z</dcterms:created>
  <dcterms:modified xsi:type="dcterms:W3CDTF">2023-09-05T07:22:00Z</dcterms:modified>
  <dc:language>ru-RU</dc:language>
</cp:coreProperties>
</file>