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2DB33FE5" wp14:editId="50A7088F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F722C4" w:rsidRDefault="00AC78C7">
      <w:pPr>
        <w:pStyle w:val="1"/>
        <w:numPr>
          <w:ilvl w:val="0"/>
          <w:numId w:val="2"/>
        </w:numPr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</w:pPr>
      <w:r w:rsidRPr="00F722C4"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583573" w:rsidP="00BB4AF5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BB4AF5">
              <w:rPr>
                <w:rFonts w:ascii="Liberation Serif" w:hAnsi="Liberation Serif"/>
                <w:sz w:val="26"/>
                <w:szCs w:val="26"/>
              </w:rPr>
              <w:t>6</w:t>
            </w:r>
            <w:r w:rsidR="00785A5E">
              <w:rPr>
                <w:rFonts w:ascii="Liberation Serif" w:hAnsi="Liberation Serif"/>
                <w:sz w:val="26"/>
                <w:szCs w:val="26"/>
              </w:rPr>
              <w:t>.12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BB4AF5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011B7">
              <w:rPr>
                <w:rFonts w:ascii="Liberation Serif" w:hAnsi="Liberation Serif"/>
                <w:sz w:val="26"/>
                <w:szCs w:val="26"/>
              </w:rPr>
              <w:t>3</w:t>
            </w:r>
            <w:r w:rsidR="00B43015">
              <w:rPr>
                <w:rFonts w:ascii="Liberation Serif" w:hAnsi="Liberation Serif"/>
                <w:sz w:val="26"/>
                <w:szCs w:val="26"/>
              </w:rPr>
              <w:t>3</w:t>
            </w:r>
            <w:r w:rsidR="00BB4AF5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1E1167" w:rsidRDefault="00A81A93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</w:p>
    <w:p w:rsidR="001E1167" w:rsidRDefault="001E1167" w:rsidP="001E1167">
      <w:pPr>
        <w:widowControl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О внесении изменений в по</w:t>
      </w:r>
      <w:r w:rsidRPr="001E1167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softHyphen/>
        <w:t xml:space="preserve">становление администрации </w:t>
      </w:r>
    </w:p>
    <w:p w:rsidR="001E1167" w:rsidRDefault="001E1167" w:rsidP="001E1167">
      <w:pPr>
        <w:widowControl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Грязовецкого муниципального района от 28 октября 2022 г. № 559 </w:t>
      </w:r>
    </w:p>
    <w:p w:rsidR="001E1167" w:rsidRDefault="001E1167" w:rsidP="001E1167">
      <w:pPr>
        <w:widowControl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«Об утверждении муниципальной программы «Развитие жилищного строительства и коммунальной инфраструктуры </w:t>
      </w:r>
    </w:p>
    <w:p w:rsidR="001E1167" w:rsidRPr="001E1167" w:rsidRDefault="001E1167" w:rsidP="001E1167">
      <w:pPr>
        <w:widowControl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Грязовецкого муниципального округа на 2023-2028 годы»</w:t>
      </w:r>
    </w:p>
    <w:p w:rsidR="001E1167" w:rsidRDefault="001E1167" w:rsidP="001E1167">
      <w:pPr>
        <w:widowControl w:val="0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1E1167" w:rsidRPr="001E1167" w:rsidRDefault="001E1167" w:rsidP="001E1167">
      <w:pPr>
        <w:widowControl w:val="0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1E1167" w:rsidRPr="001E1167" w:rsidRDefault="001E1167" w:rsidP="001E1167">
      <w:pPr>
        <w:widowControl w:val="0"/>
        <w:spacing w:line="276" w:lineRule="auto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соответствии с решением Земского Собрания Грязовецкого муниципального округа от 6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октября </w:t>
      </w: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2023 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г. </w:t>
      </w: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№ 129 «О внесении изменений в решение Земского Собрания Грязовецкого муниципального округа от 15.12.2022 года № 149 «О бюджете    Грязовецкого муниципального округа на 2023 год и плановый период 2024 и 2025 годов»</w:t>
      </w:r>
    </w:p>
    <w:p w:rsidR="001E1167" w:rsidRPr="001E1167" w:rsidRDefault="001E1167" w:rsidP="001E1167">
      <w:pPr>
        <w:widowControl w:val="0"/>
        <w:spacing w:line="276" w:lineRule="auto"/>
        <w:jc w:val="both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Администрация Грязовецкого муниципального округа ПОСТАНОВЛЯЕТ:</w:t>
      </w:r>
    </w:p>
    <w:p w:rsidR="001E1167" w:rsidRPr="001E1167" w:rsidRDefault="001E1167" w:rsidP="001E1167">
      <w:pPr>
        <w:widowControl w:val="0"/>
        <w:spacing w:line="276" w:lineRule="auto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1. </w:t>
      </w: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Внести в приложение к постановлению администрации Грязовецкого муниципального района от 28 октября 2022 г. №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</w:t>
      </w: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559 «Об утверждении муниципальной программы «Развитие жилищного строительства и коммунальной инфраструктуры Грязовецкого муниципального округа на 2023-2028 годы» следующие изменения:</w:t>
      </w:r>
    </w:p>
    <w:p w:rsidR="001E1167" w:rsidRPr="001E1167" w:rsidRDefault="001E1167" w:rsidP="001E1167">
      <w:pPr>
        <w:widowControl w:val="0"/>
        <w:spacing w:line="276" w:lineRule="auto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1.1.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паспорте муниципальной программы абзацы пятый-шестой позиции «Участники муниципальной программы»  признать утратившими силу.</w:t>
      </w:r>
    </w:p>
    <w:p w:rsidR="001E1167" w:rsidRPr="001E1167" w:rsidRDefault="001E1167" w:rsidP="001E1167">
      <w:pPr>
        <w:widowControl w:val="0"/>
        <w:spacing w:line="276" w:lineRule="auto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1.2.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Приложение 1 к муниципальной программе «Финансовое обеспечение реализации муниципальной программы за счет средств бюджета округа» изложить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              </w:t>
      </w: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в новой редакции согласно приложению 1 к настоящему постановлению.</w:t>
      </w:r>
    </w:p>
    <w:p w:rsidR="001E1167" w:rsidRPr="001E1167" w:rsidRDefault="001E1167" w:rsidP="001E1167">
      <w:pPr>
        <w:widowControl w:val="0"/>
        <w:spacing w:line="276" w:lineRule="auto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1.3.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приложении 4 к муниципальной программе:</w:t>
      </w:r>
    </w:p>
    <w:p w:rsidR="001E1167" w:rsidRPr="001E1167" w:rsidRDefault="001E1167" w:rsidP="001E1167">
      <w:pPr>
        <w:widowControl w:val="0"/>
        <w:spacing w:line="276" w:lineRule="auto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1.3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.1. </w:t>
      </w: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паспорте подпрограммы 1 позицию «Объем бюджетных ассигнований подпрограммы 1» изложить в следующей редакции:</w:t>
      </w:r>
    </w:p>
    <w:tbl>
      <w:tblPr>
        <w:tblW w:w="9643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2576"/>
        <w:gridCol w:w="7067"/>
      </w:tblGrid>
      <w:tr w:rsidR="001E1167" w:rsidRPr="001E1167" w:rsidTr="001E1167">
        <w:trPr>
          <w:trHeight w:val="425"/>
        </w:trPr>
        <w:tc>
          <w:tcPr>
            <w:tcW w:w="2576" w:type="dxa"/>
            <w:hideMark/>
          </w:tcPr>
          <w:p w:rsidR="001E1167" w:rsidRPr="001E1167" w:rsidRDefault="001E1167" w:rsidP="001E1167">
            <w:pPr>
              <w:widowControl w:val="0"/>
              <w:spacing w:line="276" w:lineRule="auto"/>
              <w:ind w:firstLine="27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E1167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«Объем</w:t>
            </w:r>
          </w:p>
          <w:p w:rsidR="001E1167" w:rsidRPr="001E1167" w:rsidRDefault="001E1167" w:rsidP="001E1167">
            <w:pPr>
              <w:widowControl w:val="0"/>
              <w:spacing w:line="276" w:lineRule="auto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E1167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бюджетных</w:t>
            </w:r>
          </w:p>
          <w:p w:rsidR="001E1167" w:rsidRPr="001E1167" w:rsidRDefault="001E1167" w:rsidP="001E1167">
            <w:pPr>
              <w:widowControl w:val="0"/>
              <w:spacing w:line="276" w:lineRule="auto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E1167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ассигнований</w:t>
            </w:r>
          </w:p>
          <w:p w:rsidR="001E1167" w:rsidRPr="001E1167" w:rsidRDefault="001E1167" w:rsidP="001E1167">
            <w:pPr>
              <w:widowControl w:val="0"/>
              <w:spacing w:line="276" w:lineRule="auto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E1167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подпрограммы 1</w:t>
            </w:r>
          </w:p>
        </w:tc>
        <w:tc>
          <w:tcPr>
            <w:tcW w:w="7067" w:type="dxa"/>
            <w:hideMark/>
          </w:tcPr>
          <w:p w:rsidR="001E1167" w:rsidRPr="001E1167" w:rsidRDefault="001E1167" w:rsidP="001E1167">
            <w:pPr>
              <w:widowControl w:val="0"/>
              <w:spacing w:line="276" w:lineRule="auto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E1167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объем бюджетных ассигнований на реализацию подпрограммы 1 за счет средств бюджета округа составляет 364044,0 тыс. рублей, в том числе по годам реализации:</w:t>
            </w:r>
          </w:p>
          <w:p w:rsidR="001E1167" w:rsidRPr="001E1167" w:rsidRDefault="001E1167" w:rsidP="001E1167">
            <w:pPr>
              <w:widowControl w:val="0"/>
              <w:spacing w:line="276" w:lineRule="auto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E1167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2023 год – 271518,4 тыс. рублей;</w:t>
            </w:r>
          </w:p>
          <w:p w:rsidR="001E1167" w:rsidRPr="001E1167" w:rsidRDefault="001E1167" w:rsidP="001E1167">
            <w:pPr>
              <w:widowControl w:val="0"/>
              <w:spacing w:line="276" w:lineRule="auto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E1167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lastRenderedPageBreak/>
              <w:t>2024 год – 20784,5 тыс. рублей;</w:t>
            </w:r>
          </w:p>
          <w:p w:rsidR="001E1167" w:rsidRPr="001E1167" w:rsidRDefault="001E1167" w:rsidP="001E1167">
            <w:pPr>
              <w:widowControl w:val="0"/>
              <w:spacing w:line="276" w:lineRule="auto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E1167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2025 год – 16651,1 тыс. рублей;</w:t>
            </w:r>
          </w:p>
          <w:p w:rsidR="001E1167" w:rsidRPr="001E1167" w:rsidRDefault="001E1167" w:rsidP="001E1167">
            <w:pPr>
              <w:widowControl w:val="0"/>
              <w:spacing w:line="276" w:lineRule="auto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E1167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2026 год – 18030,0 тыс. рублей;</w:t>
            </w:r>
          </w:p>
          <w:p w:rsidR="001E1167" w:rsidRPr="001E1167" w:rsidRDefault="001E1167" w:rsidP="001E1167">
            <w:pPr>
              <w:widowControl w:val="0"/>
              <w:spacing w:line="276" w:lineRule="auto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E1167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2027 год – 19030,0 тыс. рублей;</w:t>
            </w:r>
          </w:p>
          <w:p w:rsidR="001E1167" w:rsidRPr="001E1167" w:rsidRDefault="001E1167" w:rsidP="001E1167">
            <w:pPr>
              <w:widowControl w:val="0"/>
              <w:spacing w:line="276" w:lineRule="auto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E1167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2028 год – 18030,0 тыс. рублей».</w:t>
            </w:r>
          </w:p>
        </w:tc>
      </w:tr>
    </w:tbl>
    <w:p w:rsidR="001E1167" w:rsidRPr="001E1167" w:rsidRDefault="001E1167" w:rsidP="001E1167">
      <w:pPr>
        <w:widowControl w:val="0"/>
        <w:spacing w:line="276" w:lineRule="auto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lastRenderedPageBreak/>
        <w:t>1.3.2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. </w:t>
      </w: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разделе IV подпрограммы 1 «Финансовое обеспечение реализации основных мероприятий подпрограммы 1 за счет средств бюджета округа» абзацы первый-седьмой изложить в следующей редакции:</w:t>
      </w:r>
    </w:p>
    <w:p w:rsidR="001E1167" w:rsidRPr="001E1167" w:rsidRDefault="001E1167" w:rsidP="001E1167">
      <w:pPr>
        <w:widowControl w:val="0"/>
        <w:spacing w:line="276" w:lineRule="auto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«Объем бюджетных ассигнований на реализацию подпрограммы 1 за счет средств бюджета округа составляет 364044,0 тыс. рублей, в том числе по годам реализации:</w:t>
      </w:r>
    </w:p>
    <w:p w:rsidR="001E1167" w:rsidRPr="001E1167" w:rsidRDefault="001E1167" w:rsidP="001E1167">
      <w:pPr>
        <w:widowControl w:val="0"/>
        <w:spacing w:line="276" w:lineRule="auto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2023 год – 271518,4 тыс. рублей;</w:t>
      </w:r>
    </w:p>
    <w:p w:rsidR="001E1167" w:rsidRPr="001E1167" w:rsidRDefault="001E1167" w:rsidP="001E1167">
      <w:pPr>
        <w:widowControl w:val="0"/>
        <w:spacing w:line="276" w:lineRule="auto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2024 год – 20784,5 тыс. рублей;</w:t>
      </w:r>
    </w:p>
    <w:p w:rsidR="001E1167" w:rsidRPr="001E1167" w:rsidRDefault="001E1167" w:rsidP="001E1167">
      <w:pPr>
        <w:widowControl w:val="0"/>
        <w:spacing w:line="276" w:lineRule="auto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2025 год – 16651,1 тыс. рублей;</w:t>
      </w:r>
    </w:p>
    <w:p w:rsidR="001E1167" w:rsidRPr="001E1167" w:rsidRDefault="001E1167" w:rsidP="001E1167">
      <w:pPr>
        <w:widowControl w:val="0"/>
        <w:spacing w:line="276" w:lineRule="auto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2026 год – 18030,0 тыс. рублей;</w:t>
      </w:r>
    </w:p>
    <w:p w:rsidR="001E1167" w:rsidRPr="001E1167" w:rsidRDefault="001E1167" w:rsidP="001E1167">
      <w:pPr>
        <w:widowControl w:val="0"/>
        <w:spacing w:line="276" w:lineRule="auto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2027 год – 19030,0 тыс. рублей;</w:t>
      </w:r>
    </w:p>
    <w:p w:rsidR="001E1167" w:rsidRPr="001E1167" w:rsidRDefault="001E1167" w:rsidP="001E1167">
      <w:pPr>
        <w:widowControl w:val="0"/>
        <w:spacing w:line="276" w:lineRule="auto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2028 год – 18030,0 тыс. рублей.».</w:t>
      </w:r>
    </w:p>
    <w:p w:rsidR="001E1167" w:rsidRPr="001E1167" w:rsidRDefault="001E1167" w:rsidP="001E1167">
      <w:pPr>
        <w:widowControl w:val="0"/>
        <w:spacing w:line="276" w:lineRule="auto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1.3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.3. </w:t>
      </w: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Приложение 2 к подпрограмме 1 «Финансовое обеспечение и перечень мероприятий подпрограммы 1 за счет средств бюджета округа» изложить в новой редакции согласно приложению 2 к настоящему постановлению.</w:t>
      </w:r>
    </w:p>
    <w:p w:rsidR="001E1167" w:rsidRPr="001E1167" w:rsidRDefault="001E1167" w:rsidP="001E1167">
      <w:pPr>
        <w:widowControl w:val="0"/>
        <w:spacing w:line="276" w:lineRule="auto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1.4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. </w:t>
      </w: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приложении 5 к муниципальной программе:</w:t>
      </w:r>
    </w:p>
    <w:p w:rsidR="001E1167" w:rsidRPr="001E1167" w:rsidRDefault="001E1167" w:rsidP="001E1167">
      <w:pPr>
        <w:widowControl w:val="0"/>
        <w:spacing w:line="276" w:lineRule="auto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1.4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.1. </w:t>
      </w: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паспорте подпрограммы 2 абзацы пятый-шестой позиции «Участники Подпрограммы 2» признать утратившими силу.</w:t>
      </w:r>
    </w:p>
    <w:p w:rsidR="001E1167" w:rsidRPr="001E1167" w:rsidRDefault="001E1167" w:rsidP="001E1167">
      <w:pPr>
        <w:widowControl w:val="0"/>
        <w:spacing w:line="276" w:lineRule="auto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1.4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.2. </w:t>
      </w: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паспорте подпрограммы 2 позицию «Объе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м бюджетных ассигнований подпро</w:t>
      </w: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граммы 2» изложить в следующей редакции: </w:t>
      </w:r>
    </w:p>
    <w:tbl>
      <w:tblPr>
        <w:tblW w:w="9689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2452"/>
        <w:gridCol w:w="7237"/>
      </w:tblGrid>
      <w:tr w:rsidR="001E1167" w:rsidRPr="001E1167" w:rsidTr="001E1167">
        <w:trPr>
          <w:trHeight w:val="2715"/>
        </w:trPr>
        <w:tc>
          <w:tcPr>
            <w:tcW w:w="2452" w:type="dxa"/>
            <w:hideMark/>
          </w:tcPr>
          <w:p w:rsidR="001E1167" w:rsidRPr="001E1167" w:rsidRDefault="001E1167" w:rsidP="001E1167">
            <w:pPr>
              <w:widowControl w:val="0"/>
              <w:spacing w:line="276" w:lineRule="auto"/>
              <w:ind w:firstLine="27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E1167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«Объем</w:t>
            </w:r>
          </w:p>
          <w:p w:rsidR="001E1167" w:rsidRPr="001E1167" w:rsidRDefault="001E1167" w:rsidP="001E1167">
            <w:pPr>
              <w:widowControl w:val="0"/>
              <w:spacing w:line="276" w:lineRule="auto"/>
              <w:ind w:firstLine="27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E1167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бюджетных</w:t>
            </w:r>
          </w:p>
          <w:p w:rsidR="001E1167" w:rsidRPr="001E1167" w:rsidRDefault="001E1167" w:rsidP="001E1167">
            <w:pPr>
              <w:widowControl w:val="0"/>
              <w:spacing w:line="276" w:lineRule="auto"/>
              <w:ind w:firstLine="27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E1167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 xml:space="preserve">ассигнований </w:t>
            </w:r>
          </w:p>
          <w:p w:rsidR="001E1167" w:rsidRPr="001E1167" w:rsidRDefault="001E1167" w:rsidP="001E1167">
            <w:pPr>
              <w:widowControl w:val="0"/>
              <w:spacing w:line="276" w:lineRule="auto"/>
              <w:ind w:firstLine="27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E1167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подпрограммы 2</w:t>
            </w:r>
          </w:p>
        </w:tc>
        <w:tc>
          <w:tcPr>
            <w:tcW w:w="7237" w:type="dxa"/>
            <w:hideMark/>
          </w:tcPr>
          <w:p w:rsidR="001E1167" w:rsidRPr="001E1167" w:rsidRDefault="001E1167" w:rsidP="001E1167">
            <w:pPr>
              <w:widowControl w:val="0"/>
              <w:spacing w:line="276" w:lineRule="auto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E1167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объем бюджетных ассигнований на реализацию подпрограммы 2 за счет средств бюджета округа составляет 242056,5  тыс. рублей, в том числе по годам реализации:</w:t>
            </w:r>
          </w:p>
          <w:p w:rsidR="001E1167" w:rsidRPr="001E1167" w:rsidRDefault="001E1167" w:rsidP="001E1167">
            <w:pPr>
              <w:widowControl w:val="0"/>
              <w:spacing w:line="276" w:lineRule="auto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E1167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2023 год – 98384,4 тыс. рублей;</w:t>
            </w:r>
          </w:p>
          <w:p w:rsidR="001E1167" w:rsidRPr="001E1167" w:rsidRDefault="001E1167" w:rsidP="001E1167">
            <w:pPr>
              <w:widowControl w:val="0"/>
              <w:spacing w:line="276" w:lineRule="auto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E1167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2024 год – 98235,9 тыс. рублей;</w:t>
            </w:r>
          </w:p>
          <w:p w:rsidR="001E1167" w:rsidRPr="001E1167" w:rsidRDefault="001E1167" w:rsidP="001E1167">
            <w:pPr>
              <w:widowControl w:val="0"/>
              <w:spacing w:line="276" w:lineRule="auto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E1167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2025 год – 8464,2 тыс. рублей;</w:t>
            </w:r>
          </w:p>
          <w:p w:rsidR="001E1167" w:rsidRPr="001E1167" w:rsidRDefault="001E1167" w:rsidP="001E1167">
            <w:pPr>
              <w:widowControl w:val="0"/>
              <w:spacing w:line="276" w:lineRule="auto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E1167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2026 год – 11956,0 тыс. рублей;</w:t>
            </w:r>
          </w:p>
          <w:p w:rsidR="001E1167" w:rsidRPr="001E1167" w:rsidRDefault="001E1167" w:rsidP="001E1167">
            <w:pPr>
              <w:widowControl w:val="0"/>
              <w:spacing w:line="276" w:lineRule="auto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E1167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2027 год – 15156,0 тыс. рублей;</w:t>
            </w:r>
          </w:p>
          <w:p w:rsidR="001E1167" w:rsidRPr="001E1167" w:rsidRDefault="001E1167" w:rsidP="001E1167">
            <w:pPr>
              <w:widowControl w:val="0"/>
              <w:spacing w:line="276" w:lineRule="auto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E1167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2028 год – 9860,0 тыс. рублей».</w:t>
            </w:r>
          </w:p>
        </w:tc>
      </w:tr>
    </w:tbl>
    <w:p w:rsidR="001E1167" w:rsidRPr="001E1167" w:rsidRDefault="001E1167" w:rsidP="001E1167">
      <w:pPr>
        <w:widowControl w:val="0"/>
        <w:spacing w:line="276" w:lineRule="auto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1.4.3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. </w:t>
      </w: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разделе III подпрограммы 2 «Финансовое обе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спечение реализации основных ме</w:t>
      </w: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роприятий подпрограммы 2 за счет средств бюджета округа» абзацы первый-седьмой изложить в следующей редакции: </w:t>
      </w:r>
    </w:p>
    <w:p w:rsidR="001E1167" w:rsidRPr="001E1167" w:rsidRDefault="001E1167" w:rsidP="001E1167">
      <w:pPr>
        <w:widowControl w:val="0"/>
        <w:spacing w:line="276" w:lineRule="auto"/>
        <w:ind w:firstLine="567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«Объем бюджетных ассигнований на реализацию подпрограммы 2 за счет средств бюджета округа составляет 242056,5 тыс. рублей, в том числе по годам реализации:</w:t>
      </w:r>
    </w:p>
    <w:p w:rsidR="001E1167" w:rsidRPr="001E1167" w:rsidRDefault="001E1167" w:rsidP="001E1167">
      <w:pPr>
        <w:widowControl w:val="0"/>
        <w:spacing w:line="276" w:lineRule="auto"/>
        <w:ind w:firstLine="567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2023 год – 98384,4 тыс. рублей;</w:t>
      </w:r>
    </w:p>
    <w:p w:rsidR="001E1167" w:rsidRPr="001E1167" w:rsidRDefault="001E1167" w:rsidP="001E1167">
      <w:pPr>
        <w:widowControl w:val="0"/>
        <w:spacing w:line="276" w:lineRule="auto"/>
        <w:ind w:firstLine="567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2024 год – 98235,9 тыс. рублей;</w:t>
      </w:r>
    </w:p>
    <w:p w:rsidR="001E1167" w:rsidRPr="001E1167" w:rsidRDefault="001E1167" w:rsidP="001E1167">
      <w:pPr>
        <w:widowControl w:val="0"/>
        <w:spacing w:line="276" w:lineRule="auto"/>
        <w:ind w:firstLine="567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lastRenderedPageBreak/>
        <w:t>2025 год – 8464,2 тыс. рублей;</w:t>
      </w:r>
    </w:p>
    <w:p w:rsidR="001E1167" w:rsidRPr="001E1167" w:rsidRDefault="001E1167" w:rsidP="001E1167">
      <w:pPr>
        <w:widowControl w:val="0"/>
        <w:spacing w:line="276" w:lineRule="auto"/>
        <w:ind w:firstLine="567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2026 год – 11956,0 тыс. рублей;</w:t>
      </w:r>
    </w:p>
    <w:p w:rsidR="001E1167" w:rsidRPr="001E1167" w:rsidRDefault="001E1167" w:rsidP="001E1167">
      <w:pPr>
        <w:widowControl w:val="0"/>
        <w:spacing w:line="276" w:lineRule="auto"/>
        <w:ind w:firstLine="567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2027 год – 15156,0 тыс. рублей;</w:t>
      </w:r>
    </w:p>
    <w:p w:rsidR="001E1167" w:rsidRPr="001E1167" w:rsidRDefault="001E1167" w:rsidP="001E1167">
      <w:pPr>
        <w:widowControl w:val="0"/>
        <w:spacing w:line="276" w:lineRule="auto"/>
        <w:ind w:firstLine="567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2028 год – 9860,0 тыс. рублей.».</w:t>
      </w:r>
    </w:p>
    <w:p w:rsidR="001E1167" w:rsidRPr="001E1167" w:rsidRDefault="001E1167" w:rsidP="001E1167">
      <w:pPr>
        <w:widowControl w:val="0"/>
        <w:spacing w:line="276" w:lineRule="auto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1.4.4.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Приложение 1 к подпрограмме 2 «Финансовое обеспечение и перечень мероприятий подпрограммы 2 за счет средств бюджета округа» изложить в новой редакции согласно приложению 3 к настоящему постановлению.</w:t>
      </w:r>
    </w:p>
    <w:p w:rsidR="001E1167" w:rsidRPr="001E1167" w:rsidRDefault="001E1167" w:rsidP="001E1167">
      <w:pPr>
        <w:widowControl w:val="0"/>
        <w:spacing w:line="276" w:lineRule="auto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2. </w:t>
      </w: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Настоящее постановление </w:t>
      </w:r>
      <w:r w:rsidR="00A2062F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</w:t>
      </w: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ступает в силу со дня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его подписания</w:t>
      </w: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и подлежит размещению на официальном сайте Грязовецкого муниципального округа.</w:t>
      </w:r>
    </w:p>
    <w:p w:rsidR="001E1167" w:rsidRPr="001E1167" w:rsidRDefault="001E1167" w:rsidP="001E1167">
      <w:pPr>
        <w:widowControl w:val="0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1E1167" w:rsidRDefault="001E1167" w:rsidP="001E1167">
      <w:pPr>
        <w:widowControl w:val="0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1E1167" w:rsidRPr="001E1167" w:rsidRDefault="001E1167" w:rsidP="001E1167">
      <w:pPr>
        <w:widowControl w:val="0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1E1167" w:rsidRPr="001E1167" w:rsidRDefault="001E1167" w:rsidP="001E1167">
      <w:pPr>
        <w:widowControl w:val="0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Глава Грязовецкого муниципального округа                                                 С.А.Фёкличев</w:t>
      </w:r>
    </w:p>
    <w:p w:rsidR="001E1167" w:rsidRDefault="001E1167" w:rsidP="001E1167">
      <w:pPr>
        <w:widowControl w:val="0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sectPr w:rsidR="001E1167" w:rsidSect="00F332BC">
          <w:headerReference w:type="default" r:id="rId9"/>
          <w:footerReference w:type="default" r:id="rId10"/>
          <w:pgSz w:w="11906" w:h="16838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1E1167" w:rsidRPr="001E1167" w:rsidRDefault="001E1167" w:rsidP="001B7EA5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1 </w:t>
      </w:r>
    </w:p>
    <w:p w:rsidR="001E1167" w:rsidRPr="001E1167" w:rsidRDefault="001E1167" w:rsidP="001B7EA5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</w:t>
      </w:r>
    </w:p>
    <w:p w:rsidR="001E1167" w:rsidRDefault="001E1167" w:rsidP="001B7EA5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Грязовецкого муниципального округа </w:t>
      </w:r>
    </w:p>
    <w:p w:rsidR="001E1167" w:rsidRPr="001E1167" w:rsidRDefault="001E1167" w:rsidP="001B7EA5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</w:rPr>
        <w:t>26.12.2023 № 3325</w:t>
      </w:r>
    </w:p>
    <w:p w:rsidR="001E1167" w:rsidRPr="001B7EA5" w:rsidRDefault="001E1167" w:rsidP="001B7EA5">
      <w:pPr>
        <w:widowControl w:val="0"/>
        <w:ind w:left="10773"/>
        <w:rPr>
          <w:rFonts w:ascii="Liberation Serif" w:hAnsi="Liberation Serif" w:cs="Liberation Serif"/>
          <w:sz w:val="16"/>
          <w:szCs w:val="16"/>
        </w:rPr>
      </w:pPr>
    </w:p>
    <w:p w:rsidR="001E1167" w:rsidRPr="001E1167" w:rsidRDefault="001E1167" w:rsidP="001B7EA5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«Приложение </w:t>
      </w:r>
      <w:r w:rsidRPr="001E1167">
        <w:rPr>
          <w:rFonts w:ascii="Liberation Serif" w:eastAsia="Calibri" w:hAnsi="Liberation Serif" w:cs="Liberation Serif"/>
          <w:sz w:val="26"/>
          <w:szCs w:val="26"/>
        </w:rPr>
        <w:t>1</w:t>
      </w:r>
    </w:p>
    <w:p w:rsidR="001E1167" w:rsidRPr="001E1167" w:rsidRDefault="001E1167" w:rsidP="001B7EA5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>к муниципальной программе</w:t>
      </w:r>
    </w:p>
    <w:p w:rsidR="001E1167" w:rsidRPr="001E1167" w:rsidRDefault="001E1167" w:rsidP="001E1167">
      <w:pPr>
        <w:widowControl w:val="0"/>
        <w:suppressAutoHyphens w:val="0"/>
        <w:autoSpaceDE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1E1167" w:rsidRPr="001E1167" w:rsidRDefault="001E1167" w:rsidP="001E1167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b/>
          <w:sz w:val="26"/>
          <w:szCs w:val="26"/>
        </w:rPr>
        <w:t>Финансовое обеспечение реализации муниципальной программы</w:t>
      </w:r>
    </w:p>
    <w:p w:rsidR="001E1167" w:rsidRPr="001E1167" w:rsidRDefault="001E1167" w:rsidP="001E1167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b/>
          <w:sz w:val="26"/>
          <w:szCs w:val="26"/>
        </w:rPr>
        <w:t xml:space="preserve"> за счет средств бюджета округа</w:t>
      </w:r>
    </w:p>
    <w:p w:rsidR="001E1167" w:rsidRPr="001E1167" w:rsidRDefault="001E1167" w:rsidP="001E1167">
      <w:pPr>
        <w:widowControl w:val="0"/>
        <w:suppressAutoHyphens w:val="0"/>
        <w:autoSpaceDE w:val="0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1521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406"/>
        <w:gridCol w:w="1225"/>
        <w:gridCol w:w="1245"/>
        <w:gridCol w:w="1245"/>
        <w:gridCol w:w="1107"/>
        <w:gridCol w:w="1044"/>
        <w:gridCol w:w="968"/>
      </w:tblGrid>
      <w:tr w:rsidR="001E1167" w:rsidRPr="001B7EA5" w:rsidTr="001B7EA5">
        <w:trPr>
          <w:trHeight w:val="33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Наименование муници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>пальной программы,  подпрограммы /ответственный исполни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>тель, участники муници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>пальной программы</w:t>
            </w:r>
          </w:p>
        </w:tc>
        <w:tc>
          <w:tcPr>
            <w:tcW w:w="5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A5" w:rsidRDefault="001B7EA5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B7EA5" w:rsidRDefault="001B7EA5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E1167" w:rsidRP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Расходы (тыс. руб.)</w:t>
            </w:r>
          </w:p>
        </w:tc>
      </w:tr>
      <w:tr w:rsidR="001E1167" w:rsidRPr="001B7EA5" w:rsidTr="001B7EA5">
        <w:trPr>
          <w:trHeight w:val="906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2023 </w:t>
            </w:r>
          </w:p>
          <w:p w:rsidR="001E1167" w:rsidRP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2024 </w:t>
            </w:r>
          </w:p>
          <w:p w:rsidR="001E1167" w:rsidRP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2025 </w:t>
            </w:r>
          </w:p>
          <w:p w:rsidR="001E1167" w:rsidRP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2026 </w:t>
            </w:r>
          </w:p>
          <w:p w:rsidR="001E1167" w:rsidRP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2027 </w:t>
            </w:r>
          </w:p>
          <w:p w:rsidR="001E1167" w:rsidRP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2028 </w:t>
            </w:r>
          </w:p>
          <w:p w:rsidR="001E1167" w:rsidRP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</w:tr>
      <w:tr w:rsidR="001E1167" w:rsidRPr="001B7EA5" w:rsidTr="001B7EA5">
        <w:trPr>
          <w:trHeight w:val="1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</w:tr>
      <w:tr w:rsidR="001E1167" w:rsidRPr="001B7EA5" w:rsidTr="001B7EA5">
        <w:trPr>
          <w:trHeight w:val="26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Итого  по муниципальной программе «Развитие жилищного строительства и коммунальной инфраструктуры Грязовецкого муниципального округа на 2023-2028 годы»                                        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369902,8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119020,4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25115,3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29986,0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34186,0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27890,0</w:t>
            </w:r>
          </w:p>
        </w:tc>
      </w:tr>
      <w:tr w:rsidR="001E1167" w:rsidRPr="001B7EA5" w:rsidTr="001B7EA5">
        <w:trPr>
          <w:trHeight w:val="284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63059,8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29072,0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24725,1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29986,0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34186,0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27890,0</w:t>
            </w:r>
          </w:p>
        </w:tc>
      </w:tr>
      <w:tr w:rsidR="001E1167" w:rsidRPr="001B7EA5" w:rsidTr="001B7EA5">
        <w:trPr>
          <w:trHeight w:val="421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205864,9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21237,5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49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100942,1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68710,9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49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36,0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41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349544,0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86267,3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10465,5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11564,0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15764,0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9468,0</w:t>
            </w:r>
          </w:p>
        </w:tc>
      </w:tr>
      <w:tr w:rsidR="001E1167" w:rsidRPr="001B7EA5" w:rsidTr="001B7EA5">
        <w:trPr>
          <w:trHeight w:val="399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42701,0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12971,0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10075,3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11564,0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15764,0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9468,0</w:t>
            </w:r>
          </w:p>
        </w:tc>
      </w:tr>
      <w:tr w:rsidR="001E1167" w:rsidRPr="001B7EA5" w:rsidTr="001B7EA5">
        <w:trPr>
          <w:trHeight w:val="149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205864,9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20597,1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49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100942,1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52699,2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49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от физических и юридических лиц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36,0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43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имущественных и земельных отношений администрации Грязовецкого муниципального округа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17345,9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295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693,8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547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736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573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9145,6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7027,5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</w:tr>
      <w:tr w:rsidR="001E1167" w:rsidRPr="001B7EA5" w:rsidTr="001B7EA5">
        <w:trPr>
          <w:trHeight w:val="594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9145,6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7027,5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</w:tr>
      <w:tr w:rsidR="001E1167" w:rsidRPr="001B7EA5" w:rsidTr="001B7EA5">
        <w:trPr>
          <w:trHeight w:val="56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7109,5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6723,2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6735,6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</w:tr>
      <w:tr w:rsidR="001E1167" w:rsidRPr="001B7EA5" w:rsidTr="001B7EA5">
        <w:trPr>
          <w:trHeight w:val="582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7109,5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6723,2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6735,6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</w:tr>
      <w:tr w:rsidR="001E1167" w:rsidRPr="001B7EA5" w:rsidTr="001B7EA5">
        <w:trPr>
          <w:trHeight w:val="582"/>
        </w:trPr>
        <w:tc>
          <w:tcPr>
            <w:tcW w:w="297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по организации проектной деятельности адми-нистрации Грязовецкого муниципального округа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4103,7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1E1167" w:rsidRPr="001B7EA5" w:rsidTr="001B7EA5">
        <w:trPr>
          <w:trHeight w:val="582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4103,7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1E1167" w:rsidRPr="001B7EA5" w:rsidTr="001B7EA5">
        <w:trPr>
          <w:trHeight w:val="26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Подпрограмма 1 «Создание условий для обеспечения доступным и комфортным жильем населения»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271518,4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20784,5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16651,1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19030,0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</w:tr>
      <w:tr w:rsidR="001E1167" w:rsidRPr="001B7EA5" w:rsidTr="001B7EA5">
        <w:trPr>
          <w:trHeight w:val="28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18625,5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20384,3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16260,9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19030,0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</w:tr>
      <w:tr w:rsidR="001E1167" w:rsidRPr="001B7EA5" w:rsidTr="001B7EA5">
        <w:trPr>
          <w:trHeight w:val="14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166952,8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234,7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4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85940,1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165,5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32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Подпрограмма 2 «Обеспе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>чение качественными жи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>лищно-коммунальными услугами населения»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98384,4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98235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1E1167" w:rsidRPr="001B7EA5" w:rsidTr="001B7EA5">
        <w:trPr>
          <w:trHeight w:val="256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44434,3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8687,7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1E1167" w:rsidRPr="001B7EA5" w:rsidTr="001B7EA5">
        <w:trPr>
          <w:trHeight w:val="149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38912,1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21002,8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49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федерального бюджета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15002,0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68545,4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49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36,0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1E1167" w:rsidRPr="001B7EA5" w:rsidRDefault="001E1167" w:rsidP="001E1167">
      <w:pPr>
        <w:widowControl w:val="0"/>
        <w:suppressAutoHyphens w:val="0"/>
        <w:autoSpaceDE w:val="0"/>
        <w:jc w:val="right"/>
        <w:rPr>
          <w:rFonts w:ascii="Liberation Serif" w:hAnsi="Liberation Serif" w:cs="Liberation Serif"/>
          <w:sz w:val="26"/>
          <w:szCs w:val="26"/>
        </w:rPr>
        <w:sectPr w:rsidR="001E1167" w:rsidRPr="001B7EA5" w:rsidSect="00F332BC">
          <w:pgSz w:w="16838" w:h="11906" w:orient="landscape" w:code="9"/>
          <w:pgMar w:top="1701" w:right="567" w:bottom="1134" w:left="1134" w:header="567" w:footer="0" w:gutter="0"/>
          <w:cols w:space="720"/>
          <w:docGrid w:linePitch="360"/>
        </w:sectPr>
      </w:pPr>
      <w:r w:rsidRPr="001B7EA5">
        <w:rPr>
          <w:rFonts w:ascii="Liberation Serif" w:hAnsi="Liberation Serif" w:cs="Liberation Serif"/>
          <w:sz w:val="26"/>
          <w:szCs w:val="26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167" w:rsidRPr="001E1167" w:rsidRDefault="001E1167" w:rsidP="001E1167">
      <w:pPr>
        <w:suppressAutoHyphens w:val="0"/>
        <w:spacing w:line="276" w:lineRule="auto"/>
        <w:rPr>
          <w:rFonts w:ascii="Liberation Serif" w:hAnsi="Liberation Serif" w:cs="Liberation Serif"/>
        </w:rPr>
      </w:pPr>
    </w:p>
    <w:p w:rsidR="001B7EA5" w:rsidRPr="001E1167" w:rsidRDefault="001B7EA5" w:rsidP="001B7EA5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Приложение </w:t>
      </w:r>
      <w:r>
        <w:rPr>
          <w:rFonts w:ascii="Liberation Serif" w:hAnsi="Liberation Serif" w:cs="Liberation Serif"/>
          <w:sz w:val="26"/>
          <w:szCs w:val="26"/>
        </w:rPr>
        <w:t>2</w:t>
      </w:r>
    </w:p>
    <w:p w:rsidR="001B7EA5" w:rsidRPr="001E1167" w:rsidRDefault="001B7EA5" w:rsidP="001B7EA5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</w:t>
      </w:r>
    </w:p>
    <w:p w:rsidR="001B7EA5" w:rsidRDefault="001B7EA5" w:rsidP="001B7EA5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Грязовецкого муниципального округа </w:t>
      </w:r>
    </w:p>
    <w:p w:rsidR="001B7EA5" w:rsidRPr="001E1167" w:rsidRDefault="001B7EA5" w:rsidP="001B7EA5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</w:rPr>
        <w:t>26.12.2023 № 3325</w:t>
      </w:r>
    </w:p>
    <w:p w:rsidR="001B7EA5" w:rsidRPr="001B7EA5" w:rsidRDefault="001B7EA5" w:rsidP="001B7EA5">
      <w:pPr>
        <w:widowControl w:val="0"/>
        <w:ind w:left="10773"/>
        <w:rPr>
          <w:rFonts w:ascii="Liberation Serif" w:hAnsi="Liberation Serif" w:cs="Liberation Serif"/>
          <w:sz w:val="16"/>
          <w:szCs w:val="16"/>
        </w:rPr>
      </w:pPr>
    </w:p>
    <w:p w:rsidR="001B7EA5" w:rsidRPr="001E1167" w:rsidRDefault="001B7EA5" w:rsidP="001B7EA5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«Приложение </w:t>
      </w:r>
      <w:r>
        <w:rPr>
          <w:rFonts w:ascii="Liberation Serif" w:eastAsia="Calibri" w:hAnsi="Liberation Serif" w:cs="Liberation Serif"/>
          <w:sz w:val="26"/>
          <w:szCs w:val="26"/>
        </w:rPr>
        <w:t>2</w:t>
      </w:r>
    </w:p>
    <w:p w:rsidR="001B7EA5" w:rsidRPr="001E1167" w:rsidRDefault="001B7EA5" w:rsidP="001B7EA5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к </w:t>
      </w:r>
      <w:r>
        <w:rPr>
          <w:rFonts w:ascii="Liberation Serif" w:hAnsi="Liberation Serif" w:cs="Liberation Serif"/>
          <w:sz w:val="26"/>
          <w:szCs w:val="26"/>
        </w:rPr>
        <w:t>под</w:t>
      </w:r>
      <w:r w:rsidRPr="001E1167">
        <w:rPr>
          <w:rFonts w:ascii="Liberation Serif" w:hAnsi="Liberation Serif" w:cs="Liberation Serif"/>
          <w:sz w:val="26"/>
          <w:szCs w:val="26"/>
        </w:rPr>
        <w:t>программе</w:t>
      </w:r>
      <w:r>
        <w:rPr>
          <w:rFonts w:ascii="Liberation Serif" w:hAnsi="Liberation Serif" w:cs="Liberation Serif"/>
          <w:sz w:val="26"/>
          <w:szCs w:val="26"/>
        </w:rPr>
        <w:t xml:space="preserve"> 1</w:t>
      </w:r>
    </w:p>
    <w:p w:rsidR="001E1167" w:rsidRPr="001E1167" w:rsidRDefault="001E1167" w:rsidP="001E1167">
      <w:pPr>
        <w:widowControl w:val="0"/>
        <w:autoSpaceDE w:val="0"/>
        <w:jc w:val="center"/>
        <w:rPr>
          <w:rFonts w:ascii="Liberation Serif" w:hAnsi="Liberation Serif" w:cs="Liberation Serif"/>
        </w:rPr>
      </w:pPr>
    </w:p>
    <w:p w:rsidR="001E1167" w:rsidRPr="001B7EA5" w:rsidRDefault="001E1167" w:rsidP="001E1167">
      <w:pPr>
        <w:widowControl w:val="0"/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 w:rsidRPr="001B7EA5">
        <w:rPr>
          <w:rFonts w:ascii="Liberation Serif" w:hAnsi="Liberation Serif" w:cs="Liberation Serif"/>
          <w:b/>
          <w:sz w:val="26"/>
          <w:szCs w:val="26"/>
        </w:rPr>
        <w:t>Финансовое обеспечение и перечень мероприятий подпрограммы 1 за счет средств бюджета округа</w:t>
      </w:r>
    </w:p>
    <w:p w:rsidR="001E1167" w:rsidRPr="001E1167" w:rsidRDefault="001E1167" w:rsidP="001E1167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</w:p>
    <w:tbl>
      <w:tblPr>
        <w:tblW w:w="15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410"/>
        <w:gridCol w:w="2227"/>
        <w:gridCol w:w="1227"/>
        <w:gridCol w:w="1123"/>
        <w:gridCol w:w="1123"/>
        <w:gridCol w:w="1109"/>
        <w:gridCol w:w="1074"/>
        <w:gridCol w:w="963"/>
      </w:tblGrid>
      <w:tr w:rsidR="001E1167" w:rsidRPr="001B7EA5" w:rsidTr="001B7EA5">
        <w:trPr>
          <w:trHeight w:val="11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EA5" w:rsidRDefault="001B7EA5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EA5" w:rsidRDefault="001B7EA5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Ответственный </w:t>
            </w:r>
          </w:p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исполнитель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EA5" w:rsidRDefault="001B7EA5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Расходы (тыс. руб.)</w:t>
            </w:r>
          </w:p>
        </w:tc>
      </w:tr>
      <w:tr w:rsidR="001E1167" w:rsidRPr="001B7EA5" w:rsidTr="001B7EA5">
        <w:trPr>
          <w:trHeight w:val="26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2023 </w:t>
            </w:r>
          </w:p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2024 </w:t>
            </w:r>
          </w:p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2025 </w:t>
            </w:r>
          </w:p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2026</w:t>
            </w:r>
          </w:p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 год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2027 </w:t>
            </w:r>
          </w:p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2028 год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«Создание условий для обеспечения доступным и комфортным жильем населения»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Итого по подпрограмме 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271518,4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20784,5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16651,1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19030,0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18625,5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20384,3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16260,9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19030,0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собственных средств областного бюджета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166952,8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234,7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средств федерального бюджета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85940,1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165,5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260833,7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7133,8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6765,5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5740,0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6740,0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5740,0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7940,8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6733,6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6375,3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5740,0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6740,0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5740,0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собственных средств областного бюджета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166952,8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234,7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средств федерального бюджета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85940,1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165,5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3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4578,7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6623,2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6635,6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4578,7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6623,2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6635,6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</w:tr>
      <w:tr w:rsidR="001E1167" w:rsidRPr="001B7EA5" w:rsidTr="001B7EA5">
        <w:trPr>
          <w:trHeight w:val="32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 муниципального округа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6106,0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7027,5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6106,0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7027,5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</w:tr>
      <w:tr w:rsidR="001E1167" w:rsidRPr="001B7EA5" w:rsidTr="001B7EA5">
        <w:trPr>
          <w:trHeight w:val="19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«Выполнение работ по ликвидации аварийного жилищного фонда»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1.1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4848,3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7919,7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3000,0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4848,3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7919,7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3000,0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1828,3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1919,7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1828,3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1919,7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2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120,0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3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120,0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3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 муниципального округа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2900,0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4000,0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2900,0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4000,0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«Выполнение обязательств по обеспечению жильем ветеранов боевых действий, инвалидов и семей, имеющих детей-инвалидов»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 из областного бюджета за счет  средств федерального бюджета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«Выполнение обязательств по обеспечению жильем молодых семей»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591,2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581,2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191,0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191,0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собственных средств областного бюджета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234,7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средств федерального бюджета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165,5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«Выполнение обязательств по содержанию муниципального жилищного фонда»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1.4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11736,7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8523,6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13069,9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11736,7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8523,6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13069,9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4072,0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872,9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5184,3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4072,0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872,9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5184,3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4458,7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4623,2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4635,6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4458,7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4623,2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4635,6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 муниципального округа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3206,0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3027,5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3206,0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3027,5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«Переселение граждан из аварийного жилищного фонда»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252933,4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40,5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собственных средств областного бюджета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166952,8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средств федерального бюджета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85940,1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«Обеспечение территории округа градостроительной документацией»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3750,0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3750,0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«Приспособление жилых помещений и общего имущества многоквартирных домов для проживания инвалидов и семей, имеющих детей-инвалидов»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1.7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 муниципального округа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167" w:rsidRPr="001B7EA5" w:rsidRDefault="001E1167" w:rsidP="001E116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7" w:rsidRPr="001B7EA5" w:rsidRDefault="001E1167" w:rsidP="001E116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1E1167" w:rsidRPr="001B7EA5" w:rsidRDefault="001E1167" w:rsidP="001E1167">
      <w:pPr>
        <w:widowControl w:val="0"/>
        <w:autoSpaceDE w:val="0"/>
        <w:jc w:val="right"/>
        <w:rPr>
          <w:rFonts w:ascii="Liberation Serif" w:hAnsi="Liberation Serif" w:cs="Liberation Serif"/>
          <w:sz w:val="26"/>
          <w:szCs w:val="26"/>
        </w:rPr>
      </w:pPr>
      <w:r w:rsidRPr="001B7EA5">
        <w:rPr>
          <w:rFonts w:ascii="Liberation Serif" w:hAnsi="Liberation Serif" w:cs="Liberation Serif"/>
          <w:sz w:val="26"/>
          <w:szCs w:val="26"/>
        </w:rPr>
        <w:t>».</w:t>
      </w:r>
    </w:p>
    <w:p w:rsidR="001E1167" w:rsidRPr="001E1167" w:rsidRDefault="001E1167" w:rsidP="001E1167">
      <w:pPr>
        <w:widowControl w:val="0"/>
        <w:rPr>
          <w:rFonts w:ascii="Liberation Serif" w:hAnsi="Liberation Serif" w:cs="Liberation Serif"/>
        </w:rPr>
      </w:pPr>
    </w:p>
    <w:p w:rsidR="001B7EA5" w:rsidRPr="001E1167" w:rsidRDefault="001B7EA5" w:rsidP="001B7EA5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Приложение </w:t>
      </w:r>
      <w:r>
        <w:rPr>
          <w:rFonts w:ascii="Liberation Serif" w:hAnsi="Liberation Serif" w:cs="Liberation Serif"/>
          <w:sz w:val="26"/>
          <w:szCs w:val="26"/>
        </w:rPr>
        <w:t>3</w:t>
      </w:r>
    </w:p>
    <w:p w:rsidR="001B7EA5" w:rsidRPr="001E1167" w:rsidRDefault="001B7EA5" w:rsidP="001B7EA5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</w:t>
      </w:r>
    </w:p>
    <w:p w:rsidR="001B7EA5" w:rsidRDefault="001B7EA5" w:rsidP="001B7EA5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Грязовецкого муниципального округа </w:t>
      </w:r>
    </w:p>
    <w:p w:rsidR="001B7EA5" w:rsidRPr="001E1167" w:rsidRDefault="001B7EA5" w:rsidP="001B7EA5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</w:rPr>
        <w:t>26.12.2023 № 3325</w:t>
      </w:r>
    </w:p>
    <w:p w:rsidR="001B7EA5" w:rsidRPr="001B7EA5" w:rsidRDefault="001B7EA5" w:rsidP="001B7EA5">
      <w:pPr>
        <w:widowControl w:val="0"/>
        <w:ind w:left="10773"/>
        <w:rPr>
          <w:rFonts w:ascii="Liberation Serif" w:hAnsi="Liberation Serif" w:cs="Liberation Serif"/>
          <w:sz w:val="16"/>
          <w:szCs w:val="16"/>
        </w:rPr>
      </w:pPr>
    </w:p>
    <w:p w:rsidR="001B7EA5" w:rsidRPr="001E1167" w:rsidRDefault="001B7EA5" w:rsidP="001B7EA5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«Приложение </w:t>
      </w:r>
      <w:r>
        <w:rPr>
          <w:rFonts w:ascii="Liberation Serif" w:eastAsia="Calibri" w:hAnsi="Liberation Serif" w:cs="Liberation Serif"/>
          <w:sz w:val="26"/>
          <w:szCs w:val="26"/>
        </w:rPr>
        <w:t>1</w:t>
      </w:r>
    </w:p>
    <w:p w:rsidR="001B7EA5" w:rsidRDefault="001B7EA5" w:rsidP="001B7EA5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к </w:t>
      </w:r>
      <w:r>
        <w:rPr>
          <w:rFonts w:ascii="Liberation Serif" w:hAnsi="Liberation Serif" w:cs="Liberation Serif"/>
          <w:sz w:val="26"/>
          <w:szCs w:val="26"/>
        </w:rPr>
        <w:t>под</w:t>
      </w:r>
      <w:r w:rsidRPr="001E1167">
        <w:rPr>
          <w:rFonts w:ascii="Liberation Serif" w:hAnsi="Liberation Serif" w:cs="Liberation Serif"/>
          <w:sz w:val="26"/>
          <w:szCs w:val="26"/>
        </w:rPr>
        <w:t>программе</w:t>
      </w:r>
      <w:r>
        <w:rPr>
          <w:rFonts w:ascii="Liberation Serif" w:hAnsi="Liberation Serif" w:cs="Liberation Serif"/>
          <w:sz w:val="26"/>
          <w:szCs w:val="26"/>
        </w:rPr>
        <w:t xml:space="preserve"> 2</w:t>
      </w:r>
    </w:p>
    <w:p w:rsidR="001B7EA5" w:rsidRPr="001E1167" w:rsidRDefault="001B7EA5" w:rsidP="001B7EA5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</w:p>
    <w:p w:rsidR="001E1167" w:rsidRPr="001B7EA5" w:rsidRDefault="001E1167" w:rsidP="001B7EA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1B7EA5">
        <w:rPr>
          <w:rFonts w:ascii="Liberation Serif" w:hAnsi="Liberation Serif" w:cs="Liberation Serif"/>
          <w:b/>
          <w:sz w:val="26"/>
          <w:szCs w:val="26"/>
        </w:rPr>
        <w:t>Финансовое обеспечение и перечень мероприятий подпрограммы 2</w:t>
      </w:r>
    </w:p>
    <w:p w:rsidR="001E1167" w:rsidRPr="001B7EA5" w:rsidRDefault="001E1167" w:rsidP="001B7EA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1B7EA5">
        <w:rPr>
          <w:rFonts w:ascii="Liberation Serif" w:hAnsi="Liberation Serif" w:cs="Liberation Serif"/>
          <w:b/>
          <w:sz w:val="26"/>
          <w:szCs w:val="26"/>
        </w:rPr>
        <w:t>за счет средств бюджета округа</w:t>
      </w:r>
    </w:p>
    <w:p w:rsidR="001E1167" w:rsidRPr="001B7EA5" w:rsidRDefault="001E1167" w:rsidP="001B7EA5">
      <w:pPr>
        <w:widowControl w:val="0"/>
        <w:tabs>
          <w:tab w:val="left" w:pos="6525"/>
        </w:tabs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1509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06"/>
        <w:gridCol w:w="1797"/>
        <w:gridCol w:w="2473"/>
        <w:gridCol w:w="3294"/>
        <w:gridCol w:w="960"/>
        <w:gridCol w:w="961"/>
        <w:gridCol w:w="960"/>
        <w:gridCol w:w="960"/>
        <w:gridCol w:w="823"/>
        <w:gridCol w:w="963"/>
      </w:tblGrid>
      <w:tr w:rsidR="001E1167" w:rsidRPr="001B7EA5" w:rsidTr="001B7EA5">
        <w:trPr>
          <w:trHeight w:val="147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A5" w:rsidRDefault="001B7EA5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Статус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Наименование подпро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>граммы, основного мероприятия</w:t>
            </w: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Ответственный </w:t>
            </w:r>
          </w:p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исполни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>тель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Источник </w:t>
            </w:r>
          </w:p>
          <w:p w:rsid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финансового </w:t>
            </w:r>
          </w:p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обеспечения</w:t>
            </w:r>
          </w:p>
        </w:tc>
        <w:tc>
          <w:tcPr>
            <w:tcW w:w="5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Расходы (тыс. руб.)</w:t>
            </w:r>
          </w:p>
        </w:tc>
      </w:tr>
      <w:tr w:rsidR="001E1167" w:rsidRPr="001B7EA5" w:rsidTr="001B7EA5">
        <w:trPr>
          <w:trHeight w:val="625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2023 </w:t>
            </w:r>
          </w:p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2024 </w:t>
            </w:r>
          </w:p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2025 </w:t>
            </w:r>
          </w:p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2026 </w:t>
            </w:r>
          </w:p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2027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2028 </w:t>
            </w:r>
          </w:p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Подпрограмма 2</w:t>
            </w:r>
          </w:p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«Обеспечение качествен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>ными жилищно – комму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>нальными услугами насе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>ления»</w:t>
            </w: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Итого по подпрограмме 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98384,4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98235,9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44434,3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8687,7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38912,1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21002,8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федерального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15002,0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68545,4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36,0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88710,3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79133,5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3700,0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5824,0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9024,0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3728,0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34760,2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6237,4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3700,0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5824,0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9024,0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3728,0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38912,1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20362,4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федерального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15002,0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52533,7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36,0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имуще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>ственных и земельных от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>ношений администрации Грязовецкого муниципального округа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17345,9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693,8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федерального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по организации проектной деятельности администрации Грязовецкого муниципального округа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4103,7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4103,7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3039,6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3039,6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2530,8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2530,8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2.1</w:t>
            </w:r>
          </w:p>
        </w:tc>
        <w:tc>
          <w:tcPr>
            <w:tcW w:w="17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«Проектирование, строительство и содержание сетей газоснабжения»</w:t>
            </w:r>
          </w:p>
        </w:tc>
        <w:tc>
          <w:tcPr>
            <w:tcW w:w="24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2.1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8425,7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2012,0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2512,0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5120,0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3120,0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3024,0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8425,7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2012,0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2512,0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5120,0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3120,0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3024,0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6175,3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2500,0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5120,0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3120,0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3024,0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6175,3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2500,0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5120,0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3120,0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3024,0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2250,4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2250,4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78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2.2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«Осуществление проектирования, строительства, реконструкции, модернизации, капитального ремонта и ремонта объектов, сооружений и систем теплоснабжения, водоснабжения и водоотведения населенных пунктов Грязовецкого муниципального округа»</w:t>
            </w: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2.2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79427,1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61032,0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5452,2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6836,0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11836,0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6836,0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35405,7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4788,0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5452,2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6836,0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11836,0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6836,0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29019,4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19722,0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федерального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15002,0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36522,0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72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72003,4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59287,5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704,0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5704,0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704,0</w:t>
            </w:r>
          </w:p>
        </w:tc>
      </w:tr>
      <w:tr w:rsidR="001E1167" w:rsidRPr="001B7EA5" w:rsidTr="001B7EA5">
        <w:trPr>
          <w:trHeight w:val="266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27982,0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3043,5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704,0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5704,0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704,0</w:t>
            </w:r>
          </w:p>
        </w:tc>
      </w:tr>
      <w:tr w:rsidR="001E1167" w:rsidRPr="001B7EA5" w:rsidTr="001B7EA5">
        <w:trPr>
          <w:trHeight w:val="931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29019,4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19722,0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871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федерального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15002,0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36522,0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имущественных и земельных отношений администрации Грязовецкого муниципального округа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по организации проектной деятельности администрации Грязовецкого муниципального округа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4103,7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4103,7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3039,6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3039,6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мунципального округа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280,4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1E1167" w:rsidRPr="001B7EA5" w:rsidTr="001B7EA5">
        <w:trPr>
          <w:trHeight w:val="147"/>
        </w:trPr>
        <w:tc>
          <w:tcPr>
            <w:tcW w:w="1906" w:type="dxa"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280,4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1E1167" w:rsidRPr="001B7EA5" w:rsidTr="00F332BC">
        <w:trPr>
          <w:trHeight w:val="420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2.3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«Осуществление разработки схем теплоснабжения, водоснабжения и водоотведения округа»</w:t>
            </w: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120,7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200,0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92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120,7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200,0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92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2.4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«Проектирование объекта «Строительство станции очистки воды и сетей водоснабжения в завокзальной части г. Грязовец» </w:t>
            </w: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47370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4158,4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92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166,3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92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3992,1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92"/>
        </w:trPr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федерального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276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2.5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tabs>
                <w:tab w:val="left" w:pos="708"/>
                <w:tab w:val="left" w:pos="971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«Проектирование и строительство объекта «Канализация г.Грязовец. Пусковой комплекс 2-ой очереди – строительство коллектора»</w:t>
            </w: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397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0,0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92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250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 xml:space="preserve">Основное мероприятие 2.6 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«Проектирование объекта «Реконструкция водопроводных очистных сооружений в п.Вохтога Грязовецкого округа Вологодской области»</w:t>
            </w: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5861,0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225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234,4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92"/>
        </w:trPr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5626,6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273"/>
        </w:trPr>
        <w:tc>
          <w:tcPr>
            <w:tcW w:w="190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2.7</w:t>
            </w:r>
          </w:p>
        </w:tc>
        <w:tc>
          <w:tcPr>
            <w:tcW w:w="17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«Реализация проектов «Народный бюджет» в сфере обеспечения коммунальной инфраструктурой»</w:t>
            </w:r>
          </w:p>
        </w:tc>
        <w:tc>
          <w:tcPr>
            <w:tcW w:w="24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2.7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391,5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219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81,5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453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274,0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453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36,0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274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</w:t>
            </w:r>
            <w:r w:rsidR="00F332BC">
              <w:rPr>
                <w:rFonts w:ascii="Liberation Serif" w:hAnsi="Liberation Serif" w:cs="Liberation Serif"/>
                <w:sz w:val="22"/>
                <w:szCs w:val="22"/>
              </w:rPr>
              <w:t>ства, 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391,5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278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81,5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574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274,0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442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36,0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jc w:val="center"/>
              <w:rPr>
                <w:sz w:val="22"/>
                <w:szCs w:val="22"/>
              </w:rPr>
            </w:pPr>
            <w:r w:rsidRPr="001B7EA5">
              <w:rPr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209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</w:t>
            </w:r>
            <w:r w:rsidR="00F332BC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риальное управление администрации Грязовецкого муниципального округа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801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201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2.8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«Строительство и реконструкция объектов в рамках реализации регионального проекта «Чистая вода»</w:t>
            </w: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2.8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34691,9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52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1387,7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92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1280,8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92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федерального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32023,4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80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17346,0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199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693,9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79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79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федерального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266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F332BC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Управление иму-щественных и земельных отношений администрации Грязовецкого муниципального округа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17345,9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209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693,8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92"/>
        </w:trPr>
        <w:tc>
          <w:tcPr>
            <w:tcW w:w="19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E1167" w:rsidRPr="001B7EA5" w:rsidTr="001B7EA5">
        <w:trPr>
          <w:trHeight w:val="692"/>
        </w:trPr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федерального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167" w:rsidRPr="001B7EA5" w:rsidRDefault="001E1167" w:rsidP="001E11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B7EA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1E1167" w:rsidRPr="00F332BC" w:rsidRDefault="001E1167" w:rsidP="001E1167">
      <w:pPr>
        <w:widowControl w:val="0"/>
        <w:suppressAutoHyphens w:val="0"/>
        <w:autoSpaceDE w:val="0"/>
        <w:autoSpaceDN w:val="0"/>
        <w:adjustRightInd w:val="0"/>
        <w:spacing w:line="300" w:lineRule="exact"/>
        <w:ind w:right="55"/>
        <w:jc w:val="right"/>
        <w:rPr>
          <w:rFonts w:ascii="Liberation Serif" w:hAnsi="Liberation Serif" w:cs="Liberation Serif"/>
          <w:sz w:val="26"/>
          <w:szCs w:val="26"/>
        </w:rPr>
      </w:pPr>
      <w:r w:rsidRPr="00F332BC">
        <w:rPr>
          <w:rFonts w:ascii="Liberation Serif" w:hAnsi="Liberation Serif" w:cs="Liberation Serif"/>
          <w:sz w:val="26"/>
          <w:szCs w:val="26"/>
        </w:rPr>
        <w:t xml:space="preserve">               ».</w:t>
      </w:r>
    </w:p>
    <w:p w:rsidR="001E1167" w:rsidRPr="00F332BC" w:rsidRDefault="001E1167" w:rsidP="004D2D5A">
      <w:pPr>
        <w:widowControl w:val="0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sectPr w:rsidR="001E1167" w:rsidRPr="00F332BC" w:rsidSect="001B7E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567" w:bottom="1134" w:left="1134" w:header="720" w:footer="62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6E" w:rsidRDefault="00406D6E">
      <w:r>
        <w:separator/>
      </w:r>
    </w:p>
  </w:endnote>
  <w:endnote w:type="continuationSeparator" w:id="0">
    <w:p w:rsidR="00406D6E" w:rsidRDefault="0040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67" w:rsidRDefault="001E1167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67" w:rsidRDefault="001E11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67" w:rsidRPr="001B7EA5" w:rsidRDefault="001E1167" w:rsidP="001B7EA5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67" w:rsidRDefault="001E11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6E" w:rsidRDefault="00406D6E">
      <w:r>
        <w:separator/>
      </w:r>
    </w:p>
  </w:footnote>
  <w:footnote w:type="continuationSeparator" w:id="0">
    <w:p w:rsidR="00406D6E" w:rsidRDefault="0040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354150"/>
      <w:docPartObj>
        <w:docPartGallery w:val="Page Numbers (Top of Page)"/>
        <w:docPartUnique/>
      </w:docPartObj>
    </w:sdtPr>
    <w:sdtEndPr/>
    <w:sdtContent>
      <w:p w:rsidR="00F332BC" w:rsidRDefault="00F332B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123">
          <w:rPr>
            <w:noProof/>
          </w:rPr>
          <w:t>4</w:t>
        </w:r>
        <w:r>
          <w:fldChar w:fldCharType="end"/>
        </w:r>
      </w:p>
    </w:sdtContent>
  </w:sdt>
  <w:p w:rsidR="00F332BC" w:rsidRDefault="00F332B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67" w:rsidRDefault="001E116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741989"/>
      <w:docPartObj>
        <w:docPartGallery w:val="Page Numbers (Top of Page)"/>
        <w:docPartUnique/>
      </w:docPartObj>
    </w:sdtPr>
    <w:sdtEndPr/>
    <w:sdtContent>
      <w:p w:rsidR="00F332BC" w:rsidRDefault="00F332B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62F">
          <w:rPr>
            <w:noProof/>
          </w:rPr>
          <w:t>18</w:t>
        </w:r>
        <w:r>
          <w:fldChar w:fldCharType="end"/>
        </w:r>
      </w:p>
    </w:sdtContent>
  </w:sdt>
  <w:p w:rsidR="001E1167" w:rsidRDefault="001E116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 w15:restartNumberingAfterBreak="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20"/>
  </w:num>
  <w:num w:numId="5">
    <w:abstractNumId w:val="27"/>
  </w:num>
  <w:num w:numId="6">
    <w:abstractNumId w:val="21"/>
  </w:num>
  <w:num w:numId="7">
    <w:abstractNumId w:val="25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5"/>
  </w:num>
  <w:num w:numId="17">
    <w:abstractNumId w:val="18"/>
  </w:num>
  <w:num w:numId="18">
    <w:abstractNumId w:val="22"/>
  </w:num>
  <w:num w:numId="19">
    <w:abstractNumId w:val="30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8"/>
  </w:num>
  <w:num w:numId="27">
    <w:abstractNumId w:val="6"/>
  </w:num>
  <w:num w:numId="28">
    <w:abstractNumId w:val="2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2E85"/>
    <w:rsid w:val="000A4BB0"/>
    <w:rsid w:val="000A6F0A"/>
    <w:rsid w:val="000B2E89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6D6E"/>
    <w:rsid w:val="00407CA8"/>
    <w:rsid w:val="00410D14"/>
    <w:rsid w:val="004135F1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7A9C"/>
    <w:rsid w:val="00527CB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123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19A0"/>
    <w:rsid w:val="00A12D22"/>
    <w:rsid w:val="00A2062F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3021A3-7EBA-4176-9CC1-68D478A4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94DC-A2F0-4643-8332-E9B77943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3799</Words>
  <Characters>21660</Characters>
  <Application>Microsoft Office Word</Application>
  <DocSecurity>4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А.М. Веретьева</cp:lastModifiedBy>
  <cp:revision>2</cp:revision>
  <cp:lastPrinted>2023-12-28T12:08:00Z</cp:lastPrinted>
  <dcterms:created xsi:type="dcterms:W3CDTF">2024-01-11T08:41:00Z</dcterms:created>
  <dcterms:modified xsi:type="dcterms:W3CDTF">2024-01-11T08:41:00Z</dcterms:modified>
  <dc:language>ru-RU</dc:language>
</cp:coreProperties>
</file>