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5260E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3A7CC1">
              <w:rPr>
                <w:rFonts w:ascii="Liberation Serif" w:hAnsi="Liberation Serif"/>
                <w:sz w:val="26"/>
                <w:szCs w:val="26"/>
              </w:rPr>
              <w:t>8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A7CC1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3A7CC1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EC3787" w:rsidRPr="00EC3787" w:rsidRDefault="00EC3787" w:rsidP="00EC3787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внесении изменений в постановление администрации</w:t>
      </w:r>
    </w:p>
    <w:p w:rsidR="00EC3787" w:rsidRPr="00EC3787" w:rsidRDefault="00EC3787" w:rsidP="00EC3787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Грязовецкого муниципального района</w:t>
      </w:r>
    </w:p>
    <w:p w:rsidR="00EC3787" w:rsidRPr="00EC3787" w:rsidRDefault="00EC3787" w:rsidP="00EC3787">
      <w:pPr>
        <w:widowControl w:val="0"/>
        <w:autoSpaceDN w:val="0"/>
        <w:jc w:val="center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от 7 ноября 2022 г. № 601 «Об утверждении муниципальной программы «Содействие развитию предпринимательства и торговли в </w:t>
      </w:r>
      <w:proofErr w:type="spellStart"/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Грязовецком</w:t>
      </w:r>
      <w:proofErr w:type="spellEnd"/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муниципальном округе Вологодской области на 2023 - 2028 годы»</w:t>
      </w:r>
    </w:p>
    <w:p w:rsidR="00EC3787" w:rsidRPr="00EC3787" w:rsidRDefault="00EC3787" w:rsidP="00EC3787">
      <w:pPr>
        <w:widowControl w:val="0"/>
        <w:autoSpaceDN w:val="0"/>
        <w:ind w:firstLine="709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3787" w:rsidRPr="00EC3787" w:rsidRDefault="00EC3787" w:rsidP="00EC3787">
      <w:pPr>
        <w:widowControl w:val="0"/>
        <w:autoSpaceDN w:val="0"/>
        <w:ind w:firstLine="709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соответствии с решением Земского Собрания Грязовецкого муниципального округа от 23 ноября 2023 г. № 149 «О внесении изменений в решение Земского Собрания Грязовецкого муниципального округа от 15.12.2022 года №</w:t>
      </w:r>
      <w:r w:rsidR="00E032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149 </w:t>
      </w:r>
      <w:r w:rsidR="00E0320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 бюджете Грязовецкого муниципального округа на 2023 год и плановый период 2024 и 2025 годов» и </w:t>
      </w:r>
      <w:r w:rsidR="00E63DF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с </w:t>
      </w:r>
      <w:bookmarkStart w:id="0" w:name="_GoBack"/>
      <w:bookmarkEnd w:id="0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целью уточнения ранее принятого постановления</w:t>
      </w:r>
      <w:proofErr w:type="gramEnd"/>
    </w:p>
    <w:p w:rsidR="00EC3787" w:rsidRPr="00EC3787" w:rsidRDefault="00EC3787" w:rsidP="00EC3787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EC3787" w:rsidRPr="00EC3787" w:rsidRDefault="00EC3787" w:rsidP="00EC3787">
      <w:pPr>
        <w:widowControl w:val="0"/>
        <w:tabs>
          <w:tab w:val="left" w:pos="35"/>
        </w:tabs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1. Внести в приложение к постановлению администрации Грязовецкого муниципального района от 7 ноября 2022 г. № 601 «Об утверждении муниципальной программы «Содействие развитию предпринимательства и торговли в </w:t>
      </w:r>
      <w:proofErr w:type="spellStart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Грязовецком</w:t>
      </w:r>
      <w:proofErr w:type="spellEnd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муниципальном округе Вологодской области на 2023 - 2028 годы» следующие изменения: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1.1. 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59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0"/>
        <w:gridCol w:w="6839"/>
      </w:tblGrid>
      <w:tr w:rsidR="00EC3787" w:rsidRPr="00EC3787" w:rsidTr="00EC3787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«Объем бюджетных ассигнований муниципальной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объем бюджетных ассигнований на реализацию муниципальной программы за счет средств бюджета округа составляет 11776,2 тыс. рублей, в том числе по годам реализации: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2023 год — 3452,2  тыс. рублей;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2024 год — 1664,8  тыс. рублей;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2025 год — 1664,8  тыс. рублей;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2026 год — 1664,8  тыс. рублей;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2027 год — 1664,8  тыс. рублей;</w:t>
            </w:r>
          </w:p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2028 год — 1664,8  тыс. рублей».</w:t>
            </w:r>
          </w:p>
        </w:tc>
      </w:tr>
    </w:tbl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1.2.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редакции: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«Объем бюджетных ассигнований на реализацию муниципальной программы за счет средств бюджета округа составляет 11776,2 тыс. рублей, из них по годам реализации: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2023 год — 3452,2 тыс. рублей;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2024 год — 1664,8  тыс. рублей;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2025 год — 1664,8  тыс. рублей;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2026 год — 1664,8  тыс. рублей;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2027 год — 1664,8  тыс. рублей;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2028 год — 1664,8  тыс. рублей</w:t>
      </w:r>
      <w:proofErr w:type="gramStart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1.3.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муниципальной программе «Финансовое обеспечение реализации муниципальной программы за счет средств бюджета округа» изложить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новой редакции согласно приложению 1 к настоящему постановлению.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1.4. 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приложении 4 к муниципальной программе: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4.1. 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 редакции согласно приложению 2 к настоящему постановлению.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1.4.2. 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2 к подпрограмме 1 «Сведения о показателях (индикаторах) подпрограммы 1»  изложить в новой редакции согласно приложению 3 к настоящему постановлению.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приложении 5 к муниципальной программе: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1.5.1. 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паспорте подпрограммы 2: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1.5.1.1. 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Позицию «Объем бюджетных ассигнований подпрограммы 2» изложить в следующей редакции:</w:t>
      </w:r>
    </w:p>
    <w:tbl>
      <w:tblPr>
        <w:tblW w:w="959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6824"/>
      </w:tblGrid>
      <w:tr w:rsidR="00EC3787" w:rsidRPr="00EC3787" w:rsidTr="00EC3787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«Объем </w:t>
            </w:r>
            <w:proofErr w:type="gramStart"/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бюджетных</w:t>
            </w:r>
            <w:proofErr w:type="gramEnd"/>
          </w:p>
          <w:p w:rsidR="00EC3787" w:rsidRPr="00EC3787" w:rsidRDefault="00EC3787" w:rsidP="00EC3787">
            <w:pPr>
              <w:autoSpaceDN w:val="0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ассигнований подпрограммы 2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объем бюджетных ассигнований на реализацию подпрограммы 2 за счет средств бюджета округа составляет 10407,7 тыс. рублей, в том числе по годам реализации: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2023 год – 3233,7 тыс. рублей;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2024 год – 1434,8 тыс. рублей;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2025 год – 1434,8 тыс. рублей;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2026 год – 1434,8 тыс. рублей;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2027 год – 1434,8 тыс. рублей;</w:t>
            </w:r>
          </w:p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EC3787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2028 год – 1434,8 тыс. рублей».</w:t>
            </w:r>
          </w:p>
        </w:tc>
      </w:tr>
    </w:tbl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1.5.1.2. 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Абзац четвертый позиции «Ожидаемые результаты реализации подпрограммы 2» изложить в следующей редакции:</w:t>
      </w:r>
    </w:p>
    <w:p w:rsidR="00EC3787" w:rsidRPr="00EC3787" w:rsidRDefault="00EC3787" w:rsidP="00EC3787">
      <w:pPr>
        <w:autoSpaceDN w:val="0"/>
        <w:snapToGrid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«количество действующих стационарных торговых объектов в лесных поселках составит 2 единицы».</w:t>
      </w:r>
    </w:p>
    <w:p w:rsidR="00EC3787" w:rsidRPr="00EC3787" w:rsidRDefault="00EC3787" w:rsidP="00EC3787">
      <w:pPr>
        <w:widowControl w:val="0"/>
        <w:autoSpaceDN w:val="0"/>
        <w:ind w:firstLine="737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1.5.2. 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разделе III «Финансовое обеспечение реализации основных мероприятий подпрограммы 2 за счет средств бюджета округа» абзацы первый-седьмой изложить в следующей редакции:</w:t>
      </w:r>
    </w:p>
    <w:p w:rsidR="00EC3787" w:rsidRPr="00EC3787" w:rsidRDefault="00EC3787" w:rsidP="00EC3787">
      <w:pPr>
        <w:autoSpaceDN w:val="0"/>
        <w:snapToGrid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«Объем бюджетных ассигнований на реализацию подпрограммы 2 за счет средств бюджета округа составляет 10407,7 тыс. рублей, в том числе по годам реализации:</w:t>
      </w:r>
    </w:p>
    <w:p w:rsidR="00EC3787" w:rsidRPr="00EC3787" w:rsidRDefault="00EC3787" w:rsidP="00EC3787">
      <w:pPr>
        <w:autoSpaceDN w:val="0"/>
        <w:snapToGrid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2023 год – 3233,7 тыс. рублей;</w:t>
      </w:r>
    </w:p>
    <w:p w:rsidR="00EC3787" w:rsidRPr="00EC3787" w:rsidRDefault="00EC3787" w:rsidP="00EC3787">
      <w:pPr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2024 год – 1434,8 тыс. рублей;</w:t>
      </w:r>
    </w:p>
    <w:p w:rsidR="00EC3787" w:rsidRPr="00EC3787" w:rsidRDefault="00EC3787" w:rsidP="00EC3787">
      <w:pPr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2025 год – 1434,8 тыс. рублей;</w:t>
      </w:r>
    </w:p>
    <w:p w:rsidR="00EC3787" w:rsidRPr="00EC3787" w:rsidRDefault="00EC3787" w:rsidP="00EC3787">
      <w:pPr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2026 год – 1434,8 тыс. рублей;</w:t>
      </w:r>
    </w:p>
    <w:p w:rsidR="00EC3787" w:rsidRPr="00EC3787" w:rsidRDefault="00EC3787" w:rsidP="00EC3787">
      <w:pPr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2027 год – 1434,8 тыс. рублей;</w:t>
      </w:r>
    </w:p>
    <w:p w:rsidR="00EC3787" w:rsidRPr="00EC3787" w:rsidRDefault="00EC3787" w:rsidP="00EC3787">
      <w:pPr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2028 год – 1434,8 тыс. рублей</w:t>
      </w:r>
      <w:proofErr w:type="gramStart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1.5.3.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В разделе IV «Показатели (индикаторы) достижения цели и решения задач подпрограммы 2, прогноз конечных результатов реализации подпрограммы 2» абзац шестой изложить в следующей редакции: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«-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количество действующих стационарных торговых объектов в лесных поселках составит 2 единицы</w:t>
      </w:r>
      <w:proofErr w:type="gramStart"/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.».</w:t>
      </w:r>
      <w:proofErr w:type="gramEnd"/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1.5.4. 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1 к подпрограмме 2 «Финансовое обеспечение и перечень мероприятий подпрограммы 2  за счет средств бюджета округа» изложить в новой редакции согласно приложению 4 к настоящему постановлению.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1.5.5. 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 2 к подпрограмме 2 «Сведения о показателях (индикаторах) подпрограммы 2» изложить в новой редакции согласно приложению 5 к настоящему постановлению.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2. 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Настоящее постановление вступает в силу со дня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подписания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и </w:t>
      </w:r>
      <w:r w:rsidRPr="00EC3787">
        <w:rPr>
          <w:rFonts w:ascii="Liberation Serif" w:eastAsia="Calibri" w:hAnsi="Liberation Serif" w:cs="Liberation Serif"/>
          <w:sz w:val="26"/>
          <w:szCs w:val="26"/>
          <w:lang w:eastAsia="en-US"/>
        </w:rPr>
        <w:t>подлежит размещению на официальном сайте Грязовецкого муниципального округа.</w:t>
      </w:r>
    </w:p>
    <w:p w:rsidR="00EC3787" w:rsidRPr="00EC3787" w:rsidRDefault="00EC3787" w:rsidP="00EC3787">
      <w:pPr>
        <w:widowControl w:val="0"/>
        <w:autoSpaceDN w:val="0"/>
        <w:ind w:firstLine="709"/>
        <w:jc w:val="both"/>
        <w:textAlignment w:val="baseline"/>
        <w:rPr>
          <w:rFonts w:ascii="Liberation Serif" w:eastAsia="Arial CYR" w:hAnsi="Liberation Serif" w:cs="Liberation Serif"/>
          <w:color w:val="00000A"/>
          <w:kern w:val="3"/>
          <w:sz w:val="26"/>
          <w:szCs w:val="26"/>
          <w:lang w:eastAsia="zh-CN" w:bidi="hi-IN"/>
        </w:rPr>
      </w:pPr>
    </w:p>
    <w:p w:rsidR="0019796F" w:rsidRPr="00AF0653" w:rsidRDefault="0019796F" w:rsidP="00AF0653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AF065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ab/>
      </w:r>
    </w:p>
    <w:p w:rsidR="0019796F" w:rsidRPr="00AF0653" w:rsidRDefault="0019796F" w:rsidP="00AF0653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EC3787" w:rsidRDefault="00EC3787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EC3787" w:rsidSect="00EC3787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EC3787" w:rsidRPr="00EC3787" w:rsidRDefault="00EC3787" w:rsidP="00EC3787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28.12.2023 № 3350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муниципальной программе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C3787">
        <w:rPr>
          <w:rFonts w:ascii="Liberation Serif" w:eastAsia="Arial Unicode MS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EC3787" w:rsidRPr="00EC3787" w:rsidRDefault="00EC3787" w:rsidP="00EC3787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1"/>
          <w:szCs w:val="24"/>
          <w:lang w:eastAsia="zh-CN" w:bidi="hi-IN"/>
        </w:rPr>
      </w:pPr>
    </w:p>
    <w:tbl>
      <w:tblPr>
        <w:tblW w:w="1512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9"/>
        <w:gridCol w:w="5275"/>
        <w:gridCol w:w="850"/>
        <w:gridCol w:w="850"/>
        <w:gridCol w:w="850"/>
        <w:gridCol w:w="850"/>
        <w:gridCol w:w="850"/>
        <w:gridCol w:w="850"/>
        <w:gridCol w:w="1204"/>
      </w:tblGrid>
      <w:tr w:rsidR="00EC3787" w:rsidRPr="00EC3787" w:rsidTr="00E33710">
        <w:trPr>
          <w:cantSplit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5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710" w:rsidRDefault="00E33710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33710" w:rsidRDefault="00E33710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C3787" w:rsidRPr="00EC3787" w:rsidTr="00E33710">
        <w:trPr>
          <w:cantSplit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Итого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EC3787" w:rsidRPr="00EC3787" w:rsidTr="00E33710"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EC3787" w:rsidRPr="00EC3787" w:rsidTr="00E33710">
        <w:trPr>
          <w:cantSplit/>
          <w:trHeight w:val="270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Итого по муниципальной программе «Содействие развитию предпринимательства и торговли в 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Вологодской области на 2023-2028 годы»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3452,2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11776,2</w:t>
            </w:r>
          </w:p>
        </w:tc>
      </w:tr>
      <w:tr w:rsidR="00EC3787" w:rsidRPr="00EC3787" w:rsidTr="00E33710">
        <w:trPr>
          <w:cantSplit/>
          <w:trHeight w:val="359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5921,4</w:t>
            </w:r>
          </w:p>
        </w:tc>
      </w:tr>
      <w:tr w:rsidR="00EC3787" w:rsidRPr="00EC3787" w:rsidTr="00E33710">
        <w:trPr>
          <w:cantSplit/>
          <w:trHeight w:val="599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EC3787" w:rsidRPr="00EC3787" w:rsidTr="00E33710">
        <w:trPr>
          <w:cantSplit/>
          <w:trHeight w:val="428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 муниципальной программы — управление социально-экономического развития округа администрации Грязовецкого муниципального округа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3452,2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11776,2</w:t>
            </w:r>
          </w:p>
        </w:tc>
      </w:tr>
      <w:tr w:rsidR="00EC3787" w:rsidRPr="00EC3787" w:rsidTr="00E33710">
        <w:trPr>
          <w:cantSplit/>
          <w:trHeight w:val="366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5921,4</w:t>
            </w:r>
          </w:p>
        </w:tc>
      </w:tr>
      <w:tr w:rsidR="00EC3787" w:rsidRPr="00EC3787" w:rsidTr="00E33710">
        <w:trPr>
          <w:cantSplit/>
          <w:trHeight w:val="668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EC3787" w:rsidRPr="00EC3787" w:rsidTr="00E33710">
        <w:trPr>
          <w:cantSplit/>
          <w:trHeight w:val="202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 1 - Управление имущественных и земельных отношений администрации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Грязовецкого муниципального округа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cantSplit/>
          <w:trHeight w:val="392"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cantSplit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cantSplit/>
          <w:trHeight w:val="259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Подпрограмма 1</w:t>
            </w:r>
          </w:p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малого и среднего предпринимательства в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cantSplit/>
          <w:trHeight w:val="336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cantSplit/>
          <w:trHeight w:val="750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cantSplit/>
          <w:trHeight w:val="360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Подпрограмма 2 «Содействие в сфере торговли в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10407,7</w:t>
            </w:r>
          </w:p>
        </w:tc>
      </w:tr>
      <w:tr w:rsidR="00EC3787" w:rsidRPr="00EC3787" w:rsidTr="00E33710">
        <w:trPr>
          <w:cantSplit/>
          <w:trHeight w:val="382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4552,9</w:t>
            </w:r>
          </w:p>
        </w:tc>
      </w:tr>
      <w:tr w:rsidR="00EC3787" w:rsidRPr="00EC3787" w:rsidTr="00E33710">
        <w:trPr>
          <w:cantSplit/>
          <w:trHeight w:val="803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</w:tbl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t>».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sectPr w:rsidR="00EC3787" w:rsidRPr="00EC3787" w:rsidSect="00EC3787">
          <w:headerReference w:type="default" r:id="rId13"/>
          <w:pgSz w:w="16838" w:h="11906" w:orient="landscape"/>
          <w:pgMar w:top="1701" w:right="567" w:bottom="1134" w:left="1134" w:header="720" w:footer="720" w:gutter="0"/>
          <w:cols w:space="720"/>
        </w:sectPr>
      </w:pP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E33710" w:rsidRPr="00EC3787" w:rsidRDefault="00E33710" w:rsidP="00E33710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E33710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28.12.2023 № 3350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подп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рограмме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1</w:t>
      </w:r>
    </w:p>
    <w:p w:rsidR="00EC3787" w:rsidRPr="00EC3787" w:rsidRDefault="00EC3787" w:rsidP="00EC3787">
      <w:pPr>
        <w:widowControl w:val="0"/>
        <w:tabs>
          <w:tab w:val="left" w:pos="-1920"/>
        </w:tabs>
        <w:autoSpaceDN w:val="0"/>
        <w:spacing w:line="100" w:lineRule="atLeast"/>
        <w:ind w:right="-286"/>
        <w:jc w:val="right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1 за счет средств бюджета округа</w:t>
      </w:r>
    </w:p>
    <w:p w:rsidR="00EC3787" w:rsidRPr="00EC3787" w:rsidRDefault="00EC3787" w:rsidP="00EC3787">
      <w:pPr>
        <w:widowControl w:val="0"/>
        <w:tabs>
          <w:tab w:val="left" w:pos="-1920"/>
        </w:tabs>
        <w:autoSpaceDN w:val="0"/>
        <w:spacing w:line="100" w:lineRule="atLeast"/>
        <w:ind w:right="-286"/>
        <w:jc w:val="right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4"/>
          <w:szCs w:val="24"/>
          <w:lang w:eastAsia="zh-CN" w:bidi="hi-IN"/>
        </w:rPr>
      </w:pPr>
    </w:p>
    <w:tbl>
      <w:tblPr>
        <w:tblW w:w="15124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4"/>
        <w:gridCol w:w="2574"/>
        <w:gridCol w:w="2289"/>
        <w:gridCol w:w="1895"/>
        <w:gridCol w:w="837"/>
        <w:gridCol w:w="837"/>
        <w:gridCol w:w="837"/>
        <w:gridCol w:w="837"/>
        <w:gridCol w:w="837"/>
        <w:gridCol w:w="837"/>
        <w:gridCol w:w="1670"/>
      </w:tblGrid>
      <w:tr w:rsidR="00EC3787" w:rsidRPr="00EC3787" w:rsidTr="00E33710">
        <w:trPr>
          <w:trHeight w:val="50"/>
          <w:tblHeader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подпрограммы,  основного 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 участник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C3787" w:rsidRPr="00EC3787" w:rsidTr="00E33710">
        <w:trPr>
          <w:trHeight w:val="50"/>
          <w:tblHeader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23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24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EC3787" w:rsidRPr="00EC3787" w:rsidTr="00E33710">
        <w:trPr>
          <w:trHeight w:val="50"/>
          <w:tblHeader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развитию  малого и среднего предпринимательства в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 2023-2028 годы»  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подпрограмме 1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социально - экономического развития округа администрации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Грязо-вецкого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муниципаль-ного</w:t>
            </w:r>
            <w:proofErr w:type="spellEnd"/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Управление  </w:t>
            </w:r>
            <w:proofErr w:type="spellStart"/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имущест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-венных</w:t>
            </w:r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 и земельных  отношений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админист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-рации Грязовецкого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1.1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«Предоставление </w:t>
            </w:r>
            <w:r w:rsidRPr="00EC3787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t xml:space="preserve">субсидий субъектам малого и среднего </w:t>
            </w:r>
            <w:r w:rsidRPr="00EC3787">
              <w:rPr>
                <w:rFonts w:ascii="Liberation Serif" w:eastAsia="Arial Unicode MS" w:hAnsi="Liberation Serif" w:cs="Tahoma"/>
                <w:color w:val="000000"/>
                <w:spacing w:val="2"/>
                <w:kern w:val="3"/>
                <w:sz w:val="22"/>
                <w:szCs w:val="22"/>
                <w:shd w:val="clear" w:color="auto" w:fill="FFFFFF"/>
                <w:lang w:eastAsia="zh-CN" w:bidi="hi-IN"/>
              </w:rPr>
              <w:lastRenderedPageBreak/>
              <w:t>предпринимательства на возмещение части затрат, связанных с приобретением техники, оборудования в целях создания,  развития и  модернизации производства товаров (работ, услуг)»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управление социально - экономического развития округа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администрации Грязовецкого муниципального  округа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Bookman Old Style" w:eastAsia="Segoe UI" w:hAnsi="Bookman Old Style" w:cs="Bookman Old Style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собственные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1200,0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1.2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«Мониторинг деятельности субъектов малого  и среднего предпринимательства, получивших поддержку в рамках подпрограммы  1, занесение сведений в Единый реестр субъектов малого и среднего предпринимательства - получателей поддержки»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 округа;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 имущественных  и земельных  отношений администрации Грязовецкого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1.3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«Оказание субъектам малого и среднего предпринимательства имущественной поддержки в виде передачи в аренду муниципального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имущества округа»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Управление  имущественных и земельных  отношений администрации Грязовецкого муниципального 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177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1.4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«Подготовка и публикация информационных материалов о существующей поддержке предпринимательства в средствах массовой информации и размещение их на официальном сайте Грязовецкого муниципального округа в информационно - телекоммуникационной сети «Интернет»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171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1.5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«Организация и проведение конкурсов для малого и среднего  предпринимательства </w:t>
            </w:r>
            <w:r w:rsidRPr="00EC3787">
              <w:rPr>
                <w:rFonts w:ascii="Liberation Serif" w:eastAsia="Andale Sans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 плательщиков налога на профессиональный доход,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в том числе конкурсов профессионального мастерства»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168,5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18,5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168,5</w:t>
            </w:r>
          </w:p>
        </w:tc>
      </w:tr>
      <w:tr w:rsidR="00EC3787" w:rsidRPr="00EC3787" w:rsidTr="00E33710">
        <w:trPr>
          <w:trHeight w:val="187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1.6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деятельности общественных </w:t>
            </w:r>
            <w:proofErr w:type="spellStart"/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объедине-ний</w:t>
            </w:r>
            <w:proofErr w:type="spellEnd"/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предпринимателей, 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Совета по развитию </w:t>
            </w:r>
            <w:r w:rsidR="00E33710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           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малого и среднего предпри</w:t>
            </w:r>
            <w:r w:rsidR="00E33710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нимательства в </w:t>
            </w:r>
            <w:proofErr w:type="spellStart"/>
            <w:r w:rsidR="00E33710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 xml:space="preserve">управление социально - экономического </w:t>
            </w:r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раз-вития</w:t>
            </w:r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округа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адми-нистрации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Грязовец-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собственные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1.7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«Проведение семинаров, конференций, «круглых столов» и других мероприятий по вопросам развития предпринимательства с участием представителей предпринимательского сообщества, представителей органов исполнительной власти области и территориальных органов федеральных органов исполнительной власти, </w:t>
            </w:r>
            <w:r w:rsidRPr="00EC3787">
              <w:rPr>
                <w:rFonts w:ascii="Liberation Serif" w:eastAsia="Segoe UI" w:hAnsi="Liberation Serif" w:cs="Tahoma"/>
                <w:color w:val="FF0066"/>
                <w:kern w:val="3"/>
                <w:sz w:val="22"/>
                <w:szCs w:val="22"/>
                <w:lang w:eastAsia="zh-CN" w:bidi="hi-IN"/>
              </w:rPr>
              <w:t xml:space="preserve"> 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представителей организаций,  образующих инфраструктуру поддержки малого и среднего предпринимательства»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 округа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</w:t>
            </w:r>
          </w:p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том числе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C3787" w:rsidRPr="00EC3787" w:rsidTr="00E33710">
        <w:trPr>
          <w:trHeight w:val="50"/>
        </w:trPr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EC3787" w:rsidRPr="00E33710" w:rsidRDefault="00EC3787" w:rsidP="00E33710">
      <w:pPr>
        <w:widowControl w:val="0"/>
        <w:tabs>
          <w:tab w:val="left" w:pos="10915"/>
        </w:tabs>
        <w:autoSpaceDN w:val="0"/>
        <w:snapToGrid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val="en-US" w:eastAsia="zh-CN" w:bidi="hi-IN"/>
        </w:rPr>
      </w:pPr>
      <w:r w:rsidRPr="00E33710">
        <w:rPr>
          <w:rFonts w:ascii="Liberation Serif" w:eastAsia="Calibri" w:hAnsi="Liberation Serif" w:cs="Tahoma"/>
          <w:color w:val="000000"/>
          <w:kern w:val="3"/>
          <w:sz w:val="26"/>
          <w:szCs w:val="26"/>
          <w:lang w:val="en-US" w:eastAsia="zh-CN" w:bidi="hi-IN"/>
        </w:rPr>
        <w:t xml:space="preserve">                                                                  ».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2"/>
          <w:szCs w:val="22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3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E33710" w:rsidRPr="00EC3787" w:rsidRDefault="00E33710" w:rsidP="00E33710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E33710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28.12.2023 № 3350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</w:t>
      </w:r>
    </w:p>
    <w:p w:rsidR="00E33710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под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программе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1</w:t>
      </w:r>
    </w:p>
    <w:p w:rsidR="00E33710" w:rsidRPr="00EC3787" w:rsidRDefault="00E33710" w:rsidP="00E33710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1</w:t>
      </w:r>
    </w:p>
    <w:tbl>
      <w:tblPr>
        <w:tblW w:w="151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134"/>
        <w:gridCol w:w="4180"/>
        <w:gridCol w:w="1124"/>
        <w:gridCol w:w="952"/>
        <w:gridCol w:w="840"/>
        <w:gridCol w:w="901"/>
        <w:gridCol w:w="889"/>
        <w:gridCol w:w="902"/>
        <w:gridCol w:w="840"/>
        <w:gridCol w:w="901"/>
        <w:gridCol w:w="926"/>
      </w:tblGrid>
      <w:tr w:rsidR="00EC3787" w:rsidRPr="00EC3787" w:rsidTr="00E33710">
        <w:trPr>
          <w:cantSplit/>
          <w:trHeight w:val="507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</w:r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33710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7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EC3787" w:rsidRPr="00EC3787" w:rsidTr="00E33710">
        <w:trPr>
          <w:cantSplit/>
          <w:trHeight w:val="14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33710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EC3787" w:rsidRPr="00EC3787" w:rsidTr="00E33710">
        <w:trPr>
          <w:trHeight w:val="89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33710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EC3787" w:rsidRPr="00EC3787" w:rsidTr="00E33710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33710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Оказание мер поддержки  субъектам малого и среднего пре</w:t>
            </w:r>
            <w:r w:rsidR="00E33710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дпринимательст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количество субъектов малого и среднего предпринимательства, получивших финансовую  поддержку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EC3787" w:rsidRPr="00EC3787" w:rsidTr="00E33710">
        <w:trPr>
          <w:trHeight w:val="8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 xml:space="preserve">количество субъектов малого и среднего предпринимательства  и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 xml:space="preserve">, получивших имущественную поддержку          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EC3787" w:rsidRPr="00EC3787" w:rsidTr="00E33710">
        <w:trPr>
          <w:trHeight w:val="8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33710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налоговые поступления по специальным на</w:t>
            </w: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логовым режимам в бюджет округа от субъ</w:t>
            </w: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ектов малого и среднего пред</w:t>
            </w: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приниматель</w:t>
            </w: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ства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proofErr w:type="gram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млн</w:t>
            </w:r>
            <w:proofErr w:type="gram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руб.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51,6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44,0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47,0</w:t>
            </w:r>
          </w:p>
        </w:tc>
        <w:tc>
          <w:tcPr>
            <w:tcW w:w="8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55,0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57,0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58,0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60,0</w:t>
            </w:r>
          </w:p>
        </w:tc>
      </w:tr>
    </w:tbl>
    <w:p w:rsidR="00EC3787" w:rsidRPr="00EC3787" w:rsidRDefault="00EC3787" w:rsidP="00E33710">
      <w:pPr>
        <w:widowControl w:val="0"/>
        <w:tabs>
          <w:tab w:val="left" w:pos="10915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».</w:t>
      </w: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Default="00EC3787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33710" w:rsidRPr="00EC3787" w:rsidRDefault="00E33710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widowControl w:val="0"/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4</w:t>
      </w: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C3429" w:rsidRPr="00EC3787" w:rsidRDefault="007C3429" w:rsidP="007C3429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7C3429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28.12.2023 № 3350</w:t>
      </w: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C3787" w:rsidRPr="00EC3787" w:rsidRDefault="00EC3787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риложение 1</w:t>
      </w:r>
    </w:p>
    <w:p w:rsidR="00EC3787" w:rsidRPr="00EC3787" w:rsidRDefault="00EC3787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к подпрограмме 2</w:t>
      </w:r>
    </w:p>
    <w:p w:rsidR="00EC3787" w:rsidRPr="00EC3787" w:rsidRDefault="00EC3787" w:rsidP="00EC3787">
      <w:pPr>
        <w:autoSpaceDN w:val="0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2  за счет средств бюджета</w:t>
      </w:r>
    </w:p>
    <w:p w:rsidR="00EC3787" w:rsidRPr="00EC3787" w:rsidRDefault="00EC3787" w:rsidP="00EC3787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2"/>
          <w:szCs w:val="22"/>
          <w:lang w:eastAsia="zh-CN" w:bidi="hi-IN"/>
        </w:rPr>
      </w:pPr>
    </w:p>
    <w:tbl>
      <w:tblPr>
        <w:tblW w:w="151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11"/>
        <w:gridCol w:w="2693"/>
        <w:gridCol w:w="2977"/>
        <w:gridCol w:w="851"/>
        <w:gridCol w:w="850"/>
        <w:gridCol w:w="709"/>
        <w:gridCol w:w="709"/>
        <w:gridCol w:w="709"/>
        <w:gridCol w:w="710"/>
        <w:gridCol w:w="909"/>
      </w:tblGrid>
      <w:tr w:rsidR="00EC3787" w:rsidRPr="00EC3787" w:rsidTr="007C342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подпрограммы,  основного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EC3787" w:rsidRPr="00EC3787" w:rsidTr="007C342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EC3787" w:rsidRPr="00EC3787" w:rsidTr="007C342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«Содействие в сфере торговли  в </w:t>
            </w:r>
            <w:proofErr w:type="spellStart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Грязовецком</w:t>
            </w:r>
            <w:proofErr w:type="spellEnd"/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муниципальном округе на 2023-2028 годы»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 подпрограмме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10407,7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4552,9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социально-экономического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10407,7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4552,9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5854,8</w:t>
            </w:r>
          </w:p>
        </w:tc>
      </w:tr>
      <w:tr w:rsidR="00EC3787" w:rsidRPr="00EC3787" w:rsidTr="007C3429">
        <w:trPr>
          <w:trHeight w:val="8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Основное</w:t>
            </w:r>
          </w:p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2.1.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ind w:right="132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4408,7</w:t>
            </w:r>
          </w:p>
        </w:tc>
      </w:tr>
      <w:tr w:rsidR="00EC3787" w:rsidRPr="00EC3787" w:rsidTr="007C3429">
        <w:trPr>
          <w:trHeight w:val="2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220,7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4188,0</w:t>
            </w:r>
          </w:p>
        </w:tc>
      </w:tr>
      <w:tr w:rsidR="00EC3787" w:rsidRPr="00EC3787" w:rsidTr="007C3429">
        <w:trPr>
          <w:trHeight w:val="240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 2.2.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«Обеспечение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возмещения организациям любых форм собственности или индивидуальным предпринимателям, осуществляющим мобильную торговлю, части затрат на приобретение специализированного автотранспорта»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Управление социально - 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2499,0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4999,0</w:t>
            </w:r>
          </w:p>
        </w:tc>
      </w:tr>
      <w:tr w:rsidR="00EC3787" w:rsidRPr="00EC3787" w:rsidTr="007C3429">
        <w:trPr>
          <w:trHeight w:val="6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3332,2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</w:t>
            </w:r>
            <w:r w:rsidR="007C3429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ого бюджета за счет собственных 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</w:tr>
      <w:tr w:rsidR="00EC3787" w:rsidRPr="00EC3787" w:rsidTr="007C342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2.3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7C3429">
            <w:pPr>
              <w:tabs>
                <w:tab w:val="left" w:pos="852"/>
                <w:tab w:val="left" w:pos="1108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«Предоставление субсидий организациям торговли</w:t>
            </w:r>
            <w:r w:rsidR="007C3429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 </w:t>
            </w:r>
            <w:r w:rsidRPr="00EC3787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 индивидуальным предпринимателям, осуществляющим розничную торговлю через стационарные торговые объекты в лесных поселках,  на возмещение части затрат на приобретение оборудования и содержание торговых объектов»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7C3429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1000,0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1000,0</w:t>
            </w:r>
          </w:p>
        </w:tc>
      </w:tr>
      <w:tr w:rsidR="00EC3787" w:rsidRPr="00EC3787" w:rsidTr="007C342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EC3787" w:rsidRPr="00EC3787" w:rsidRDefault="00EC3787" w:rsidP="007C3429">
      <w:pPr>
        <w:tabs>
          <w:tab w:val="left" w:pos="13041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EC3787" w:rsidRPr="00EC3787" w:rsidRDefault="00EC3787" w:rsidP="007C3429">
      <w:pPr>
        <w:tabs>
          <w:tab w:val="left" w:pos="13041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C3787" w:rsidRPr="00EC3787" w:rsidRDefault="00EC3787" w:rsidP="00EC3787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5</w:t>
      </w: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C3429" w:rsidRPr="00EC3787" w:rsidRDefault="007C3429" w:rsidP="007C3429">
      <w:pPr>
        <w:widowControl w:val="0"/>
        <w:tabs>
          <w:tab w:val="left" w:pos="10777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Грязовецкого муниципального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 xml:space="preserve"> округ</w:t>
      </w: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а</w:t>
      </w:r>
    </w:p>
    <w:p w:rsidR="007C3429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28.12.2023 № 3350</w:t>
      </w:r>
    </w:p>
    <w:p w:rsidR="007C3429" w:rsidRPr="00EC3787" w:rsidRDefault="007C3429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C3787" w:rsidRPr="00EC3787" w:rsidRDefault="00EC3787" w:rsidP="007C3429">
      <w:pPr>
        <w:widowControl w:val="0"/>
        <w:tabs>
          <w:tab w:val="left" w:pos="10915"/>
        </w:tabs>
        <w:autoSpaceDN w:val="0"/>
        <w:ind w:left="10773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«П</w:t>
      </w:r>
      <w:r w:rsidRPr="00EC3787"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  <w:t>риложение 2</w:t>
      </w:r>
    </w:p>
    <w:p w:rsidR="00EC3787" w:rsidRPr="00EC3787" w:rsidRDefault="00EC3787" w:rsidP="007C3429">
      <w:pPr>
        <w:tabs>
          <w:tab w:val="left" w:pos="10915"/>
        </w:tabs>
        <w:autoSpaceDN w:val="0"/>
        <w:ind w:left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>к подпрограмме 2</w:t>
      </w:r>
    </w:p>
    <w:p w:rsidR="00EC3787" w:rsidRPr="007C3429" w:rsidRDefault="00EC3787" w:rsidP="00EC3787">
      <w:pPr>
        <w:tabs>
          <w:tab w:val="left" w:pos="10915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16"/>
          <w:szCs w:val="16"/>
          <w:lang w:eastAsia="zh-CN" w:bidi="hi-IN"/>
        </w:rPr>
      </w:pPr>
    </w:p>
    <w:p w:rsidR="00EC3787" w:rsidRDefault="00EC3787" w:rsidP="00EC3787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</w:pPr>
      <w:r w:rsidRPr="007C3429"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2</w:t>
      </w:r>
    </w:p>
    <w:p w:rsidR="007C3429" w:rsidRPr="007C3429" w:rsidRDefault="007C3429" w:rsidP="00EC3787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16"/>
          <w:szCs w:val="16"/>
          <w:lang w:eastAsia="zh-CN" w:bidi="hi-IN"/>
        </w:rPr>
      </w:pPr>
    </w:p>
    <w:tbl>
      <w:tblPr>
        <w:tblW w:w="1518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28"/>
        <w:gridCol w:w="5245"/>
        <w:gridCol w:w="1418"/>
        <w:gridCol w:w="708"/>
        <w:gridCol w:w="709"/>
        <w:gridCol w:w="709"/>
        <w:gridCol w:w="709"/>
        <w:gridCol w:w="708"/>
        <w:gridCol w:w="709"/>
        <w:gridCol w:w="709"/>
        <w:gridCol w:w="769"/>
      </w:tblGrid>
      <w:tr w:rsidR="00EC3787" w:rsidRPr="00EC3787" w:rsidTr="007C3429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7C3429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№</w:t>
            </w:r>
            <w:r w:rsidR="00EC3787"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="00EC3787"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</w:r>
            <w:proofErr w:type="gramStart"/>
            <w:r w:rsidR="00EC3787"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</w:t>
            </w:r>
            <w:proofErr w:type="gramEnd"/>
            <w:r w:rsidR="00EC3787"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5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EC3787" w:rsidRPr="00EC3787" w:rsidTr="007C3429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EC3787" w:rsidRPr="00EC3787" w:rsidTr="007C3429">
        <w:trPr>
          <w:trHeight w:val="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EC3787" w:rsidRPr="00EC3787" w:rsidTr="007C3429">
        <w:trPr>
          <w:trHeight w:val="89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2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snapToGrid w:val="0"/>
              <w:jc w:val="both"/>
              <w:textAlignment w:val="baseline"/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Создание усл</w:t>
            </w:r>
            <w:r w:rsidR="007C3429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овий для осуществления торговли </w:t>
            </w:r>
            <w:r w:rsidRPr="00EC3787">
              <w:rPr>
                <w:rFonts w:ascii="Liberation Serif" w:eastAsia="Calibr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 малонаселенных и труднодоступных населенных пунктах Грязовецкого муниципального округа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Arial Unicode MS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  <w:t>77</w:t>
            </w:r>
          </w:p>
        </w:tc>
      </w:tr>
      <w:tr w:rsidR="00EC3787" w:rsidRPr="00EC3787" w:rsidTr="007C3429">
        <w:trPr>
          <w:trHeight w:val="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EC3787" w:rsidRPr="00EC3787" w:rsidTr="007C3429">
        <w:trPr>
          <w:trHeight w:val="4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2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C3787" w:rsidRPr="00EC3787" w:rsidRDefault="00EC3787" w:rsidP="00EC3787">
            <w:pPr>
              <w:tabs>
                <w:tab w:val="left" w:pos="567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C3787">
              <w:rPr>
                <w:rFonts w:ascii="Liberation Serif" w:eastAsia="Segoe UI" w:hAnsi="Liberation Serif" w:cs="Bookman Old Style"/>
                <w:color w:val="000000"/>
                <w:kern w:val="3"/>
                <w:sz w:val="22"/>
                <w:szCs w:val="22"/>
                <w:lang w:eastAsia="ar-SA" w:bidi="hi-IN"/>
              </w:rPr>
              <w:t>количество действующих стационарных торговых объектов в лесных поселках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C3787" w:rsidRPr="00EC3787" w:rsidRDefault="00EC3787" w:rsidP="00EC3787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C3787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</w:tbl>
    <w:p w:rsidR="00EC3787" w:rsidRPr="00EC3787" w:rsidRDefault="00EC3787" w:rsidP="007C3429">
      <w:pPr>
        <w:tabs>
          <w:tab w:val="left" w:pos="13041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C3787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AF0653" w:rsidRPr="00AF0653" w:rsidRDefault="00AF0653" w:rsidP="00AF0653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AF0653" w:rsidRPr="00AF0653" w:rsidSect="007C3429">
      <w:pgSz w:w="16838" w:h="11906" w:orient="landscape" w:code="9"/>
      <w:pgMar w:top="1701" w:right="536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33" w:rsidRDefault="003A5233">
      <w:r>
        <w:separator/>
      </w:r>
    </w:p>
  </w:endnote>
  <w:endnote w:type="continuationSeparator" w:id="0">
    <w:p w:rsidR="003A5233" w:rsidRDefault="003A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sans-serif, 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33" w:rsidRDefault="003A5233">
      <w:r>
        <w:separator/>
      </w:r>
    </w:p>
  </w:footnote>
  <w:footnote w:type="continuationSeparator" w:id="0">
    <w:p w:rsidR="003A5233" w:rsidRDefault="003A5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EC3787" w:rsidRDefault="00EC378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FC">
          <w:rPr>
            <w:noProof/>
          </w:rPr>
          <w:t>3</w:t>
        </w:r>
        <w:r>
          <w:fldChar w:fldCharType="end"/>
        </w:r>
      </w:p>
    </w:sdtContent>
  </w:sdt>
  <w:p w:rsidR="00EC3787" w:rsidRDefault="00EC37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29" w:rsidRDefault="007C3429">
    <w:pPr>
      <w:pStyle w:val="af1"/>
      <w:jc w:val="center"/>
    </w:pPr>
  </w:p>
  <w:p w:rsidR="007C3429" w:rsidRDefault="007C3429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7" w:rsidRDefault="00EC3787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63DFC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A5233"/>
    <w:rsid w:val="003A7CC1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10CF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3429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320A"/>
    <w:rsid w:val="00E05A4A"/>
    <w:rsid w:val="00E06F1B"/>
    <w:rsid w:val="00E10563"/>
    <w:rsid w:val="00E14B19"/>
    <w:rsid w:val="00E151D6"/>
    <w:rsid w:val="00E224AE"/>
    <w:rsid w:val="00E233DC"/>
    <w:rsid w:val="00E27DEF"/>
    <w:rsid w:val="00E33710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3DFC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3787"/>
    <w:rsid w:val="00EC6F7A"/>
    <w:rsid w:val="00ED0AD6"/>
    <w:rsid w:val="00ED1B3C"/>
    <w:rsid w:val="00ED3443"/>
    <w:rsid w:val="00ED741B"/>
    <w:rsid w:val="00EE009D"/>
    <w:rsid w:val="00EE0431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EC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EC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C6B8-D935-47EF-BE45-FF40AA9B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2024-01-09T07:50:00Z</cp:lastPrinted>
  <dcterms:created xsi:type="dcterms:W3CDTF">2024-01-09T06:39:00Z</dcterms:created>
  <dcterms:modified xsi:type="dcterms:W3CDTF">2024-01-09T07:50:00Z</dcterms:modified>
  <dc:language>ru-RU</dc:language>
</cp:coreProperties>
</file>