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3" behindDoc="0" locked="0" layoutInCell="0" allowOverlap="1" wp14:anchorId="5E15E4F8" wp14:editId="08FDD47D">
            <wp:simplePos x="0" y="0"/>
            <wp:positionH relativeFrom="column">
              <wp:posOffset>2848610</wp:posOffset>
            </wp:positionH>
            <wp:positionV relativeFrom="paragraph">
              <wp:posOffset>-6350</wp:posOffset>
            </wp:positionV>
            <wp:extent cx="484505" cy="629285"/>
            <wp:effectExtent l="0" t="0" r="0" b="0"/>
            <wp:wrapTopAndBottom/>
            <wp:docPr id="1" name="Фигур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гура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84560" cy="6292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П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A95EDF" w:rsidP="002064E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</w:t>
            </w:r>
            <w:r w:rsidR="002064EA">
              <w:rPr>
                <w:rFonts w:ascii="Liberation Serif" w:hAnsi="Liberation Serif"/>
                <w:sz w:val="26"/>
                <w:szCs w:val="26"/>
              </w:rPr>
              <w:t>1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2064EA" w:rsidP="00BA6E80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</w:t>
            </w:r>
            <w:r w:rsidR="00A329D3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8E0A61" w:rsidRDefault="00A81A93" w:rsidP="00EF2992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F2992" w:rsidRPr="00EF2992" w:rsidRDefault="00EF2992" w:rsidP="00EF2992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О внесении изменений в постановление администрации </w:t>
      </w:r>
    </w:p>
    <w:p w:rsidR="00EF2992" w:rsidRDefault="00EF2992" w:rsidP="00EF2992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 xml:space="preserve">Грязовецкого муниципального района от 31 октября 2022 г. № 573 </w:t>
      </w:r>
    </w:p>
    <w:p w:rsidR="00EF2992" w:rsidRPr="00EF2992" w:rsidRDefault="00EF2992" w:rsidP="00EF2992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«Об утверждении муниципальной программы «Управление муниципальными финансами Грязовецкого муниципального округа на 2023-2028 годы»</w:t>
      </w:r>
    </w:p>
    <w:p w:rsidR="00EF2992" w:rsidRDefault="00EF2992" w:rsidP="00EF2992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F2992" w:rsidRPr="00EF2992" w:rsidRDefault="00EF2992" w:rsidP="00EF2992">
      <w:pPr>
        <w:widowControl w:val="0"/>
        <w:tabs>
          <w:tab w:val="left" w:pos="9712"/>
        </w:tabs>
        <w:autoSpaceDN w:val="0"/>
        <w:jc w:val="center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EF2992" w:rsidRPr="00EF2992" w:rsidRDefault="00EF2992" w:rsidP="00EF2992">
      <w:pPr>
        <w:widowControl w:val="0"/>
        <w:tabs>
          <w:tab w:val="left" w:pos="9712"/>
        </w:tabs>
        <w:autoSpaceDN w:val="0"/>
        <w:ind w:firstLine="567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соответствии с решением Земского Собрания Грязовецкого муниципального округа от 28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декабря 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г. № 160 «О внесении изменений в решение Земского Собрания Грязовецкого муниципального округа от 15.12.2022 года № 149 «О бюджете Грязовецкого муниципального округа на 2023 год и плановый период 2024 и 2025 годов», на основании постановления администрации Грязовецкого муниципального округа от 6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февраля 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г. № 192 «Об утверждении Порядка разработки, реализации и оценки эффективности муниципальных программ Грязовецкого муниципального округа», с целью уточнения ранее принятого постановл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ения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Внести в приложение к постановлению администрации Грязовецкого муниципального района от 31 октября 2022 г. № 573 «Об утверждении муниципальной программы «Управление муниципальными финансами Грязовецкого муниципального округа на 2023-2028 годы» следующие изменения: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1.1.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паспорте муниципальной программы позицию «Объем бюджетных ассигнований муниципальной программы» изложить в следующей редакции: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7"/>
        <w:gridCol w:w="6579"/>
      </w:tblGrid>
      <w:tr w:rsidR="00EF2992" w:rsidRPr="00EF2992" w:rsidTr="00EF2992">
        <w:tc>
          <w:tcPr>
            <w:tcW w:w="3167" w:type="dxa"/>
            <w:shd w:val="clear" w:color="auto" w:fill="auto"/>
          </w:tcPr>
          <w:p w:rsidR="00EF2992" w:rsidRPr="00EF2992" w:rsidRDefault="00EF2992" w:rsidP="00EF2992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F299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муниципальной программы</w:t>
            </w:r>
          </w:p>
        </w:tc>
        <w:tc>
          <w:tcPr>
            <w:tcW w:w="6579" w:type="dxa"/>
            <w:shd w:val="clear" w:color="auto" w:fill="auto"/>
          </w:tcPr>
          <w:p w:rsidR="00EF2992" w:rsidRPr="00EF2992" w:rsidRDefault="00EF2992" w:rsidP="00EF2992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F299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объем бюджетных ассигнований на реализацию муниципальной программы за счет средств бюджета округа составляет 193756,4 тыс. рублей, в том числе по годам реализации:</w:t>
            </w:r>
          </w:p>
          <w:p w:rsidR="00EF2992" w:rsidRPr="00EF2992" w:rsidRDefault="00EF2992" w:rsidP="00EF2992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F299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2023 год -   33461,5     тыс. рублей;</w:t>
            </w:r>
          </w:p>
          <w:p w:rsidR="00EF2992" w:rsidRPr="00EF2992" w:rsidRDefault="00EF2992" w:rsidP="00EF2992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F299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2024 год -   33569,1     тыс. рублей;</w:t>
            </w:r>
          </w:p>
          <w:p w:rsidR="00EF2992" w:rsidRPr="00EF2992" w:rsidRDefault="00EF2992" w:rsidP="00EF2992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F299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2025 год -   33504,4     тыс. рублей;</w:t>
            </w:r>
          </w:p>
          <w:p w:rsidR="00EF2992" w:rsidRPr="00EF2992" w:rsidRDefault="00EF2992" w:rsidP="00EF2992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F299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2026 год -   31073,8     тыс. рублей;</w:t>
            </w:r>
          </w:p>
          <w:p w:rsidR="00EF2992" w:rsidRPr="00EF2992" w:rsidRDefault="00EF2992" w:rsidP="00EF2992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F299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2027 год -   31073,8     тыс. рублей;</w:t>
            </w:r>
          </w:p>
          <w:p w:rsidR="00EF2992" w:rsidRPr="00EF2992" w:rsidRDefault="00EF2992" w:rsidP="00EF2992">
            <w:pPr>
              <w:widowControl w:val="0"/>
              <w:shd w:val="clear" w:color="auto" w:fill="FFFFFF"/>
              <w:autoSpaceDN w:val="0"/>
              <w:jc w:val="both"/>
              <w:textAlignment w:val="baseline"/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</w:pPr>
            <w:r w:rsidRPr="00EF2992">
              <w:rPr>
                <w:rFonts w:ascii="Liberation Serif" w:eastAsia="Segoe UI" w:hAnsi="Liberation Serif" w:cs="Liberation Serif"/>
                <w:color w:val="000000"/>
                <w:kern w:val="3"/>
                <w:sz w:val="26"/>
                <w:szCs w:val="26"/>
                <w:lang w:eastAsia="zh-CN" w:bidi="hi-IN"/>
              </w:rPr>
              <w:t>2028 год -   31073,8     тыс. рублей</w:t>
            </w:r>
          </w:p>
        </w:tc>
      </w:tr>
    </w:tbl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right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».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1.2. 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разделе 4  муниципальной программы «Финансовое обеспечение муниципальной программы, обоснование объема финансовых ресурсов, необходимых для реализации муниципальной программы» абзацы первый-седьмой изложить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в следующей редакции: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«Объем бюджетных ассигнований на реализацию муниципальной программы  за счет средств бюджета округа составляет 193756,4 тыс. рублей, в том числе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по годам реализации: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2023 год -   33461,5     тыс. рублей;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2024 год -   33569,1     тыс. рублей;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2025 год -   33504,4     тыс. рублей;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2026 год -   31073,8     тыс. рублей;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2027 год -   31073,8     тыс. рублей;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2028 год -   31073,8     тыс. рублей.».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1.3.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1 к муниципальной программе «Финансовое обеспечение реализации муниципальной программы за счет средств бюджета округа» изложить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новой редакции согласно приложению 1 к настоящему постановлению.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1.4.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Приложение 2 к муниципальной программе «Финансовое обеспечение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и перечень мероприятий муниципальной подпрограммы  за счет средств бюджета округа» изложить в новой редакции согласно приложению 2 к настоящему постановлению.</w:t>
      </w:r>
    </w:p>
    <w:p w:rsidR="00EF2992" w:rsidRPr="00EF2992" w:rsidRDefault="00EF2992" w:rsidP="00EF2992">
      <w:pPr>
        <w:widowControl w:val="0"/>
        <w:shd w:val="clear" w:color="auto" w:fill="FFFFFF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Настоящее постановление вступает в силу со дня его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подписания</w:t>
      </w:r>
      <w:r w:rsidRPr="00EF299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 подлежит размещению на официальном сайте Грязовецкого муниципального округа.</w:t>
      </w:r>
    </w:p>
    <w:p w:rsidR="000C3F9F" w:rsidRPr="000C3030" w:rsidRDefault="000C3F9F" w:rsidP="00EF2992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0C3F9F" w:rsidRPr="00EF2992" w:rsidRDefault="000C3F9F" w:rsidP="00EF2992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6C59" w:rsidRPr="00EF2992" w:rsidRDefault="00516C59" w:rsidP="00EF2992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516C59" w:rsidRDefault="00516C59" w:rsidP="00516C59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16C59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                                            С.А.Фёкличев</w:t>
      </w:r>
    </w:p>
    <w:p w:rsidR="00A43B4D" w:rsidRDefault="00A43B4D" w:rsidP="00516C59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sectPr w:rsidR="00A43B4D" w:rsidSect="00AF0653">
          <w:headerReference w:type="default" r:id="rId9"/>
          <w:pgSz w:w="11906" w:h="16838" w:code="9"/>
          <w:pgMar w:top="1134" w:right="567" w:bottom="1134" w:left="1701" w:header="567" w:footer="0" w:gutter="0"/>
          <w:cols w:space="720"/>
          <w:titlePg/>
          <w:docGrid w:linePitch="360"/>
        </w:sectPr>
      </w:pP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1</w:t>
      </w:r>
      <w:r w:rsidR="00EF2992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1</w:t>
      </w: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.01.2024 № </w:t>
      </w:r>
      <w:r w:rsidR="00EF2992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3</w:t>
      </w: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1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6"/>
          <w:szCs w:val="16"/>
          <w:lang w:eastAsia="zh-CN" w:bidi="hi-IN"/>
        </w:rPr>
      </w:pPr>
    </w:p>
    <w:p w:rsid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«Приложение 1 </w:t>
      </w:r>
    </w:p>
    <w:p w:rsidR="00A43B4D" w:rsidRPr="00A43B4D" w:rsidRDefault="00A43B4D" w:rsidP="00A43B4D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муниципальной программе</w:t>
      </w:r>
    </w:p>
    <w:p w:rsidR="00A43B4D" w:rsidRPr="00A43B4D" w:rsidRDefault="00A43B4D" w:rsidP="00A43B4D">
      <w:pPr>
        <w:tabs>
          <w:tab w:val="left" w:pos="11490"/>
        </w:tabs>
        <w:autoSpaceDN w:val="0"/>
        <w:textAlignment w:val="baseline"/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  <w:tab/>
      </w: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 w:cs="Liberation Serif"/>
          <w:b/>
          <w:bCs/>
          <w:kern w:val="2"/>
          <w:sz w:val="26"/>
          <w:szCs w:val="26"/>
        </w:rPr>
      </w:pPr>
      <w:r w:rsidRPr="00EF2992">
        <w:rPr>
          <w:rFonts w:ascii="Liberation Serif" w:hAnsi="Liberation Serif" w:cs="Liberation Serif"/>
          <w:b/>
          <w:bCs/>
          <w:kern w:val="2"/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b/>
          <w:bCs/>
          <w:kern w:val="2"/>
          <w:sz w:val="26"/>
          <w:szCs w:val="26"/>
        </w:rPr>
      </w:pPr>
    </w:p>
    <w:tbl>
      <w:tblPr>
        <w:tblW w:w="14991" w:type="dxa"/>
        <w:jc w:val="center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3424"/>
        <w:gridCol w:w="3260"/>
        <w:gridCol w:w="1134"/>
        <w:gridCol w:w="1134"/>
        <w:gridCol w:w="1117"/>
        <w:gridCol w:w="1151"/>
        <w:gridCol w:w="1133"/>
        <w:gridCol w:w="1134"/>
        <w:gridCol w:w="1504"/>
      </w:tblGrid>
      <w:tr w:rsidR="00EF2992" w:rsidRPr="00EF2992" w:rsidTr="00EF2992">
        <w:trPr>
          <w:jc w:val="center"/>
        </w:trPr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Наименование муниципальной программы, ответственный исполнитель, соисполнители, участники муниципальной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83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Расходы (тыс. руб.)</w:t>
            </w:r>
          </w:p>
        </w:tc>
      </w:tr>
      <w:tr w:rsidR="00EF2992" w:rsidRPr="00EF2992" w:rsidTr="00EF2992">
        <w:trPr>
          <w:jc w:val="center"/>
        </w:trPr>
        <w:tc>
          <w:tcPr>
            <w:tcW w:w="3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2024 год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2025 год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2026 год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2028 год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Итого за 2023-2028 годы</w:t>
            </w:r>
          </w:p>
        </w:tc>
      </w:tr>
      <w:tr w:rsidR="00EF2992" w:rsidRPr="00EF2992" w:rsidTr="00EF2992">
        <w:trPr>
          <w:jc w:val="center"/>
        </w:trPr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4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5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9</w:t>
            </w:r>
          </w:p>
        </w:tc>
      </w:tr>
      <w:tr w:rsidR="00EF2992" w:rsidRPr="00EF2992" w:rsidTr="00EF2992">
        <w:trPr>
          <w:trHeight w:val="346"/>
          <w:jc w:val="center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92" w:rsidRPr="00EF2992" w:rsidRDefault="00EF2992" w:rsidP="00EF2992">
            <w:pP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</w:pPr>
            <w:r w:rsidRPr="00EF2992">
              <w:rPr>
                <w:rFonts w:ascii="Liberation Serif" w:eastAsia="Calibri" w:hAnsi="Liberation Serif" w:cs="Liberation Serif"/>
                <w:kern w:val="2"/>
                <w:sz w:val="22"/>
                <w:szCs w:val="22"/>
                <w:lang w:eastAsia="zh-CN"/>
              </w:rPr>
              <w:t>Итого по муниципальной программе «</w:t>
            </w:r>
            <w:r w:rsidRPr="00EF2992">
              <w:rPr>
                <w:rFonts w:ascii="Liberation Serif" w:eastAsia="Calibri" w:hAnsi="Liberation Serif" w:cs="Liberation Serif"/>
                <w:color w:val="000000"/>
                <w:sz w:val="22"/>
                <w:szCs w:val="22"/>
              </w:rPr>
              <w:t xml:space="preserve">Управление муниципальными финансами </w:t>
            </w: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Грязовецкого муниципального округа на 2023 - 2028 годы</w:t>
            </w: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33461,5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33569,1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193756,4</w:t>
            </w:r>
          </w:p>
        </w:tc>
      </w:tr>
      <w:tr w:rsidR="00EF2992" w:rsidRPr="00EF2992" w:rsidTr="00EF2992">
        <w:trPr>
          <w:jc w:val="center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33244,3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33569,1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193539,2</w:t>
            </w:r>
          </w:p>
        </w:tc>
      </w:tr>
      <w:tr w:rsidR="00EF2992" w:rsidRPr="00EF2992" w:rsidTr="00EF2992">
        <w:trPr>
          <w:trHeight w:val="760"/>
          <w:jc w:val="center"/>
        </w:trPr>
        <w:tc>
          <w:tcPr>
            <w:tcW w:w="34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F2992" w:rsidRPr="00EF2992" w:rsidTr="00EF2992">
        <w:trPr>
          <w:trHeight w:val="760"/>
          <w:jc w:val="center"/>
        </w:trPr>
        <w:tc>
          <w:tcPr>
            <w:tcW w:w="3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</w:tr>
      <w:tr w:rsidR="00EF2992" w:rsidRPr="00EF2992" w:rsidTr="00EF2992">
        <w:trPr>
          <w:trHeight w:val="294"/>
          <w:jc w:val="center"/>
        </w:trPr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Ответственный исполнитель муниципальной программы:</w:t>
            </w: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 xml:space="preserve">Управление финансов администрации Грязовецкого муниципального округа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всего,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33461,5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33569,1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193756,4</w:t>
            </w:r>
          </w:p>
        </w:tc>
      </w:tr>
      <w:tr w:rsidR="00EF2992" w:rsidRPr="00EF2992" w:rsidTr="00EF2992">
        <w:trPr>
          <w:trHeight w:val="260"/>
          <w:jc w:val="center"/>
        </w:trPr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 xml:space="preserve">собственные доходы бюджета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33244,3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33569,1</w:t>
            </w:r>
          </w:p>
        </w:tc>
        <w:tc>
          <w:tcPr>
            <w:tcW w:w="11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33504,4</w:t>
            </w:r>
          </w:p>
        </w:tc>
        <w:tc>
          <w:tcPr>
            <w:tcW w:w="11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31073,8</w:t>
            </w:r>
          </w:p>
        </w:tc>
        <w:tc>
          <w:tcPr>
            <w:tcW w:w="1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193539,2</w:t>
            </w:r>
          </w:p>
        </w:tc>
      </w:tr>
      <w:tr w:rsidR="00EF2992" w:rsidRPr="00EF2992" w:rsidTr="00EF2992">
        <w:trPr>
          <w:trHeight w:val="274"/>
          <w:jc w:val="center"/>
        </w:trPr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</w:tr>
      <w:tr w:rsidR="00EF2992" w:rsidRPr="00EF2992" w:rsidTr="00EF2992">
        <w:trPr>
          <w:trHeight w:val="638"/>
          <w:jc w:val="center"/>
        </w:trPr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2"/>
                <w:szCs w:val="22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F2992">
              <w:rPr>
                <w:rFonts w:ascii="Liberation Serif" w:hAnsi="Liberation Serif" w:cs="Liberation Serif"/>
                <w:sz w:val="22"/>
                <w:szCs w:val="22"/>
              </w:rPr>
              <w:t>217,2</w:t>
            </w:r>
          </w:p>
        </w:tc>
      </w:tr>
    </w:tbl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jc w:val="right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bookmarkStart w:id="1" w:name="Par437"/>
      <w:bookmarkEnd w:id="1"/>
      <w:r w:rsidRPr="00EF2992">
        <w:rPr>
          <w:rFonts w:ascii="Liberation Serif" w:hAnsi="Liberation Serif" w:cs="Liberation Serif"/>
          <w:kern w:val="2"/>
          <w:sz w:val="26"/>
          <w:szCs w:val="26"/>
        </w:rPr>
        <w:t xml:space="preserve">».                                                                                                                                                                                                  </w:t>
      </w: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  <w:r w:rsidRPr="00EF2992">
        <w:rPr>
          <w:rFonts w:ascii="Liberation Serif" w:hAnsi="Liberation Serif" w:cs="Liberation Serif"/>
          <w:kern w:val="2"/>
          <w:sz w:val="26"/>
          <w:szCs w:val="26"/>
        </w:rPr>
        <w:t xml:space="preserve">   </w:t>
      </w: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textAlignment w:val="baseline"/>
        <w:rPr>
          <w:rFonts w:ascii="Liberation Serif" w:hAnsi="Liberation Serif" w:cs="Liberation Serif"/>
          <w:kern w:val="2"/>
          <w:sz w:val="26"/>
          <w:szCs w:val="26"/>
        </w:rPr>
      </w:pPr>
    </w:p>
    <w:p w:rsidR="00EF2992" w:rsidRPr="00A43B4D" w:rsidRDefault="00EF2992" w:rsidP="00EF2992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Приложение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2</w:t>
      </w:r>
    </w:p>
    <w:p w:rsidR="00EF2992" w:rsidRPr="00A43B4D" w:rsidRDefault="00EF2992" w:rsidP="00EF2992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EF2992" w:rsidRPr="00A43B4D" w:rsidRDefault="00EF2992" w:rsidP="00EF2992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EF2992" w:rsidRDefault="00EF2992" w:rsidP="00EF2992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от 1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1</w:t>
      </w: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.01.2024 № </w:t>
      </w: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3</w:t>
      </w:r>
      <w:r w:rsidRPr="00A43B4D"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1</w:t>
      </w:r>
    </w:p>
    <w:p w:rsidR="00EF2992" w:rsidRPr="00A43B4D" w:rsidRDefault="00EF2992" w:rsidP="00EF2992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16"/>
          <w:szCs w:val="16"/>
          <w:lang w:eastAsia="zh-CN" w:bidi="hi-IN"/>
        </w:rPr>
      </w:pPr>
    </w:p>
    <w:p w:rsidR="00EF2992" w:rsidRDefault="00EF2992" w:rsidP="00EF2992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</w:pP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 xml:space="preserve">«Приложение 2 </w:t>
      </w:r>
    </w:p>
    <w:p w:rsidR="00EF2992" w:rsidRPr="00A43B4D" w:rsidRDefault="00EF2992" w:rsidP="00EF2992">
      <w:pPr>
        <w:widowControl w:val="0"/>
        <w:tabs>
          <w:tab w:val="left" w:pos="-1920"/>
        </w:tabs>
        <w:suppressAutoHyphens w:val="0"/>
        <w:autoSpaceDN w:val="0"/>
        <w:ind w:left="10915"/>
        <w:textAlignment w:val="baseline"/>
        <w:rPr>
          <w:rFonts w:ascii="Liberation Serif" w:eastAsia="SimSun, 宋体" w:hAnsi="Liberation Serif" w:cs="Liberation Serif"/>
          <w:kern w:val="3"/>
          <w:sz w:val="24"/>
          <w:szCs w:val="24"/>
          <w:lang w:eastAsia="zh-CN" w:bidi="hi-IN"/>
        </w:rPr>
      </w:pPr>
      <w:r>
        <w:rPr>
          <w:rFonts w:ascii="Liberation Serif" w:eastAsia="SimSun, 宋体" w:hAnsi="Liberation Serif" w:cs="Liberation Serif"/>
          <w:kern w:val="3"/>
          <w:sz w:val="26"/>
          <w:szCs w:val="26"/>
          <w:lang w:eastAsia="zh-CN" w:bidi="hi-IN"/>
        </w:rPr>
        <w:t>к муниципальной программе</w:t>
      </w: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EF2992">
        <w:rPr>
          <w:rFonts w:ascii="Liberation Serif" w:hAnsi="Liberation Serif" w:cs="Liberation Serif"/>
          <w:b/>
          <w:sz w:val="26"/>
          <w:szCs w:val="26"/>
        </w:rPr>
        <w:t xml:space="preserve">Финансовое обеспечение и перечень мероприятий муниципальной программы </w:t>
      </w: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F2992">
        <w:rPr>
          <w:rFonts w:ascii="Liberation Serif" w:hAnsi="Liberation Serif" w:cs="Liberation Serif"/>
          <w:b/>
          <w:sz w:val="26"/>
          <w:szCs w:val="26"/>
        </w:rPr>
        <w:t xml:space="preserve"> за счет средств бюджета округа</w:t>
      </w:r>
    </w:p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W w:w="15250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84"/>
        <w:gridCol w:w="2268"/>
        <w:gridCol w:w="1518"/>
        <w:gridCol w:w="2417"/>
        <w:gridCol w:w="1088"/>
        <w:gridCol w:w="1002"/>
        <w:gridCol w:w="1125"/>
        <w:gridCol w:w="992"/>
        <w:gridCol w:w="992"/>
        <w:gridCol w:w="992"/>
        <w:gridCol w:w="1387"/>
        <w:gridCol w:w="40"/>
        <w:gridCol w:w="145"/>
      </w:tblGrid>
      <w:tr w:rsidR="00EF2992" w:rsidRPr="00EF2992" w:rsidTr="00EF2992">
        <w:trPr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Ответственный исполнитель,</w:t>
            </w: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7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Расходы (тыс. руб.)</w:t>
            </w:r>
          </w:p>
        </w:tc>
      </w:tr>
      <w:tr w:rsidR="00EF2992" w:rsidRPr="00EF2992" w:rsidTr="00EF2992">
        <w:trPr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Liberation Serif" w:hAnsi="Liberation Serif" w:cs="Liberation Serif"/>
                <w:strike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2023</w:t>
            </w: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 xml:space="preserve">2024 </w:t>
            </w: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2025</w:t>
            </w: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2026</w:t>
            </w: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2027</w:t>
            </w: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2028 год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Итого за 2023-2028 годы</w:t>
            </w:r>
          </w:p>
        </w:tc>
      </w:tr>
      <w:tr w:rsidR="00EF2992" w:rsidRPr="00EF2992" w:rsidTr="00EF2992">
        <w:trPr>
          <w:jc w:val="center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</w:p>
        </w:tc>
      </w:tr>
      <w:tr w:rsidR="00EF2992" w:rsidRPr="00EF2992" w:rsidTr="00EF2992">
        <w:trPr>
          <w:trHeight w:val="483"/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«Управление муниципальными финансами Грязовецкого муниципального округа на 2023-2028 годы»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33461,5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33569,1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193756,4</w:t>
            </w:r>
          </w:p>
        </w:tc>
      </w:tr>
      <w:tr w:rsidR="00EF2992" w:rsidRPr="00EF2992" w:rsidTr="00EF2992">
        <w:trPr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собственные доходы бюджета округа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33244,3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33569,1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193539,2</w:t>
            </w:r>
          </w:p>
        </w:tc>
      </w:tr>
      <w:tr w:rsidR="00EF2992" w:rsidRPr="00EF2992" w:rsidTr="00EF2992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F2992" w:rsidRPr="00EF2992" w:rsidTr="00EF2992">
        <w:trPr>
          <w:trHeight w:val="743"/>
          <w:jc w:val="center"/>
        </w:trPr>
        <w:tc>
          <w:tcPr>
            <w:tcW w:w="1284" w:type="dxa"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217,2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217,2</w:t>
            </w:r>
          </w:p>
        </w:tc>
      </w:tr>
      <w:tr w:rsidR="00EF2992" w:rsidRPr="00EF2992" w:rsidTr="00EF2992">
        <w:trPr>
          <w:trHeight w:val="72"/>
          <w:jc w:val="center"/>
        </w:trPr>
        <w:tc>
          <w:tcPr>
            <w:tcW w:w="1284" w:type="dxa"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2992" w:rsidRPr="00EF2992" w:rsidTr="00EF2992">
        <w:trPr>
          <w:trHeight w:val="285"/>
          <w:jc w:val="center"/>
        </w:trPr>
        <w:tc>
          <w:tcPr>
            <w:tcW w:w="12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F2992" w:rsidRPr="00EF2992" w:rsidTr="00EF2992">
        <w:trPr>
          <w:trHeight w:val="561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 xml:space="preserve">Ответственный исполнитель </w:t>
            </w: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Управление финансов администрации Грязовецкого </w:t>
            </w: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33461,5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33569,1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193756,4</w:t>
            </w:r>
          </w:p>
        </w:tc>
      </w:tr>
      <w:tr w:rsidR="00EF2992" w:rsidRPr="00EF2992" w:rsidTr="00EF2992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33244,3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33569,1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33504,4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31073,8</w:t>
            </w:r>
          </w:p>
        </w:tc>
        <w:tc>
          <w:tcPr>
            <w:tcW w:w="157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193539,2</w:t>
            </w:r>
          </w:p>
        </w:tc>
      </w:tr>
      <w:tr w:rsidR="00EF2992" w:rsidRPr="00EF2992" w:rsidTr="00EF2992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областного бюджета за счет собственных средств областного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</w:tr>
      <w:tr w:rsidR="00EF2992" w:rsidRPr="00EF2992" w:rsidTr="00EF2992">
        <w:trPr>
          <w:trHeight w:val="743"/>
          <w:jc w:val="center"/>
        </w:trPr>
        <w:tc>
          <w:tcPr>
            <w:tcW w:w="12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217,2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217,2</w:t>
            </w:r>
          </w:p>
        </w:tc>
      </w:tr>
      <w:tr w:rsidR="00EF2992" w:rsidRPr="00EF2992" w:rsidTr="00EF2992">
        <w:trPr>
          <w:trHeight w:val="394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Основное мероприятие 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«Обслуживание муниципального долга»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Управление финансов администрации Грязовецкого </w:t>
            </w: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7,6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64,5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72,1</w:t>
            </w:r>
          </w:p>
        </w:tc>
      </w:tr>
      <w:tr w:rsidR="00EF2992" w:rsidRPr="00EF2992" w:rsidTr="00EF2992">
        <w:trPr>
          <w:trHeight w:val="394"/>
          <w:jc w:val="center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собственные доходы бюджета округа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7,6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64,5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72,1</w:t>
            </w:r>
          </w:p>
        </w:tc>
      </w:tr>
      <w:tr w:rsidR="00EF2992" w:rsidRPr="00EF2992" w:rsidTr="00EF2992">
        <w:trPr>
          <w:trHeight w:val="394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Основное мероприятие 1.4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«Обеспечение результативности использования средств бюджета округа»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Управление финансов администрации Грязовецкого </w:t>
            </w: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22760,5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132391,1</w:t>
            </w:r>
          </w:p>
        </w:tc>
      </w:tr>
      <w:tr w:rsidR="00EF2992" w:rsidRPr="00EF2992" w:rsidTr="00EF2992">
        <w:trPr>
          <w:jc w:val="center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 xml:space="preserve">собственные доходы бюджета округа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22760,5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22501,7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21542,4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132391,1</w:t>
            </w:r>
          </w:p>
        </w:tc>
      </w:tr>
      <w:tr w:rsidR="00EF2992" w:rsidRPr="00EF2992" w:rsidTr="00EF2992">
        <w:trPr>
          <w:jc w:val="center"/>
        </w:trPr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Основное мероприятие 1.6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«Обеспечение выполнения функций Управления финансов администрации Грязовецкого муниципального </w:t>
            </w: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округа</w:t>
            </w:r>
            <w:r w:rsidRPr="00EF2992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  <w:t xml:space="preserve">Управление финансов администрации Грязовецкого </w:t>
            </w: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муниципального округа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всего, в том числе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10693,4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11002,9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11002,7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61293,2</w:t>
            </w:r>
          </w:p>
        </w:tc>
      </w:tr>
      <w:tr w:rsidR="00EF2992" w:rsidRPr="00EF2992" w:rsidTr="00EF2992">
        <w:trPr>
          <w:jc w:val="center"/>
        </w:trPr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10476,2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11002,9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11002,7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9531,4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61076,0</w:t>
            </w:r>
          </w:p>
        </w:tc>
      </w:tr>
      <w:tr w:rsidR="00EF2992" w:rsidRPr="00EF2992" w:rsidTr="00EF2992">
        <w:trPr>
          <w:jc w:val="center"/>
        </w:trPr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suppressAutoHyphens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4"/>
                <w:szCs w:val="24"/>
              </w:rPr>
              <w:t>межбюджетные трансферты из областного бюджета за счет средств федерального 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217,2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0,0</w:t>
            </w:r>
          </w:p>
        </w:tc>
        <w:tc>
          <w:tcPr>
            <w:tcW w:w="1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2992">
              <w:rPr>
                <w:rFonts w:ascii="Liberation Serif" w:hAnsi="Liberation Serif" w:cs="Liberation Serif"/>
                <w:sz w:val="24"/>
                <w:szCs w:val="24"/>
              </w:rPr>
              <w:t>217,2</w:t>
            </w:r>
          </w:p>
        </w:tc>
      </w:tr>
      <w:tr w:rsidR="00EF2992" w:rsidRPr="00EF2992" w:rsidTr="00EF2992">
        <w:tblPrEx>
          <w:tblCellMar>
            <w:left w:w="0" w:type="dxa"/>
            <w:right w:w="0" w:type="dxa"/>
          </w:tblCellMar>
        </w:tblPrEx>
        <w:trPr>
          <w:gridAfter w:val="1"/>
          <w:wAfter w:w="145" w:type="dxa"/>
          <w:trHeight w:val="502"/>
          <w:jc w:val="center"/>
        </w:trPr>
        <w:tc>
          <w:tcPr>
            <w:tcW w:w="15065" w:type="dxa"/>
            <w:gridSpan w:val="11"/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tabs>
                <w:tab w:val="left" w:pos="9075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rFonts w:ascii="Liberation Serif" w:hAnsi="Liberation Serif" w:cs="Liberation Serif"/>
                <w:kern w:val="2"/>
                <w:sz w:val="26"/>
                <w:szCs w:val="26"/>
              </w:rPr>
            </w:pPr>
            <w:r w:rsidRPr="00EF2992">
              <w:rPr>
                <w:rFonts w:ascii="Liberation Serif" w:hAnsi="Liberation Serif" w:cs="Liberation Serif"/>
                <w:kern w:val="2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EF2992">
              <w:rPr>
                <w:rFonts w:ascii="Liberation Serif" w:hAnsi="Liberation Serif" w:cs="Liberation Serif"/>
                <w:sz w:val="26"/>
                <w:szCs w:val="26"/>
              </w:rPr>
              <w:t>».</w:t>
            </w:r>
          </w:p>
        </w:tc>
        <w:tc>
          <w:tcPr>
            <w:tcW w:w="40" w:type="dxa"/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EF2992" w:rsidRPr="00EF2992" w:rsidTr="00EF2992">
        <w:tblPrEx>
          <w:tblCellMar>
            <w:left w:w="0" w:type="dxa"/>
            <w:right w:w="0" w:type="dxa"/>
          </w:tblCellMar>
        </w:tblPrEx>
        <w:trPr>
          <w:gridAfter w:val="1"/>
          <w:wAfter w:w="145" w:type="dxa"/>
          <w:trHeight w:val="502"/>
          <w:jc w:val="center"/>
        </w:trPr>
        <w:tc>
          <w:tcPr>
            <w:tcW w:w="15065" w:type="dxa"/>
            <w:gridSpan w:val="11"/>
            <w:shd w:val="clear" w:color="auto" w:fill="auto"/>
            <w:vAlign w:val="center"/>
          </w:tcPr>
          <w:p w:rsidR="00EF2992" w:rsidRPr="00EF2992" w:rsidRDefault="00EF2992" w:rsidP="00EF2992">
            <w:pPr>
              <w:widowControl w:val="0"/>
              <w:tabs>
                <w:tab w:val="left" w:pos="9075"/>
              </w:tabs>
              <w:suppressAutoHyphens w:val="0"/>
              <w:autoSpaceDE w:val="0"/>
              <w:autoSpaceDN w:val="0"/>
              <w:adjustRightInd w:val="0"/>
              <w:snapToGrid w:val="0"/>
              <w:jc w:val="right"/>
              <w:rPr>
                <w:rFonts w:ascii="Liberation Serif" w:hAnsi="Liberation Serif" w:cs="Liberation Serif"/>
                <w:kern w:val="2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F2992" w:rsidRPr="00EF2992" w:rsidRDefault="00EF2992" w:rsidP="00EF2992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F2992" w:rsidRPr="00EF2992" w:rsidRDefault="00EF2992" w:rsidP="00EF2992">
      <w:pPr>
        <w:widowControl w:val="0"/>
        <w:suppressAutoHyphens w:val="0"/>
        <w:autoSpaceDE w:val="0"/>
        <w:autoSpaceDN w:val="0"/>
        <w:adjustRightInd w:val="0"/>
        <w:textAlignment w:val="baseline"/>
      </w:pPr>
    </w:p>
    <w:p w:rsidR="001E1167" w:rsidRPr="00F332BC" w:rsidRDefault="001E1167" w:rsidP="00EF2992">
      <w:pPr>
        <w:tabs>
          <w:tab w:val="left" w:pos="-1920"/>
        </w:tabs>
        <w:autoSpaceDN w:val="0"/>
        <w:ind w:right="-286"/>
        <w:jc w:val="center"/>
        <w:textAlignment w:val="baseline"/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sectPr w:rsidR="001E1167" w:rsidRPr="00F332BC" w:rsidSect="00EF2992">
      <w:headerReference w:type="even" r:id="rId10"/>
      <w:headerReference w:type="default" r:id="rId11"/>
      <w:footerReference w:type="even" r:id="rId12"/>
      <w:footerReference w:type="default" r:id="rId13"/>
      <w:pgSz w:w="16838" w:h="11906" w:orient="landscape"/>
      <w:pgMar w:top="1701" w:right="567" w:bottom="1134" w:left="1134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32" w:rsidRDefault="00745F32">
      <w:r>
        <w:separator/>
      </w:r>
    </w:p>
  </w:endnote>
  <w:endnote w:type="continuationSeparator" w:id="0">
    <w:p w:rsidR="00745F32" w:rsidRDefault="0074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Mono">
    <w:panose1 w:val="02070409020205020404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ConsPlusCell"/>
      <w:widowControl w:val="0"/>
      <w:tabs>
        <w:tab w:val="left" w:pos="-1920"/>
      </w:tabs>
      <w:suppressAutoHyphens w:val="0"/>
      <w:jc w:val="right"/>
      <w:rPr>
        <w:rFonts w:ascii="Times New Roman" w:hAnsi="Times New Roman" w:cs="Bookman Old Style"/>
        <w:b/>
        <w:bCs/>
        <w:color w:val="000000"/>
        <w:kern w:val="0"/>
        <w:sz w:val="23"/>
        <w:szCs w:val="23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32" w:rsidRDefault="00745F32">
      <w:r>
        <w:separator/>
      </w:r>
    </w:p>
  </w:footnote>
  <w:footnote w:type="continuationSeparator" w:id="0">
    <w:p w:rsidR="00745F32" w:rsidRDefault="0074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64938"/>
      <w:docPartObj>
        <w:docPartGallery w:val="Page Numbers (Top of Page)"/>
        <w:docPartUnique/>
      </w:docPartObj>
    </w:sdtPr>
    <w:sdtEndPr/>
    <w:sdtContent>
      <w:p w:rsidR="00A43B4D" w:rsidRDefault="00A43B4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DC3">
          <w:rPr>
            <w:noProof/>
          </w:rPr>
          <w:t>2</w:t>
        </w:r>
        <w:r>
          <w:fldChar w:fldCharType="end"/>
        </w:r>
      </w:p>
    </w:sdtContent>
  </w:sdt>
  <w:p w:rsidR="00A43B4D" w:rsidRDefault="00A43B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4D" w:rsidRDefault="00A43B4D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4931330"/>
      <w:docPartObj>
        <w:docPartGallery w:val="Page Numbers (Top of Page)"/>
        <w:docPartUnique/>
      </w:docPartObj>
    </w:sdtPr>
    <w:sdtEndPr/>
    <w:sdtContent>
      <w:p w:rsidR="00502B7F" w:rsidRDefault="00502B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992">
          <w:rPr>
            <w:noProof/>
          </w:rPr>
          <w:t>3</w:t>
        </w:r>
        <w:r>
          <w:fldChar w:fldCharType="end"/>
        </w:r>
      </w:p>
    </w:sdtContent>
  </w:sdt>
  <w:p w:rsidR="00A43B4D" w:rsidRDefault="00A43B4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 w15:restartNumberingAfterBreak="0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50033C19"/>
    <w:multiLevelType w:val="multilevel"/>
    <w:tmpl w:val="B95214E6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5DB7436"/>
    <w:multiLevelType w:val="multilevel"/>
    <w:tmpl w:val="1A6E40AE"/>
    <w:styleLink w:val="WW8Num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5" w15:restartNumberingAfterBreak="0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FF0179D"/>
    <w:multiLevelType w:val="hybridMultilevel"/>
    <w:tmpl w:val="D3BC6C1C"/>
    <w:lvl w:ilvl="0" w:tplc="BEE4C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 w15:restartNumberingAfterBreak="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4"/>
  </w:num>
  <w:num w:numId="3">
    <w:abstractNumId w:val="34"/>
  </w:num>
  <w:num w:numId="4">
    <w:abstractNumId w:val="21"/>
  </w:num>
  <w:num w:numId="5">
    <w:abstractNumId w:val="29"/>
  </w:num>
  <w:num w:numId="6">
    <w:abstractNumId w:val="22"/>
  </w:num>
  <w:num w:numId="7">
    <w:abstractNumId w:val="27"/>
  </w:num>
  <w:num w:numId="8">
    <w:abstractNumId w:val="9"/>
  </w:num>
  <w:num w:numId="9">
    <w:abstractNumId w:val="13"/>
  </w:num>
  <w:num w:numId="10">
    <w:abstractNumId w:val="11"/>
  </w:num>
  <w:num w:numId="11">
    <w:abstractNumId w:val="3"/>
  </w:num>
  <w:num w:numId="12">
    <w:abstractNumId w:val="14"/>
  </w:num>
  <w:num w:numId="13">
    <w:abstractNumId w:val="17"/>
  </w:num>
  <w:num w:numId="14">
    <w:abstractNumId w:val="26"/>
  </w:num>
  <w:num w:numId="15">
    <w:abstractNumId w:val="28"/>
  </w:num>
  <w:num w:numId="16">
    <w:abstractNumId w:val="5"/>
  </w:num>
  <w:num w:numId="17">
    <w:abstractNumId w:val="18"/>
  </w:num>
  <w:num w:numId="18">
    <w:abstractNumId w:val="23"/>
  </w:num>
  <w:num w:numId="19">
    <w:abstractNumId w:val="33"/>
  </w:num>
  <w:num w:numId="20">
    <w:abstractNumId w:val="12"/>
  </w:num>
  <w:num w:numId="21">
    <w:abstractNumId w:val="7"/>
  </w:num>
  <w:num w:numId="22">
    <w:abstractNumId w:val="19"/>
  </w:num>
  <w:num w:numId="23">
    <w:abstractNumId w:val="16"/>
  </w:num>
  <w:num w:numId="24">
    <w:abstractNumId w:val="32"/>
  </w:num>
  <w:num w:numId="25">
    <w:abstractNumId w:val="8"/>
  </w:num>
  <w:num w:numId="26">
    <w:abstractNumId w:val="31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10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30"/>
  </w:num>
  <w:num w:numId="36">
    <w:abstractNumId w:val="24"/>
  </w:num>
  <w:num w:numId="37">
    <w:abstractNumId w:val="20"/>
  </w:num>
  <w:num w:numId="38">
    <w:abstractNumId w:val="24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030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4EA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57D4A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32C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100"/>
    <w:rsid w:val="00476BF5"/>
    <w:rsid w:val="00477F8A"/>
    <w:rsid w:val="004830EB"/>
    <w:rsid w:val="00483D23"/>
    <w:rsid w:val="00492DDC"/>
    <w:rsid w:val="00494AB3"/>
    <w:rsid w:val="0049552B"/>
    <w:rsid w:val="004A1E88"/>
    <w:rsid w:val="004A48E2"/>
    <w:rsid w:val="004A584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2B7F"/>
    <w:rsid w:val="00503B11"/>
    <w:rsid w:val="005052A3"/>
    <w:rsid w:val="00512C59"/>
    <w:rsid w:val="00513DC3"/>
    <w:rsid w:val="0051400D"/>
    <w:rsid w:val="005154DB"/>
    <w:rsid w:val="00516AD9"/>
    <w:rsid w:val="00516C5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45F32"/>
    <w:rsid w:val="00745F62"/>
    <w:rsid w:val="0075010C"/>
    <w:rsid w:val="00750FA4"/>
    <w:rsid w:val="0075305F"/>
    <w:rsid w:val="007543DC"/>
    <w:rsid w:val="00756301"/>
    <w:rsid w:val="00757F64"/>
    <w:rsid w:val="00761662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D5DC0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0A61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382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03B4"/>
    <w:rsid w:val="00A119A0"/>
    <w:rsid w:val="00A12D22"/>
    <w:rsid w:val="00A26436"/>
    <w:rsid w:val="00A2709E"/>
    <w:rsid w:val="00A277D0"/>
    <w:rsid w:val="00A314E9"/>
    <w:rsid w:val="00A315B5"/>
    <w:rsid w:val="00A329D3"/>
    <w:rsid w:val="00A3353B"/>
    <w:rsid w:val="00A339FD"/>
    <w:rsid w:val="00A4050B"/>
    <w:rsid w:val="00A4258F"/>
    <w:rsid w:val="00A432CE"/>
    <w:rsid w:val="00A435C8"/>
    <w:rsid w:val="00A43B4D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5EDF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A6E80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992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4B1E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AE2CD0-C3B5-4FF8-BF60-DA976ABE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numbering" w:customStyle="1" w:styleId="40">
    <w:name w:val="Нет списка4"/>
    <w:next w:val="a2"/>
    <w:uiPriority w:val="99"/>
    <w:semiHidden/>
    <w:unhideWhenUsed/>
    <w:rsid w:val="00A43B4D"/>
  </w:style>
  <w:style w:type="paragraph" w:customStyle="1" w:styleId="Standarduser">
    <w:name w:val="Standard (user)"/>
    <w:rsid w:val="00A43B4D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Cell">
    <w:name w:val="ConsPlusCell"/>
    <w:rsid w:val="00A43B4D"/>
    <w:pPr>
      <w:autoSpaceDN w:val="0"/>
      <w:textAlignment w:val="baseline"/>
    </w:pPr>
    <w:rPr>
      <w:rFonts w:ascii="Arial" w:eastAsia="Times New Roman" w:hAnsi="Arial" w:cs="Arial"/>
      <w:color w:val="00000A"/>
      <w:kern w:val="3"/>
      <w:sz w:val="24"/>
      <w:szCs w:val="20"/>
      <w:lang w:eastAsia="zh-CN"/>
    </w:rPr>
  </w:style>
  <w:style w:type="paragraph" w:customStyle="1" w:styleId="HeaderandFooter">
    <w:name w:val="Header and Footer"/>
    <w:basedOn w:val="Standard"/>
    <w:rsid w:val="00A43B4D"/>
    <w:pPr>
      <w:suppressLineNumbers/>
      <w:tabs>
        <w:tab w:val="center" w:pos="4819"/>
        <w:tab w:val="right" w:pos="9638"/>
      </w:tabs>
      <w:suppressAutoHyphens w:val="0"/>
    </w:pPr>
    <w:rPr>
      <w:lang w:val="en-US"/>
    </w:rPr>
  </w:style>
  <w:style w:type="paragraph" w:customStyle="1" w:styleId="Standarduseruser">
    <w:name w:val="Standard (user) (user)"/>
    <w:rsid w:val="00A43B4D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tandarduseruseruser">
    <w:name w:val="Standard (user) (user) (user)"/>
    <w:rsid w:val="00A43B4D"/>
    <w:pPr>
      <w:autoSpaceDN w:val="0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43B4D"/>
    <w:pPr>
      <w:widowControl w:val="0"/>
      <w:autoSpaceDE w:val="0"/>
      <w:autoSpaceDN w:val="0"/>
      <w:textAlignment w:val="baseline"/>
    </w:pPr>
    <w:rPr>
      <w:rFonts w:ascii="Courier New" w:eastAsia="Arial" w:hAnsi="Courier New" w:cs="Courier New"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rsid w:val="00A43B4D"/>
    <w:pPr>
      <w:suppressAutoHyphens w:val="0"/>
    </w:pPr>
    <w:rPr>
      <w:lang w:val="en-US"/>
    </w:rPr>
  </w:style>
  <w:style w:type="paragraph" w:customStyle="1" w:styleId="Textbodyuseruser">
    <w:name w:val="Text body (user) (user)"/>
    <w:basedOn w:val="Standarduseruser"/>
    <w:rsid w:val="00A43B4D"/>
    <w:pPr>
      <w:spacing w:after="120"/>
    </w:pPr>
  </w:style>
  <w:style w:type="paragraph" w:customStyle="1" w:styleId="Default">
    <w:name w:val="Default"/>
    <w:rsid w:val="00A43B4D"/>
    <w:pPr>
      <w:autoSpaceDN w:val="0"/>
      <w:textAlignment w:val="baseline"/>
    </w:pPr>
    <w:rPr>
      <w:rFonts w:ascii="Times New Roman" w:eastAsia="Times New Roman" w:hAnsi="Times New Roman" w:cs="Liberation Serif"/>
      <w:color w:val="000000"/>
      <w:kern w:val="3"/>
      <w:sz w:val="24"/>
      <w:szCs w:val="24"/>
      <w:lang w:eastAsia="ar-SA" w:bidi="hi-IN"/>
    </w:rPr>
  </w:style>
  <w:style w:type="paragraph" w:styleId="afd">
    <w:name w:val="No Spacing"/>
    <w:rsid w:val="00A43B4D"/>
    <w:pPr>
      <w:autoSpaceDN w:val="0"/>
      <w:textAlignment w:val="baseline"/>
    </w:pPr>
    <w:rPr>
      <w:rFonts w:cs="Liberation Serif"/>
      <w:kern w:val="3"/>
      <w:lang w:eastAsia="ar-SA" w:bidi="hi-IN"/>
    </w:rPr>
  </w:style>
  <w:style w:type="paragraph" w:customStyle="1" w:styleId="Textbodyuser">
    <w:name w:val="Text body (user)"/>
    <w:rsid w:val="00A43B4D"/>
    <w:pPr>
      <w:autoSpaceDN w:val="0"/>
      <w:spacing w:after="120"/>
      <w:textAlignment w:val="baseline"/>
    </w:pPr>
    <w:rPr>
      <w:rFonts w:ascii="Times New Roman" w:eastAsia="Times New Roman" w:hAnsi="Times New Roman" w:cs="Mangal"/>
      <w:color w:val="00000A"/>
      <w:kern w:val="3"/>
      <w:sz w:val="24"/>
      <w:szCs w:val="24"/>
      <w:lang w:eastAsia="ar-SA" w:bidi="hi-IN"/>
    </w:rPr>
  </w:style>
  <w:style w:type="paragraph" w:customStyle="1" w:styleId="TableContentsuser">
    <w:name w:val="Table Contents (user)"/>
    <w:rsid w:val="00A43B4D"/>
    <w:pPr>
      <w:widowControl w:val="0"/>
      <w:autoSpaceDN w:val="0"/>
      <w:textAlignment w:val="baseline"/>
    </w:pPr>
    <w:rPr>
      <w:rFonts w:ascii="Arial" w:eastAsia="Mangal" w:hAnsi="Arial" w:cs="Mangal"/>
      <w:color w:val="00000A"/>
      <w:kern w:val="3"/>
      <w:sz w:val="20"/>
      <w:szCs w:val="24"/>
      <w:lang w:eastAsia="hi-IN" w:bidi="hi-IN"/>
    </w:rPr>
  </w:style>
  <w:style w:type="paragraph" w:customStyle="1" w:styleId="PreformattedText">
    <w:name w:val="Preformatted Text"/>
    <w:basedOn w:val="Standard"/>
    <w:rsid w:val="00A43B4D"/>
    <w:pPr>
      <w:suppressAutoHyphens w:val="0"/>
    </w:pPr>
    <w:rPr>
      <w:rFonts w:ascii="Liberation Mono" w:eastAsia="NSimSun" w:hAnsi="Liberation Mono" w:cs="Liberation Mono"/>
      <w:sz w:val="20"/>
      <w:szCs w:val="20"/>
      <w:lang w:val="en-US"/>
    </w:rPr>
  </w:style>
  <w:style w:type="character" w:customStyle="1" w:styleId="WW8Num1z0">
    <w:name w:val="WW8Num1z0"/>
    <w:rsid w:val="00A43B4D"/>
  </w:style>
  <w:style w:type="character" w:customStyle="1" w:styleId="WW8Num1z1">
    <w:name w:val="WW8Num1z1"/>
    <w:rsid w:val="00A43B4D"/>
  </w:style>
  <w:style w:type="character" w:customStyle="1" w:styleId="WW8Num1z2">
    <w:name w:val="WW8Num1z2"/>
    <w:rsid w:val="00A43B4D"/>
  </w:style>
  <w:style w:type="character" w:customStyle="1" w:styleId="WW8Num1z3">
    <w:name w:val="WW8Num1z3"/>
    <w:rsid w:val="00A43B4D"/>
  </w:style>
  <w:style w:type="character" w:customStyle="1" w:styleId="WW8Num1z4">
    <w:name w:val="WW8Num1z4"/>
    <w:rsid w:val="00A43B4D"/>
  </w:style>
  <w:style w:type="character" w:customStyle="1" w:styleId="WW8Num1z5">
    <w:name w:val="WW8Num1z5"/>
    <w:rsid w:val="00A43B4D"/>
  </w:style>
  <w:style w:type="character" w:customStyle="1" w:styleId="WW8Num1z6">
    <w:name w:val="WW8Num1z6"/>
    <w:rsid w:val="00A43B4D"/>
  </w:style>
  <w:style w:type="character" w:customStyle="1" w:styleId="WW8Num1z7">
    <w:name w:val="WW8Num1z7"/>
    <w:rsid w:val="00A43B4D"/>
  </w:style>
  <w:style w:type="character" w:customStyle="1" w:styleId="WW8Num1z8">
    <w:name w:val="WW8Num1z8"/>
    <w:rsid w:val="00A43B4D"/>
  </w:style>
  <w:style w:type="numbering" w:customStyle="1" w:styleId="WW8Num1">
    <w:name w:val="WW8Num1"/>
    <w:basedOn w:val="a2"/>
    <w:rsid w:val="00A43B4D"/>
    <w:pPr>
      <w:numPr>
        <w:numId w:val="36"/>
      </w:numPr>
    </w:pPr>
  </w:style>
  <w:style w:type="numbering" w:customStyle="1" w:styleId="WWNum1">
    <w:name w:val="WWNum1"/>
    <w:basedOn w:val="a2"/>
    <w:rsid w:val="00A43B4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27FD-82BF-47E5-931A-AFBDE395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1195</Words>
  <Characters>6812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А.М. Веретьева</cp:lastModifiedBy>
  <cp:revision>2</cp:revision>
  <cp:lastPrinted>2024-01-12T08:53:00Z</cp:lastPrinted>
  <dcterms:created xsi:type="dcterms:W3CDTF">2024-01-17T07:27:00Z</dcterms:created>
  <dcterms:modified xsi:type="dcterms:W3CDTF">2024-01-17T07:27:00Z</dcterms:modified>
  <dc:language>ru-RU</dc:language>
</cp:coreProperties>
</file>