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DB024F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F0734C">
              <w:rPr>
                <w:rFonts w:ascii="Liberation Serif" w:hAnsi="Liberation Serif"/>
                <w:sz w:val="26"/>
                <w:szCs w:val="26"/>
              </w:rPr>
              <w:t>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DB024F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352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6D49A4" w:rsidRDefault="00A81A93" w:rsidP="000D669D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Default="000D669D" w:rsidP="000D669D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bookmarkStart w:id="0" w:name="_GoBack"/>
      <w:r w:rsidRPr="000D669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Об утверждении Порядка предоставления и размещения информации </w:t>
      </w:r>
    </w:p>
    <w:p w:rsidR="000D669D" w:rsidRDefault="000D669D" w:rsidP="000D669D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0D669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о среднемесячной заработной плате руководителей, их заместителей </w:t>
      </w:r>
    </w:p>
    <w:p w:rsidR="000D669D" w:rsidRDefault="000D669D" w:rsidP="000D669D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0D669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и главных бухгалтеров подведомственных учреждений администрации </w:t>
      </w:r>
    </w:p>
    <w:p w:rsidR="000D669D" w:rsidRPr="000D669D" w:rsidRDefault="000D669D" w:rsidP="000D669D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0D669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Грязовецкого муниципального округа</w:t>
      </w:r>
      <w:bookmarkEnd w:id="0"/>
    </w:p>
    <w:p w:rsidR="000D669D" w:rsidRPr="000D669D" w:rsidRDefault="000D669D" w:rsidP="000D669D">
      <w:pPr>
        <w:widowControl w:val="0"/>
        <w:suppressAutoHyphens w:val="0"/>
        <w:autoSpaceDE w:val="0"/>
        <w:autoSpaceDN w:val="0"/>
        <w:adjustRightInd w:val="0"/>
        <w:ind w:right="5668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целях реализации требований действующего законодательства Российской Федерации в сфере трудовых отношений, в соответствии со </w:t>
      </w:r>
      <w:hyperlink r:id="rId11" w:history="1">
        <w:r w:rsidRPr="000D669D">
          <w:rPr>
            <w:rFonts w:ascii="Liberation Serif" w:eastAsia="Segoe UI" w:hAnsi="Liberation Serif" w:cs="Liberation Serif"/>
            <w:color w:val="000000"/>
            <w:kern w:val="3"/>
            <w:sz w:val="26"/>
            <w:szCs w:val="26"/>
            <w:lang w:eastAsia="zh-CN" w:bidi="hi-IN"/>
          </w:rPr>
          <w:t>статьей 349.5</w:t>
        </w:r>
      </w:hyperlink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Трудового кодекса Российской Федерации, Федерального закона от 6 октября 2003 г. № 131-ФЗ «Об общих принципах организации местного самоуправления в Российской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Федерации»</w:t>
      </w: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0D669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0D669D" w:rsidRPr="000D669D" w:rsidRDefault="000D669D" w:rsidP="000D669D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Утвердить прилагаемый Порядок предоставления и размещения информации о среднемесячной заработной плате руководителей, их заместителей и главных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бухгалтеров подведомственных учреждений администрации Грязовецкого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муниципального округа.</w:t>
      </w:r>
    </w:p>
    <w:p w:rsidR="000D669D" w:rsidRPr="000D669D" w:rsidRDefault="000D669D" w:rsidP="000D669D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Признать утратившим силу постановление администрации Грязовецкого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муниципального района от 1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апреля 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2022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г. 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№ 129 «Об утверждении Порядка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предоставления и размещения информации о среднемесячной заработной плате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руководителей, их заместителей и главных бухгалтеров подведомственных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учреждений администрации Грязовецкого муниципального района».</w:t>
      </w:r>
    </w:p>
    <w:p w:rsidR="000D669D" w:rsidRPr="000D669D" w:rsidRDefault="000D669D" w:rsidP="000D669D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3. </w:t>
      </w:r>
      <w:proofErr w:type="gramStart"/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Контроль за</w:t>
      </w:r>
      <w:proofErr w:type="gramEnd"/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выполнением постановления возложить на управляющего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делами, руководителя аппарата администрации Грязовецкого муниципального округа </w:t>
      </w:r>
      <w:proofErr w:type="spellStart"/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Рогалеву</w:t>
      </w:r>
      <w:proofErr w:type="spellEnd"/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Т.В.</w:t>
      </w:r>
    </w:p>
    <w:p w:rsidR="000D669D" w:rsidRPr="000D669D" w:rsidRDefault="000D669D" w:rsidP="000D669D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4. 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Настоящее постановление подлежит официальному опубликованию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и размещению на официальном сайте Грязовецкого муниципального округа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информацион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но-телекоммуникационной сети «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Интернет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»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</w:t>
      </w:r>
    </w:p>
    <w:p w:rsidR="007028B3" w:rsidRPr="000D669D" w:rsidRDefault="007028B3" w:rsidP="000D669D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28B3" w:rsidRPr="000D669D" w:rsidRDefault="007028B3" w:rsidP="000D669D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28B3" w:rsidRPr="000D669D" w:rsidRDefault="007028B3" w:rsidP="000D669D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28B3" w:rsidRPr="000D669D" w:rsidRDefault="007028B3" w:rsidP="000D669D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647B57" w:rsidRDefault="00647B57" w:rsidP="000D669D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Default="000D669D" w:rsidP="000D669D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Default="000D669D" w:rsidP="000D669D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ind w:left="5103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УТВЕРЖДЁН</w:t>
      </w:r>
    </w:p>
    <w:p w:rsidR="000D669D" w:rsidRPr="000D669D" w:rsidRDefault="000D669D" w:rsidP="000D669D">
      <w:pPr>
        <w:widowControl w:val="0"/>
        <w:suppressAutoHyphens w:val="0"/>
        <w:ind w:left="5103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постановлением администрации </w:t>
      </w:r>
    </w:p>
    <w:p w:rsidR="000D669D" w:rsidRDefault="000D669D" w:rsidP="000D669D">
      <w:pPr>
        <w:widowControl w:val="0"/>
        <w:suppressAutoHyphens w:val="0"/>
        <w:ind w:left="5103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Грязовецкого муниципального округа </w:t>
      </w:r>
    </w:p>
    <w:p w:rsidR="000D669D" w:rsidRDefault="000D669D" w:rsidP="000D669D">
      <w:pPr>
        <w:widowControl w:val="0"/>
        <w:suppressAutoHyphens w:val="0"/>
        <w:ind w:left="5103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13.02.2024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№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352</w:t>
      </w:r>
    </w:p>
    <w:p w:rsidR="000D669D" w:rsidRPr="000D669D" w:rsidRDefault="000D669D" w:rsidP="000D669D">
      <w:pPr>
        <w:widowControl w:val="0"/>
        <w:suppressAutoHyphens w:val="0"/>
        <w:ind w:left="5103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(Приложение)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0D669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Порядок</w:t>
      </w:r>
    </w:p>
    <w:p w:rsidR="000D669D" w:rsidRDefault="000D669D" w:rsidP="000D669D">
      <w:pPr>
        <w:widowControl w:val="0"/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0D669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предоставления и размещения информации о среднемесячной заработной плате руководителей, их заместителей и главных бухгалтеров подведомственных учреждений администрации Грязовецкого муниципального округа </w:t>
      </w:r>
    </w:p>
    <w:p w:rsidR="000D669D" w:rsidRDefault="000D669D" w:rsidP="000D669D">
      <w:pPr>
        <w:widowControl w:val="0"/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0D669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на официальном сайте Грязовецкого муниципального округа </w:t>
      </w:r>
    </w:p>
    <w:p w:rsidR="000D669D" w:rsidRPr="000D669D" w:rsidRDefault="000D669D" w:rsidP="000D669D">
      <w:pPr>
        <w:widowControl w:val="0"/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0D669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в информационно-телекоммуникационной сети «Интернет»</w:t>
      </w: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Настоящий Порядок разработан в соответствии со статьей 349</w:t>
      </w:r>
      <w:r w:rsidRPr="004C463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vertAlign w:val="superscript"/>
          <w:lang w:eastAsia="zh-CN" w:bidi="hi-IN"/>
        </w:rPr>
        <w:t>5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Трудового </w:t>
      </w:r>
      <w:r w:rsidR="004C463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кодекса Российской Федерации и определяет процедуру представления и размещения информации о рассчитываемой за календарный год среднемесячной заработной плате руководителей, их заместителей и главных бухгалтеров подведомственных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учреждений администрации Грязовецкого муниципального округа (далее –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информация) в информационно-телекоммуникационной сети «Интернет».</w:t>
      </w:r>
    </w:p>
    <w:p w:rsidR="000D669D" w:rsidRPr="000D669D" w:rsidRDefault="000D669D" w:rsidP="000D669D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2. Лица, указанные в пункте 1 настоящего Порядка, ежегодно в срок не позднее 20 февраля года, следующего за отчетным годом, представляют информацию в отдел организационной и кадровой работы администрации Грязовецкого муниципального округа на бумажном носителе по форме, </w:t>
      </w:r>
      <w:proofErr w:type="gramStart"/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согласно приложения</w:t>
      </w:r>
      <w:proofErr w:type="gramEnd"/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к настоящему Порядку.</w:t>
      </w:r>
    </w:p>
    <w:p w:rsidR="000D669D" w:rsidRPr="000D669D" w:rsidRDefault="000D669D" w:rsidP="000D669D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3. </w:t>
      </w:r>
      <w:proofErr w:type="gramStart"/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Отдел организационной и кадровой работы администрации Грязовецкого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муниципального округа ежегодно в срок не позднее 1 марта года, следующего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за отчетным годом, обеспечивает подготовку сводной информации по подведомстве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ным учреждениям администрации Грязовецкого муниципального округа (далее – сводная информация) и размещение сводной информации на официальном сайте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Грязовецкого муниципального округа (далее – официальный сайт) в информационно-телекоммуникационной сети «Интернет».</w:t>
      </w:r>
      <w:proofErr w:type="gramEnd"/>
    </w:p>
    <w:p w:rsidR="000D669D" w:rsidRPr="000D669D" w:rsidRDefault="000D669D" w:rsidP="000D669D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4. В составе сводной информации указывается полное наименование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подведомственного учреждения администрации Грязовецкого муниципального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округа, а также занимаемая должность, фамилия, имя и отчество (при наличии)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каждого лица, в отношении которого размещается информация.</w:t>
      </w:r>
    </w:p>
    <w:p w:rsidR="000D669D" w:rsidRPr="000D669D" w:rsidRDefault="000D669D" w:rsidP="000D669D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5. В составе сводной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замещающих должности руководителей, их заместит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лей и главных бухгалтеров подведомственных учреждений администрации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Грязовецкого муниципального округа, а также сведения, отнесенные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 государственной тайне или сведениям конфиденциального характера.</w:t>
      </w:r>
    </w:p>
    <w:p w:rsidR="000D669D" w:rsidRPr="000D669D" w:rsidRDefault="000D669D" w:rsidP="000D669D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6. Должностные лица отдела организационной и кадровой работы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администрации Грязовецкого муниципального округа, обеспечивающие подготовку сводной информации, несут ответственность в соответствии с законодательством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Российской Федерации за нарушение порядка сбора, хранения, использования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или распространения персональных данных, а также за разглашение сведений,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отнесенных к государственной тайне или сведениям конфиденциального характера.</w:t>
      </w:r>
    </w:p>
    <w:p w:rsidR="000D669D" w:rsidRPr="000D669D" w:rsidRDefault="000D669D" w:rsidP="000D669D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7. Контроль полноты и своевременности размещения информации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осуществляется должностными лицами отдела организационной и кадровой работы 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администрации Грязовецкого муниципального округа, ответственными за сбор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 размещение информации о среднемесячной заработной плате руководителей,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их заместителей и главных бухгалтеров подведомственных учреждений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</w:t>
      </w: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администрации Грязовецкого муниципального округа.</w:t>
      </w: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Default="000D669D" w:rsidP="000D669D">
      <w:pPr>
        <w:widowControl w:val="0"/>
        <w:suppressAutoHyphens w:val="0"/>
        <w:ind w:left="7371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 xml:space="preserve">Приложение </w:t>
      </w:r>
    </w:p>
    <w:p w:rsidR="000D669D" w:rsidRPr="000D669D" w:rsidRDefault="000D669D" w:rsidP="000D669D">
      <w:pPr>
        <w:widowControl w:val="0"/>
        <w:suppressAutoHyphens w:val="0"/>
        <w:ind w:left="7371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D669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 Порядку </w:t>
      </w: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0D669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И</w:t>
      </w:r>
      <w:r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нформация</w:t>
      </w:r>
    </w:p>
    <w:p w:rsidR="000D669D" w:rsidRDefault="000D669D" w:rsidP="000D669D">
      <w:pPr>
        <w:widowControl w:val="0"/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0D669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о рассчитываемой за календарный год среднемесячной заработной плате </w:t>
      </w:r>
    </w:p>
    <w:p w:rsidR="000D669D" w:rsidRDefault="000D669D" w:rsidP="000D669D">
      <w:pPr>
        <w:widowControl w:val="0"/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0D669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руководителей, их заместителей и главных бухгалтеров подведомственных учреждений администрации Грязовецкого муниципального округа </w:t>
      </w:r>
    </w:p>
    <w:p w:rsidR="000D669D" w:rsidRPr="000D669D" w:rsidRDefault="000D669D" w:rsidP="000D669D">
      <w:pPr>
        <w:widowControl w:val="0"/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0D669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за 20__ год</w:t>
      </w: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2653"/>
        <w:gridCol w:w="1955"/>
        <w:gridCol w:w="2019"/>
      </w:tblGrid>
      <w:tr w:rsidR="000D669D" w:rsidRPr="000D669D" w:rsidTr="000D669D">
        <w:tc>
          <w:tcPr>
            <w:tcW w:w="567" w:type="dxa"/>
            <w:shd w:val="clear" w:color="auto" w:fill="auto"/>
          </w:tcPr>
          <w:p w:rsidR="000D669D" w:rsidRPr="000D669D" w:rsidRDefault="000D669D" w:rsidP="000D669D">
            <w:pPr>
              <w:widowControl w:val="0"/>
              <w:suppressAutoHyphens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0D669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№ </w:t>
            </w:r>
            <w:proofErr w:type="gramStart"/>
            <w:r w:rsidRPr="000D669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п</w:t>
            </w:r>
            <w:proofErr w:type="gramEnd"/>
            <w:r w:rsidRPr="000D669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0D669D" w:rsidRPr="000D669D" w:rsidRDefault="000D669D" w:rsidP="000D669D">
            <w:pPr>
              <w:widowControl w:val="0"/>
              <w:suppressAutoHyphens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0D669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Наименование </w:t>
            </w:r>
          </w:p>
          <w:p w:rsidR="000D669D" w:rsidRPr="000D669D" w:rsidRDefault="000D669D" w:rsidP="000D669D">
            <w:pPr>
              <w:widowControl w:val="0"/>
              <w:suppressAutoHyphens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0D669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подведомственного учреждения</w:t>
            </w:r>
          </w:p>
        </w:tc>
        <w:tc>
          <w:tcPr>
            <w:tcW w:w="2653" w:type="dxa"/>
            <w:shd w:val="clear" w:color="auto" w:fill="auto"/>
          </w:tcPr>
          <w:p w:rsidR="000D669D" w:rsidRPr="000D669D" w:rsidRDefault="000D669D" w:rsidP="000D669D">
            <w:pPr>
              <w:widowControl w:val="0"/>
              <w:suppressAutoHyphens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0D669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Фамилия, имя, </w:t>
            </w:r>
          </w:p>
          <w:p w:rsidR="000D669D" w:rsidRPr="000D669D" w:rsidRDefault="000D669D" w:rsidP="000D669D">
            <w:pPr>
              <w:widowControl w:val="0"/>
              <w:suppressAutoHyphens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0D669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отчество руководителя (заместителя руководит</w:t>
            </w:r>
            <w:r w:rsidRPr="000D669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е</w:t>
            </w:r>
            <w:r w:rsidRPr="000D669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ля, главного бухгалтера)</w:t>
            </w:r>
          </w:p>
        </w:tc>
        <w:tc>
          <w:tcPr>
            <w:tcW w:w="1955" w:type="dxa"/>
            <w:shd w:val="clear" w:color="auto" w:fill="auto"/>
          </w:tcPr>
          <w:p w:rsidR="000D669D" w:rsidRPr="000D669D" w:rsidRDefault="000D669D" w:rsidP="000D669D">
            <w:pPr>
              <w:widowControl w:val="0"/>
              <w:suppressAutoHyphens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0D669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Полное наимен</w:t>
            </w:r>
            <w:r w:rsidRPr="000D669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о</w:t>
            </w:r>
            <w:r w:rsidRPr="000D669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вание должности в соответствии со штатным расп</w:t>
            </w:r>
            <w:r w:rsidRPr="000D669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и</w:t>
            </w:r>
            <w:r w:rsidRPr="000D669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санием</w:t>
            </w:r>
          </w:p>
        </w:tc>
        <w:tc>
          <w:tcPr>
            <w:tcW w:w="2019" w:type="dxa"/>
            <w:shd w:val="clear" w:color="auto" w:fill="auto"/>
          </w:tcPr>
          <w:p w:rsidR="000D669D" w:rsidRPr="000D669D" w:rsidRDefault="000D669D" w:rsidP="000D669D">
            <w:pPr>
              <w:widowControl w:val="0"/>
              <w:suppressAutoHyphens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0D669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Рассчитываемая за календарный год среднемесячная заработная плата (руб.) за ____ год</w:t>
            </w:r>
          </w:p>
        </w:tc>
      </w:tr>
      <w:tr w:rsidR="000D669D" w:rsidRPr="000D669D" w:rsidTr="000D669D">
        <w:tc>
          <w:tcPr>
            <w:tcW w:w="567" w:type="dxa"/>
            <w:vMerge w:val="restart"/>
            <w:shd w:val="clear" w:color="auto" w:fill="auto"/>
          </w:tcPr>
          <w:p w:rsidR="000D669D" w:rsidRPr="000D669D" w:rsidRDefault="000D669D" w:rsidP="000D669D">
            <w:pPr>
              <w:widowControl w:val="0"/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0D669D" w:rsidRPr="000D669D" w:rsidRDefault="000D669D" w:rsidP="000D669D">
            <w:pPr>
              <w:widowControl w:val="0"/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53" w:type="dxa"/>
            <w:shd w:val="clear" w:color="auto" w:fill="auto"/>
          </w:tcPr>
          <w:p w:rsidR="000D669D" w:rsidRPr="000D669D" w:rsidRDefault="000D669D" w:rsidP="000D669D">
            <w:pPr>
              <w:widowControl w:val="0"/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55" w:type="dxa"/>
            <w:shd w:val="clear" w:color="auto" w:fill="auto"/>
          </w:tcPr>
          <w:p w:rsidR="000D669D" w:rsidRPr="000D669D" w:rsidRDefault="000D669D" w:rsidP="000D669D">
            <w:pPr>
              <w:widowControl w:val="0"/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019" w:type="dxa"/>
            <w:shd w:val="clear" w:color="auto" w:fill="auto"/>
          </w:tcPr>
          <w:p w:rsidR="000D669D" w:rsidRPr="000D669D" w:rsidRDefault="000D669D" w:rsidP="000D669D">
            <w:pPr>
              <w:widowControl w:val="0"/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D669D" w:rsidRPr="000D669D" w:rsidTr="000D669D">
        <w:tc>
          <w:tcPr>
            <w:tcW w:w="567" w:type="dxa"/>
            <w:vMerge/>
            <w:shd w:val="clear" w:color="auto" w:fill="auto"/>
          </w:tcPr>
          <w:p w:rsidR="000D669D" w:rsidRPr="000D669D" w:rsidRDefault="000D669D" w:rsidP="000D669D">
            <w:pPr>
              <w:widowControl w:val="0"/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D669D" w:rsidRPr="000D669D" w:rsidRDefault="000D669D" w:rsidP="000D669D">
            <w:pPr>
              <w:widowControl w:val="0"/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53" w:type="dxa"/>
            <w:shd w:val="clear" w:color="auto" w:fill="auto"/>
          </w:tcPr>
          <w:p w:rsidR="000D669D" w:rsidRPr="000D669D" w:rsidRDefault="000D669D" w:rsidP="000D669D">
            <w:pPr>
              <w:widowControl w:val="0"/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55" w:type="dxa"/>
            <w:shd w:val="clear" w:color="auto" w:fill="auto"/>
          </w:tcPr>
          <w:p w:rsidR="000D669D" w:rsidRPr="000D669D" w:rsidRDefault="000D669D" w:rsidP="000D669D">
            <w:pPr>
              <w:widowControl w:val="0"/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019" w:type="dxa"/>
            <w:shd w:val="clear" w:color="auto" w:fill="auto"/>
          </w:tcPr>
          <w:p w:rsidR="000D669D" w:rsidRPr="000D669D" w:rsidRDefault="000D669D" w:rsidP="000D669D">
            <w:pPr>
              <w:widowControl w:val="0"/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D669D" w:rsidRPr="000D669D" w:rsidTr="000D669D">
        <w:tc>
          <w:tcPr>
            <w:tcW w:w="567" w:type="dxa"/>
            <w:vMerge/>
            <w:shd w:val="clear" w:color="auto" w:fill="auto"/>
          </w:tcPr>
          <w:p w:rsidR="000D669D" w:rsidRPr="000D669D" w:rsidRDefault="000D669D" w:rsidP="000D669D">
            <w:pPr>
              <w:widowControl w:val="0"/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D669D" w:rsidRPr="000D669D" w:rsidRDefault="000D669D" w:rsidP="000D669D">
            <w:pPr>
              <w:widowControl w:val="0"/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53" w:type="dxa"/>
            <w:shd w:val="clear" w:color="auto" w:fill="auto"/>
          </w:tcPr>
          <w:p w:rsidR="000D669D" w:rsidRPr="000D669D" w:rsidRDefault="000D669D" w:rsidP="000D669D">
            <w:pPr>
              <w:widowControl w:val="0"/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55" w:type="dxa"/>
            <w:shd w:val="clear" w:color="auto" w:fill="auto"/>
          </w:tcPr>
          <w:p w:rsidR="000D669D" w:rsidRPr="000D669D" w:rsidRDefault="000D669D" w:rsidP="000D669D">
            <w:pPr>
              <w:widowControl w:val="0"/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019" w:type="dxa"/>
            <w:shd w:val="clear" w:color="auto" w:fill="auto"/>
          </w:tcPr>
          <w:p w:rsidR="000D669D" w:rsidRPr="000D669D" w:rsidRDefault="000D669D" w:rsidP="000D669D">
            <w:pPr>
              <w:widowControl w:val="0"/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0D669D" w:rsidRDefault="000D669D" w:rsidP="000D669D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Default="000D669D" w:rsidP="000D669D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Default="000D669D" w:rsidP="000D669D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Default="000D669D" w:rsidP="000D669D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Default="000D669D" w:rsidP="000D669D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Default="000D669D" w:rsidP="000D669D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Default="000D669D" w:rsidP="000D669D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D669D" w:rsidRPr="00E44CCC" w:rsidRDefault="000D669D" w:rsidP="000D669D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0D669D" w:rsidRPr="00E44CCC" w:rsidSect="00AF0653">
      <w:headerReference w:type="default" r:id="rId12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64" w:rsidRDefault="004E5364">
      <w:r>
        <w:separator/>
      </w:r>
    </w:p>
  </w:endnote>
  <w:endnote w:type="continuationSeparator" w:id="0">
    <w:p w:rsidR="004E5364" w:rsidRDefault="004E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64" w:rsidRDefault="004E5364">
      <w:r>
        <w:separator/>
      </w:r>
    </w:p>
  </w:footnote>
  <w:footnote w:type="continuationSeparator" w:id="0">
    <w:p w:rsidR="004E5364" w:rsidRDefault="004E5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63F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5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9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4"/>
  </w:num>
  <w:num w:numId="3">
    <w:abstractNumId w:val="31"/>
  </w:num>
  <w:num w:numId="4">
    <w:abstractNumId w:val="20"/>
  </w:num>
  <w:num w:numId="5">
    <w:abstractNumId w:val="27"/>
  </w:num>
  <w:num w:numId="6">
    <w:abstractNumId w:val="21"/>
  </w:num>
  <w:num w:numId="7">
    <w:abstractNumId w:val="25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17"/>
  </w:num>
  <w:num w:numId="14">
    <w:abstractNumId w:val="24"/>
  </w:num>
  <w:num w:numId="15">
    <w:abstractNumId w:val="26"/>
  </w:num>
  <w:num w:numId="16">
    <w:abstractNumId w:val="5"/>
  </w:num>
  <w:num w:numId="17">
    <w:abstractNumId w:val="18"/>
  </w:num>
  <w:num w:numId="18">
    <w:abstractNumId w:val="22"/>
  </w:num>
  <w:num w:numId="19">
    <w:abstractNumId w:val="30"/>
  </w:num>
  <w:num w:numId="20">
    <w:abstractNumId w:val="12"/>
  </w:num>
  <w:num w:numId="21">
    <w:abstractNumId w:val="7"/>
  </w:num>
  <w:num w:numId="22">
    <w:abstractNumId w:val="19"/>
  </w:num>
  <w:num w:numId="23">
    <w:abstractNumId w:val="16"/>
  </w:num>
  <w:num w:numId="24">
    <w:abstractNumId w:val="29"/>
  </w:num>
  <w:num w:numId="25">
    <w:abstractNumId w:val="8"/>
  </w:num>
  <w:num w:numId="26">
    <w:abstractNumId w:val="28"/>
  </w:num>
  <w:num w:numId="27">
    <w:abstractNumId w:val="6"/>
  </w:num>
  <w:num w:numId="28">
    <w:abstractNumId w:val="2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2"/>
  </w:num>
  <w:num w:numId="34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D669D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35B"/>
    <w:rsid w:val="0012055F"/>
    <w:rsid w:val="001213C0"/>
    <w:rsid w:val="00126720"/>
    <w:rsid w:val="00131348"/>
    <w:rsid w:val="00131FA4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147A5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463F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5364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332E"/>
    <w:rsid w:val="005251B3"/>
    <w:rsid w:val="00526038"/>
    <w:rsid w:val="005260E2"/>
    <w:rsid w:val="00527A9C"/>
    <w:rsid w:val="00527CB2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AD5"/>
    <w:rsid w:val="00661014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97D"/>
    <w:rsid w:val="007173E6"/>
    <w:rsid w:val="00721FEE"/>
    <w:rsid w:val="007223D2"/>
    <w:rsid w:val="007254ED"/>
    <w:rsid w:val="00725909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5F4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4BFD"/>
    <w:rsid w:val="009F5513"/>
    <w:rsid w:val="00A015A5"/>
    <w:rsid w:val="00A0199B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24F"/>
    <w:rsid w:val="00DB08B2"/>
    <w:rsid w:val="00DB3D5A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6133AC4E27EF1EBECBAAECA40ECD728D0AA620E4378979D328F8A1245CF04E34FFDD0F3680509C5CBC02D6312E4399508D2EF253F8W0WAI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5A2B-D4FF-4E04-9B0C-3C67BD0F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4</cp:revision>
  <cp:lastPrinted>2024-02-05T08:27:00Z</cp:lastPrinted>
  <dcterms:created xsi:type="dcterms:W3CDTF">2024-02-13T13:02:00Z</dcterms:created>
  <dcterms:modified xsi:type="dcterms:W3CDTF">2024-02-19T13:07:00Z</dcterms:modified>
  <dc:language>ru-RU</dc:language>
</cp:coreProperties>
</file>