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87C3D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75104F">
              <w:rPr>
                <w:rFonts w:ascii="Liberation Serif" w:hAnsi="Liberation Serif"/>
                <w:sz w:val="26"/>
                <w:szCs w:val="26"/>
              </w:rPr>
              <w:t>9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276B7C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791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96D60" w:rsidRDefault="00917460" w:rsidP="00D96D60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F195B" w:rsidRPr="00D96D60" w:rsidRDefault="00EF195B" w:rsidP="00D96D60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6D60" w:rsidRPr="00D96D60" w:rsidRDefault="00D96D60" w:rsidP="00D96D60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bookmarkStart w:id="0" w:name="_GoBack"/>
      <w:r w:rsidRPr="00D96D60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 внесении изменений в постановление администрации </w:t>
      </w:r>
    </w:p>
    <w:p w:rsidR="00D96D60" w:rsidRPr="00D96D60" w:rsidRDefault="00D96D60" w:rsidP="00D96D60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D96D60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Грязовецкого муниципального района</w:t>
      </w:r>
      <w:r w:rsidRPr="00D96D60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</w:t>
      </w:r>
      <w:r w:rsidRPr="00D96D60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от 28 октября 2022 г. № 562 </w:t>
      </w:r>
    </w:p>
    <w:p w:rsidR="00D96D60" w:rsidRPr="00D96D60" w:rsidRDefault="00D96D60" w:rsidP="00D96D60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D96D60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Грязовецком</w:t>
      </w:r>
      <w:proofErr w:type="spellEnd"/>
      <w:r w:rsidRPr="00D96D60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муниципальном округе на 2023-2028 годы»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</w:p>
    <w:bookmarkEnd w:id="0"/>
    <w:p w:rsidR="00D96D60" w:rsidRPr="00D96D60" w:rsidRDefault="00D96D60" w:rsidP="00D96D60">
      <w:pPr>
        <w:widowControl w:val="0"/>
        <w:autoSpaceDE w:val="0"/>
        <w:snapToGrid w:val="0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zh-CN" w:bidi="ru-RU"/>
        </w:rPr>
      </w:pPr>
    </w:p>
    <w:p w:rsidR="00D96D60" w:rsidRPr="00D96D60" w:rsidRDefault="00D96D60" w:rsidP="00D96D60">
      <w:pPr>
        <w:widowControl w:val="0"/>
        <w:autoSpaceDE w:val="0"/>
        <w:snapToGrid w:val="0"/>
        <w:ind w:firstLine="737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соответствии с решением Земского Собрания Грязовецкого муниципального округа от 7 декабря 2023 г. № 159 «О бюджете Грязовецкого муниципального округа на 2024 год и плановый период 2025 и 2026 годов»</w:t>
      </w:r>
    </w:p>
    <w:p w:rsidR="00D96D60" w:rsidRPr="00D96D60" w:rsidRDefault="00D96D60" w:rsidP="00D96D60">
      <w:pPr>
        <w:widowControl w:val="0"/>
        <w:autoSpaceDE w:val="0"/>
        <w:snapToGrid w:val="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Администрация Грязовецкого муниципального округа ПОСТАНОВЛЯЕТ: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 Внести в приложение к постановлению администрации</w:t>
      </w:r>
      <w:r w:rsidRPr="00D96D60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</w:t>
      </w: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Грязовецкого муниципального</w:t>
      </w:r>
      <w:r w:rsidRPr="00D96D60">
        <w:rPr>
          <w:rFonts w:ascii="Liberation Serif" w:hAnsi="Liberation Serif" w:cs="Liberation Serif"/>
          <w:b/>
          <w:bCs/>
          <w:sz w:val="26"/>
          <w:szCs w:val="26"/>
          <w:lang w:eastAsia="zh-CN" w:bidi="ru-RU"/>
        </w:rPr>
        <w:t xml:space="preserve"> </w:t>
      </w: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района от 28 октября 2022 г. № 562 «Об утверждении 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Грязовецком</w:t>
      </w:r>
      <w:proofErr w:type="spellEnd"/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муниципальном округе на 2023-2028 годы» следующие изменения: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7372"/>
      </w:tblGrid>
      <w:tr w:rsidR="00D96D60" w:rsidRPr="00D96D60" w:rsidTr="00D96D60">
        <w:tc>
          <w:tcPr>
            <w:tcW w:w="2375" w:type="dxa"/>
            <w:shd w:val="clear" w:color="auto" w:fill="auto"/>
          </w:tcPr>
          <w:p w:rsidR="00D96D60" w:rsidRPr="00D96D60" w:rsidRDefault="00D96D60" w:rsidP="00D96D60">
            <w:pPr>
              <w:spacing w:line="100" w:lineRule="atLeas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«Объем бюджетных ассигнований муниципальной программы</w:t>
            </w:r>
          </w:p>
        </w:tc>
        <w:tc>
          <w:tcPr>
            <w:tcW w:w="7372" w:type="dxa"/>
            <w:shd w:val="clear" w:color="auto" w:fill="auto"/>
          </w:tcPr>
          <w:p w:rsidR="00D96D60" w:rsidRPr="00D96D60" w:rsidRDefault="00D96D60" w:rsidP="00D96D60">
            <w:pPr>
              <w:spacing w:line="100" w:lineRule="atLeast"/>
              <w:ind w:left="35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494 165,2 тыс. рублей, в том числе по годам реализации:</w:t>
            </w:r>
          </w:p>
          <w:p w:rsidR="00D96D60" w:rsidRPr="00D96D60" w:rsidRDefault="00D96D60" w:rsidP="00D96D60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2023 год – 127 526,6 тыс. рублей;</w:t>
            </w:r>
          </w:p>
          <w:p w:rsidR="00D96D60" w:rsidRPr="00D96D60" w:rsidRDefault="00D96D60" w:rsidP="00D96D60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2024 год – 105 092,8 тыс. рублей;</w:t>
            </w:r>
          </w:p>
          <w:p w:rsidR="00D96D60" w:rsidRPr="00D96D60" w:rsidRDefault="00D96D60" w:rsidP="00D96D60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2025 год – 64 155,7 тыс. рублей;</w:t>
            </w:r>
          </w:p>
          <w:p w:rsidR="00D96D60" w:rsidRPr="00D96D60" w:rsidRDefault="00D96D60" w:rsidP="00D96D60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2026 год – 65 796,7 тыс. рублей;</w:t>
            </w:r>
          </w:p>
          <w:p w:rsidR="00D96D60" w:rsidRPr="00D96D60" w:rsidRDefault="00D96D60" w:rsidP="00D96D60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2027 год – 65 796,7  тыс. рублей;</w:t>
            </w:r>
          </w:p>
          <w:p w:rsidR="00D96D60" w:rsidRPr="00D96D60" w:rsidRDefault="00D96D60" w:rsidP="00D96D60">
            <w:pPr>
              <w:spacing w:line="100" w:lineRule="atLeast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2028 год – 65 796,7  тыс. рублей».</w:t>
            </w:r>
          </w:p>
        </w:tc>
      </w:tr>
    </w:tbl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1.2. В разделе </w:t>
      </w:r>
      <w:r w:rsidRPr="00D96D60">
        <w:rPr>
          <w:rFonts w:ascii="Liberation Serif" w:hAnsi="Liberation Serif" w:cs="Liberation Serif"/>
          <w:bCs/>
          <w:sz w:val="26"/>
          <w:szCs w:val="26"/>
          <w:lang w:val="en-US" w:eastAsia="ar-SA" w:bidi="ru-RU"/>
        </w:rPr>
        <w:t>I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«Общая характеристика сферы реализации муниципальной программы» абзац первый изложить в следующей редакции: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«</w:t>
      </w:r>
      <w:r w:rsidRPr="00D96D60">
        <w:rPr>
          <w:rFonts w:eastAsia="Andale Sans UI"/>
          <w:kern w:val="2"/>
          <w:sz w:val="26"/>
          <w:szCs w:val="26"/>
          <w:lang w:eastAsia="ar-SA" w:bidi="fa-IR"/>
        </w:rPr>
        <w:t xml:space="preserve">Протяженность автомобильных дорог общего пользования в </w:t>
      </w:r>
      <w:proofErr w:type="spellStart"/>
      <w:r w:rsidRPr="00D96D60">
        <w:rPr>
          <w:rFonts w:eastAsia="Andale Sans UI"/>
          <w:kern w:val="2"/>
          <w:sz w:val="26"/>
          <w:szCs w:val="26"/>
          <w:lang w:eastAsia="ar-SA" w:bidi="fa-IR"/>
        </w:rPr>
        <w:t>Грязовецком</w:t>
      </w:r>
      <w:proofErr w:type="spellEnd"/>
      <w:r w:rsidRPr="00D96D60">
        <w:rPr>
          <w:rFonts w:eastAsia="Andale Sans UI"/>
          <w:kern w:val="2"/>
          <w:sz w:val="26"/>
          <w:szCs w:val="26"/>
          <w:lang w:eastAsia="ar-SA" w:bidi="fa-IR"/>
        </w:rPr>
        <w:t xml:space="preserve"> муниципальном округе составляет 863,568 км</w:t>
      </w:r>
      <w:proofErr w:type="gramStart"/>
      <w:r w:rsidRPr="00D96D60">
        <w:rPr>
          <w:rFonts w:eastAsia="Andale Sans UI"/>
          <w:kern w:val="2"/>
          <w:sz w:val="26"/>
          <w:szCs w:val="26"/>
          <w:lang w:eastAsia="ar-SA" w:bidi="fa-IR"/>
        </w:rPr>
        <w:t>.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».</w:t>
      </w:r>
      <w:proofErr w:type="gramEnd"/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1.3. 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В разделе </w:t>
      </w:r>
      <w:r w:rsidRPr="00D96D60">
        <w:rPr>
          <w:rFonts w:ascii="Liberation Serif" w:hAnsi="Liberation Serif" w:cs="Liberation Serif"/>
          <w:bCs/>
          <w:sz w:val="26"/>
          <w:szCs w:val="26"/>
          <w:lang w:val="en-US" w:eastAsia="ar-SA" w:bidi="ru-RU"/>
        </w:rPr>
        <w:t>III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«Финансовое обеспечение муниципальной программы, 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lastRenderedPageBreak/>
        <w:t>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«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Объем бюджетных ассигнований на реализацию муниципальной программы за счет средств бюджета округа составляет </w:t>
      </w:r>
      <w:r w:rsidRPr="00D96D60">
        <w:rPr>
          <w:rFonts w:ascii="Liberation Serif" w:hAnsi="Liberation Serif" w:cs="Liberation Serif"/>
          <w:kern w:val="2"/>
          <w:sz w:val="26"/>
          <w:szCs w:val="26"/>
          <w:lang w:eastAsia="zh-CN"/>
        </w:rPr>
        <w:t xml:space="preserve">494 165,2 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тыс. рублей, в том числе                       по годам реализации: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2023 год – 127 526,6 тыс. рублей;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2024 год – 105 092,8 тыс. рублей;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2025 год – 64 155,7 тыс. рублей;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2026 год – 65 796,7 тыс. рублей;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2027 год – 65 796,7  тыс. рублей;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2028 год – 65 796,7  тыс. рублей</w:t>
      </w:r>
      <w:proofErr w:type="gramStart"/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.».</w:t>
      </w:r>
      <w:proofErr w:type="gramEnd"/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1.4. Приложение 1 к муниципальной программе «Финансовое обеспечение реализации муниципальной программы за счет средств бюджета округа» изложить                 в новой редакции согласно приложению 1 к настоящему постановлению.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1.5. В приложении 4 к муниципальной программе: 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1.5.1</w:t>
      </w:r>
      <w:r>
        <w:rPr>
          <w:rFonts w:ascii="Liberation Serif" w:hAnsi="Liberation Serif" w:cs="Liberation Serif"/>
          <w:sz w:val="26"/>
          <w:szCs w:val="26"/>
          <w:lang w:eastAsia="zh-CN"/>
        </w:rPr>
        <w:t>. 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D96D60" w:rsidRPr="00D96D60" w:rsidTr="00D96D60">
        <w:tc>
          <w:tcPr>
            <w:tcW w:w="2600" w:type="dxa"/>
            <w:shd w:val="clear" w:color="auto" w:fill="auto"/>
          </w:tcPr>
          <w:p w:rsidR="00D96D60" w:rsidRPr="00D96D60" w:rsidRDefault="00D96D60" w:rsidP="00D96D60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бюджетных ассигнований </w:t>
            </w:r>
          </w:p>
          <w:p w:rsidR="00D96D60" w:rsidRPr="00D96D60" w:rsidRDefault="00D96D60" w:rsidP="00D96D60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подпрограммы 1</w:t>
            </w:r>
          </w:p>
        </w:tc>
        <w:tc>
          <w:tcPr>
            <w:tcW w:w="7253" w:type="dxa"/>
            <w:shd w:val="clear" w:color="auto" w:fill="auto"/>
          </w:tcPr>
          <w:p w:rsidR="00D96D60" w:rsidRPr="00D96D60" w:rsidRDefault="00D96D60" w:rsidP="00D96D60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объем бюджетных ассигнований на реализацию подпрограммы 1 за счет средств бюджета округа составляет </w:t>
            </w:r>
            <w:r w:rsidRPr="00D96D60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337 605,9 </w:t>
            </w: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тыс. рублей, в том числе по годам реализации:</w:t>
            </w:r>
          </w:p>
          <w:p w:rsidR="00D96D60" w:rsidRPr="00D96D60" w:rsidRDefault="00D96D60" w:rsidP="00D96D60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2023 год – 99 204,2 тыс. рублей;</w:t>
            </w:r>
          </w:p>
          <w:p w:rsidR="00D96D60" w:rsidRPr="00D96D60" w:rsidRDefault="00D96D60" w:rsidP="00D96D60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2024 год – 60 514,3 тыс. рублей;</w:t>
            </w:r>
          </w:p>
          <w:p w:rsidR="00D96D60" w:rsidRPr="00D96D60" w:rsidRDefault="00D96D60" w:rsidP="00D96D60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2025 год – 43 241,1 тыс. рублей;</w:t>
            </w:r>
          </w:p>
          <w:p w:rsidR="00D96D60" w:rsidRPr="00D96D60" w:rsidRDefault="00D96D60" w:rsidP="00D96D60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2026 год – 44 882,1 тыс. рублей;</w:t>
            </w:r>
          </w:p>
          <w:p w:rsidR="00D96D60" w:rsidRPr="00D96D60" w:rsidRDefault="00D96D60" w:rsidP="00D96D60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2027 год – 44 882,1 тыс. рублей; </w:t>
            </w:r>
          </w:p>
          <w:p w:rsidR="00D96D60" w:rsidRPr="00D96D60" w:rsidRDefault="00D96D60" w:rsidP="00D96D60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2028 год – 44 882,1 тыс. рублей».</w:t>
            </w:r>
          </w:p>
        </w:tc>
      </w:tr>
    </w:tbl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1.5.2. В разделе </w:t>
      </w:r>
      <w:r w:rsidRPr="00D96D60">
        <w:rPr>
          <w:rFonts w:ascii="Liberation Serif" w:hAnsi="Liberation Serif" w:cs="Liberation Serif"/>
          <w:sz w:val="26"/>
          <w:szCs w:val="26"/>
          <w:lang w:val="en-US" w:eastAsia="zh-CN"/>
        </w:rPr>
        <w:t>IV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.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Объем бюджетных ассигнований на реализацию подпрограммы 1 за счет средств бюджета округа составляет 337 605,9 тыс. рублей, в том числе по годам реализации: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2023 год – 99 204,2 тыс. рублей;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2024 год – 60 514,3 тыс. рублей;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2025 год – 43 241,1 тыс. рублей;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2026 год – 44 882,1 тыс. рублей;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2027 год – 44 882,1 тыс. рублей; 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2028 год – 44 882,1 тыс. рублей</w:t>
      </w:r>
      <w:proofErr w:type="gramStart"/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.».</w:t>
      </w:r>
      <w:proofErr w:type="gramEnd"/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1.5.3</w:t>
      </w:r>
      <w:r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. </w:t>
      </w: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1.5.4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 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Приложение 2 к</w:t>
      </w: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подпрограмме 1 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«Перечень объектов, </w:t>
      </w:r>
      <w:proofErr w:type="spellStart"/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софинансируемых</w:t>
      </w:r>
      <w:proofErr w:type="spellEnd"/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за счет средств областного бюджета в форме субсидий из Дорожного фонда области 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 </w:t>
      </w:r>
      <w:r w:rsidRPr="00D96D60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2023-2024 годах» изложить в новой редакции согласно приложению 3 к настоящему постановлению.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1.6</w:t>
      </w:r>
      <w:r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. </w:t>
      </w:r>
      <w:r w:rsidRPr="00D96D60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В приложении 5 к муниципальной программе: 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1.6</w:t>
      </w:r>
      <w:r>
        <w:rPr>
          <w:rFonts w:ascii="Liberation Serif" w:hAnsi="Liberation Serif" w:cs="Liberation Serif"/>
          <w:sz w:val="26"/>
          <w:szCs w:val="26"/>
          <w:lang w:eastAsia="zh-CN"/>
        </w:rPr>
        <w:t>.1. 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В паспорте подпрограммы 2 позицию «Объем бюджетных ассигнований подпрограммы 2»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D96D60" w:rsidRPr="00D96D60" w:rsidTr="00D96D60">
        <w:tc>
          <w:tcPr>
            <w:tcW w:w="2600" w:type="dxa"/>
            <w:shd w:val="clear" w:color="auto" w:fill="auto"/>
          </w:tcPr>
          <w:p w:rsidR="00D96D60" w:rsidRPr="00D96D60" w:rsidRDefault="00D96D60" w:rsidP="00D96D60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бюджетных ассигнований </w:t>
            </w:r>
          </w:p>
          <w:p w:rsidR="00D96D60" w:rsidRPr="00D96D60" w:rsidRDefault="00D96D60" w:rsidP="00D96D60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подпрограммы 2</w:t>
            </w:r>
          </w:p>
        </w:tc>
        <w:tc>
          <w:tcPr>
            <w:tcW w:w="7253" w:type="dxa"/>
            <w:shd w:val="clear" w:color="auto" w:fill="auto"/>
          </w:tcPr>
          <w:p w:rsidR="00D96D60" w:rsidRPr="00D96D60" w:rsidRDefault="00D96D60" w:rsidP="00D96D60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объем бюджетных ассигнований на реализацию подпрограммы за счет средств бюджета округа составляет 156 559,3 тыс. рублей, в том числе по годам реализации:</w:t>
            </w:r>
          </w:p>
          <w:p w:rsidR="00D96D60" w:rsidRPr="00D96D60" w:rsidRDefault="00D96D60" w:rsidP="00D96D60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2023 год </w:t>
            </w:r>
            <w:r w:rsidRPr="00D96D60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28 322,4 тыс. рублей;</w:t>
            </w:r>
          </w:p>
          <w:p w:rsidR="00D96D60" w:rsidRPr="00D96D60" w:rsidRDefault="00D96D60" w:rsidP="00D96D60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2024 год </w:t>
            </w:r>
            <w:r w:rsidRPr="00D96D60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44 578,5 тыс. рублей;</w:t>
            </w:r>
          </w:p>
          <w:p w:rsidR="00D96D60" w:rsidRPr="00D96D60" w:rsidRDefault="00D96D60" w:rsidP="00D96D60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2025 год </w:t>
            </w:r>
            <w:r w:rsidRPr="00D96D60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20 914,6 тыс. рублей;</w:t>
            </w:r>
          </w:p>
          <w:p w:rsidR="00D96D60" w:rsidRPr="00D96D60" w:rsidRDefault="00D96D60" w:rsidP="00D96D60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2026 год </w:t>
            </w:r>
            <w:r w:rsidRPr="00D96D60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20 914,6 тыс. рублей;</w:t>
            </w:r>
          </w:p>
          <w:p w:rsidR="00D96D60" w:rsidRPr="00D96D60" w:rsidRDefault="00D96D60" w:rsidP="00D96D60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2027 год </w:t>
            </w:r>
            <w:r w:rsidRPr="00D96D60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20 914,6 тыс. рублей;</w:t>
            </w:r>
          </w:p>
          <w:p w:rsidR="00D96D60" w:rsidRPr="00D96D60" w:rsidRDefault="00D96D60" w:rsidP="00D96D60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2028 год </w:t>
            </w:r>
            <w:r w:rsidRPr="00D96D60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– </w:t>
            </w:r>
            <w:r w:rsidRPr="00D96D60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20 914,6 тыс. рублей».</w:t>
            </w:r>
          </w:p>
        </w:tc>
      </w:tr>
    </w:tbl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1.6.2. </w:t>
      </w:r>
      <w:r w:rsidRPr="00D96D60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В разделе IV «Финансовое обеспечение реализации основных мероприятий подпрограммы 2 за счет средств бюджета округа» абзацы первый-седьмой изложить в следующей редакции:</w:t>
      </w:r>
    </w:p>
    <w:p w:rsidR="00D96D60" w:rsidRPr="00D96D60" w:rsidRDefault="00D96D60" w:rsidP="00D96D60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D96D60">
        <w:rPr>
          <w:rFonts w:eastAsia="NSimSun"/>
          <w:color w:val="000000"/>
          <w:kern w:val="2"/>
          <w:sz w:val="26"/>
          <w:szCs w:val="26"/>
          <w:lang w:eastAsia="zh-CN" w:bidi="hi-IN"/>
        </w:rPr>
        <w:t xml:space="preserve">Объем бюджетных ассигнований на реализацию подпрограммы 2 за счет средств бюджета округа составляет 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156 559,3 тыс. рублей, в том числе по годам реализации:</w:t>
      </w:r>
    </w:p>
    <w:p w:rsidR="00D96D60" w:rsidRPr="00D96D60" w:rsidRDefault="00D96D60" w:rsidP="00D96D60">
      <w:pPr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2023 год – 28 322,4 тыс. рублей;</w:t>
      </w:r>
    </w:p>
    <w:p w:rsidR="00D96D60" w:rsidRPr="00D96D60" w:rsidRDefault="00D96D60" w:rsidP="00D96D60">
      <w:pPr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2024 год – 44 578,5 тыс. рублей;</w:t>
      </w:r>
    </w:p>
    <w:p w:rsidR="00D96D60" w:rsidRPr="00D96D60" w:rsidRDefault="00D96D60" w:rsidP="00D96D60">
      <w:pPr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2025 год – 20 914,6 тыс. рублей;</w:t>
      </w:r>
    </w:p>
    <w:p w:rsidR="00D96D60" w:rsidRPr="00D96D60" w:rsidRDefault="00D96D60" w:rsidP="00D96D60">
      <w:pPr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2026 год – 20 914,6 тыс. рублей;</w:t>
      </w:r>
    </w:p>
    <w:p w:rsidR="00D96D60" w:rsidRPr="00D96D60" w:rsidRDefault="00D96D60" w:rsidP="00D96D60">
      <w:pPr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2027 год – 20 914,6 тыс. рублей;</w:t>
      </w:r>
    </w:p>
    <w:p w:rsidR="00D96D60" w:rsidRPr="00D96D60" w:rsidRDefault="00D96D60" w:rsidP="00D96D60">
      <w:pPr>
        <w:spacing w:line="100" w:lineRule="atLeast"/>
        <w:ind w:firstLine="709"/>
        <w:jc w:val="both"/>
        <w:rPr>
          <w:rFonts w:eastAsia="NSimSun"/>
          <w:color w:val="000000"/>
          <w:kern w:val="2"/>
          <w:sz w:val="26"/>
          <w:szCs w:val="26"/>
          <w:lang w:eastAsia="zh-CN" w:bidi="hi-IN"/>
        </w:rPr>
      </w:pP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2028 год – 20 914,6 тыс. рублей</w:t>
      </w:r>
      <w:proofErr w:type="gramStart"/>
      <w:r w:rsidRPr="00D96D60">
        <w:rPr>
          <w:rFonts w:ascii="Liberation Serif" w:hAnsi="Liberation Serif" w:cs="Liberation Serif"/>
          <w:sz w:val="26"/>
          <w:szCs w:val="26"/>
          <w:lang w:eastAsia="zh-CN"/>
        </w:rPr>
        <w:t>.</w:t>
      </w:r>
      <w:r w:rsidRPr="00D96D60">
        <w:rPr>
          <w:rFonts w:eastAsia="NSimSun"/>
          <w:color w:val="000000"/>
          <w:kern w:val="2"/>
          <w:sz w:val="26"/>
          <w:szCs w:val="26"/>
          <w:lang w:eastAsia="zh-CN" w:bidi="hi-IN"/>
        </w:rPr>
        <w:t>».</w:t>
      </w:r>
      <w:proofErr w:type="gramEnd"/>
    </w:p>
    <w:p w:rsidR="00D96D60" w:rsidRPr="00D96D60" w:rsidRDefault="00D96D60" w:rsidP="00D96D60">
      <w:pPr>
        <w:widowControl w:val="0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D96D60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1.6.3. 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4 к настоящему постановлению.</w:t>
      </w:r>
    </w:p>
    <w:p w:rsidR="00D96D60" w:rsidRPr="007C1C9F" w:rsidRDefault="00D96D60" w:rsidP="00D96D60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96D60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2.</w:t>
      </w:r>
      <w:r w:rsidRPr="00D96D60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 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подписания, подлежит официальному опубликованию и размещению на официальном са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йте Грязо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вецкого муниципального округа.</w:t>
      </w:r>
    </w:p>
    <w:p w:rsidR="00D96D60" w:rsidRPr="00D96D60" w:rsidRDefault="00D96D60" w:rsidP="00D96D60">
      <w:pPr>
        <w:widowControl w:val="0"/>
        <w:spacing w:line="276" w:lineRule="auto"/>
        <w:ind w:firstLine="680"/>
        <w:jc w:val="both"/>
        <w:rPr>
          <w:rFonts w:eastAsia="Calibri"/>
          <w:sz w:val="26"/>
          <w:szCs w:val="26"/>
          <w:lang w:eastAsia="en-US"/>
        </w:rPr>
      </w:pPr>
    </w:p>
    <w:p w:rsidR="009B20D0" w:rsidRDefault="009B20D0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96D60" w:rsidRPr="004222FC" w:rsidRDefault="00D96D60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96D60" w:rsidRDefault="00D96D60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96D60" w:rsidRDefault="00D96D60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D96D60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от 29.03.2024 № 791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widowControl w:val="0"/>
        <w:autoSpaceDE w:val="0"/>
        <w:jc w:val="center"/>
        <w:rPr>
          <w:lang w:eastAsia="zh-CN"/>
        </w:rPr>
      </w:pPr>
      <w:r w:rsidRPr="00D96D60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 за счет средств бюджета округа</w:t>
      </w:r>
    </w:p>
    <w:p w:rsidR="00D96D60" w:rsidRPr="00D96D60" w:rsidRDefault="00D96D60" w:rsidP="00D96D60">
      <w:pPr>
        <w:rPr>
          <w:lang w:eastAsia="zh-CN"/>
        </w:rPr>
      </w:pPr>
    </w:p>
    <w:tbl>
      <w:tblPr>
        <w:tblW w:w="151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4"/>
        <w:gridCol w:w="3538"/>
        <w:gridCol w:w="1274"/>
        <w:gridCol w:w="1414"/>
        <w:gridCol w:w="1274"/>
        <w:gridCol w:w="1274"/>
        <w:gridCol w:w="1132"/>
        <w:gridCol w:w="1133"/>
      </w:tblGrid>
      <w:tr w:rsidR="00D96D60" w:rsidRPr="00D96D60" w:rsidTr="00D96D60">
        <w:trPr>
          <w:cantSplit/>
          <w:trHeight w:val="91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подпрограммы/ ответственный исполнитель, соисполнители, участники муниципальной программы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D96D60" w:rsidRPr="00D96D60" w:rsidTr="00D96D60">
        <w:trPr>
          <w:cantSplit/>
          <w:trHeight w:val="1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D96D60" w:rsidRPr="00D96D60" w:rsidTr="00D96D60">
        <w:trPr>
          <w:trHeight w:val="63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</w:tr>
      <w:tr w:rsidR="00D96D60" w:rsidRPr="00D96D60" w:rsidTr="00D96D60">
        <w:trPr>
          <w:cantSplit/>
          <w:trHeight w:val="343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муниципальной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программе </w:t>
            </w:r>
            <w:r w:rsidRPr="00D96D60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«Развитие сети автомобильных дорог местного значения и обеспечение транспортного обслуживания населения в </w:t>
            </w:r>
            <w:proofErr w:type="spellStart"/>
            <w:r w:rsidRPr="00D96D60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D96D60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127526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105092,8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64155,7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65796,7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65796,7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65796,7</w:t>
            </w:r>
          </w:p>
        </w:tc>
      </w:tr>
      <w:tr w:rsidR="00D96D60" w:rsidRPr="00D96D60" w:rsidTr="00D96D60">
        <w:trPr>
          <w:cantSplit/>
          <w:trHeight w:val="83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47634,1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47510,0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48407,0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50048,0</w:t>
            </w:r>
          </w:p>
        </w:tc>
      </w:tr>
      <w:tr w:rsidR="00D96D60" w:rsidRPr="00D96D60" w:rsidTr="00D96D60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79892,5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57582,8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15748,7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15748,7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15748,7</w:t>
            </w:r>
          </w:p>
        </w:tc>
      </w:tr>
      <w:tr w:rsidR="00D96D60" w:rsidRPr="00D96D60" w:rsidTr="00D96D60">
        <w:trPr>
          <w:cantSplit/>
          <w:trHeight w:val="346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исполнитель-управление строительства, архитектуры, энергетики  и жилищно-коммунального хозяйства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10798,4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25229,3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7956,1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9597,1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9597,1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9597,1</w:t>
            </w:r>
          </w:p>
        </w:tc>
      </w:tr>
      <w:tr w:rsidR="00D96D60" w:rsidRPr="00D96D60" w:rsidTr="00D96D60">
        <w:trPr>
          <w:cantSplit/>
          <w:trHeight w:val="56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697,6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2682,01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3589,0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5230,0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5230,0</w:t>
            </w:r>
          </w:p>
        </w:tc>
      </w:tr>
      <w:tr w:rsidR="00D96D60" w:rsidRPr="00D96D60" w:rsidTr="00D96D60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10100,8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22547,24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</w:tr>
      <w:tr w:rsidR="00D96D60" w:rsidRPr="00D96D60" w:rsidTr="00D96D60">
        <w:trPr>
          <w:cantSplit/>
          <w:trHeight w:val="178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Соисполнитель муниципальной программы - управление по организации проектной деятельности администрации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Грязовецкого муниципального округа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22250,5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37169,7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13505,8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13505,8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13505,8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13505,8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629,2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2134,1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2124,2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2124,2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                  из областного бюджета за счет собственных средств областного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35035,6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 – </w:t>
            </w:r>
            <w:proofErr w:type="spellStart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51928,4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13069,9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13849,8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38858,5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24665,3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18233,4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</w:t>
            </w:r>
            <w:proofErr w:type="spellStart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 – </w:t>
            </w:r>
            <w:proofErr w:type="spellStart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- </w:t>
            </w:r>
            <w:proofErr w:type="spellStart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96D60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1 «Развитие сети автомобильных дорог местного значения»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99204,2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60514,3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43241,1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44882,1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44882,1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44882,1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37967,01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38874,0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40515,0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40515,0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40515,0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58271,2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22547,24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Подпрограмма 2 «Организация транспортного обслуживания населения в границах Грязовецкого муниципального округа»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322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20914,6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20914,6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20914,6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6701,1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9533,0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9533,0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9533,0</w:t>
            </w:r>
          </w:p>
        </w:tc>
      </w:tr>
      <w:tr w:rsidR="00D96D60" w:rsidRPr="00D96D60" w:rsidTr="00D96D60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35035,6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</w:tr>
    </w:tbl>
    <w:p w:rsidR="00D96D60" w:rsidRPr="00D96D60" w:rsidRDefault="00D96D60" w:rsidP="00D96D60">
      <w:pPr>
        <w:rPr>
          <w:sz w:val="26"/>
          <w:szCs w:val="26"/>
          <w:lang w:eastAsia="zh-CN"/>
        </w:rPr>
      </w:pPr>
      <w:r w:rsidRPr="00D96D60">
        <w:rPr>
          <w:rFonts w:eastAsia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D96D60">
        <w:rPr>
          <w:rFonts w:eastAsia="Andale Sans UI"/>
          <w:sz w:val="26"/>
          <w:szCs w:val="26"/>
          <w:lang w:eastAsia="ar-SA" w:bidi="fa-IR"/>
        </w:rPr>
        <w:t>».</w:t>
      </w:r>
    </w:p>
    <w:p w:rsidR="00D96D60" w:rsidRPr="00D96D60" w:rsidRDefault="00D96D60" w:rsidP="00D96D60">
      <w:pPr>
        <w:rPr>
          <w:rFonts w:eastAsia="Andale Sans UI"/>
          <w:lang w:eastAsia="ar-SA" w:bidi="fa-IR"/>
        </w:rPr>
      </w:pP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eastAsia="Calibri"/>
          <w:lang w:eastAsia="zh-CN"/>
        </w:rPr>
        <w:br w:type="page"/>
      </w: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2</w:t>
      </w: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округа</w:t>
      </w: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от 29.03.2024 № 791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«Приложение 1 к подпрограмме 1 </w:t>
      </w:r>
    </w:p>
    <w:p w:rsidR="00D96D60" w:rsidRPr="00D96D60" w:rsidRDefault="00D96D60" w:rsidP="00D96D60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D96D60" w:rsidRPr="00D96D60" w:rsidRDefault="00D96D60" w:rsidP="00D96D60">
      <w:pPr>
        <w:widowControl w:val="0"/>
        <w:autoSpaceDE w:val="0"/>
        <w:jc w:val="center"/>
        <w:rPr>
          <w:lang w:eastAsia="zh-CN"/>
        </w:rPr>
      </w:pPr>
      <w:r w:rsidRPr="00D96D60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1 за счет средств бюджета округа</w:t>
      </w:r>
    </w:p>
    <w:p w:rsidR="00D96D60" w:rsidRPr="00D96D60" w:rsidRDefault="00D96D60" w:rsidP="00D96D60">
      <w:pPr>
        <w:rPr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693"/>
        <w:gridCol w:w="2410"/>
        <w:gridCol w:w="992"/>
        <w:gridCol w:w="992"/>
        <w:gridCol w:w="1134"/>
        <w:gridCol w:w="1134"/>
        <w:gridCol w:w="992"/>
        <w:gridCol w:w="993"/>
      </w:tblGrid>
      <w:tr w:rsidR="00D96D60" w:rsidRPr="00D96D60" w:rsidTr="00D96D60">
        <w:trPr>
          <w:cantSplit/>
          <w:trHeight w:val="3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 основного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D96D60" w:rsidRPr="00D96D60" w:rsidTr="00D96D60">
        <w:trPr>
          <w:cantSplit/>
          <w:trHeight w:val="5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</w:tr>
      <w:tr w:rsidR="00D96D60" w:rsidRPr="00D96D60" w:rsidTr="00D96D60">
        <w:trPr>
          <w:trHeight w:val="1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</w:tr>
      <w:tr w:rsidR="00D96D60" w:rsidRPr="00D96D60" w:rsidTr="00D96D60">
        <w:trPr>
          <w:cantSplit/>
          <w:trHeight w:val="22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Подпрограмма 1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«Развитие сети автомобильных дорог местного значения»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подпрограмме 1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99204,2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44882,1</w:t>
            </w:r>
          </w:p>
        </w:tc>
      </w:tr>
      <w:tr w:rsidR="00D96D60" w:rsidRPr="00D96D60" w:rsidTr="00D96D60">
        <w:trPr>
          <w:cantSplit/>
          <w:trHeight w:val="25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37967,01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38874,0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40515,0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40515,0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40515,0</w:t>
            </w:r>
          </w:p>
        </w:tc>
      </w:tr>
      <w:tr w:rsidR="00D96D60" w:rsidRPr="00D96D60" w:rsidTr="00D96D60">
        <w:trPr>
          <w:cantSplit/>
          <w:trHeight w:val="13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58271,2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22547,24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25229,3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9597,1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9597,1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2682,01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5230,0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22547,24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6441,0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38858,5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24665,3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18233,4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</w:tr>
      <w:tr w:rsidR="00D96D60" w:rsidRPr="00D96D60" w:rsidTr="00C549FB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C549FB"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1.1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«Осуществление содержания автомобильных дорог общего пользования местного значения»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1.1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51781,7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32844,0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32844,0</w:t>
            </w:r>
          </w:p>
        </w:tc>
      </w:tr>
      <w:tr w:rsidR="00D96D60" w:rsidRPr="00D96D60" w:rsidTr="00C549FB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33601,51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32844,0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32844,0</w:t>
            </w:r>
          </w:p>
        </w:tc>
      </w:tr>
      <w:tr w:rsidR="00D96D60" w:rsidRPr="00D96D60" w:rsidTr="00C549FB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18180,14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C549FB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бюджета округа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C549FB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C549FB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18180,14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C549FB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17863,1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11977,0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3272,0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3514,0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3476,0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3947,0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«Проведение ремонта автомобильных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дорог общего пользования местного значения и искусственных сооружений»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1.2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59144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9897,1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11538,1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7171,0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48959,3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9097,1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9097,1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9097,1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4367,1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2441,0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38858,5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96D60" w:rsidRPr="00D96D60" w:rsidTr="00D96D60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Основное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мероприятие 1.3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«Юридическое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обеспечение дорожной деятельности в отношении автомобильных дорог общего пользования местного значения»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управление строительства,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архитектуры, энергетики и жилищно-коммунального хозяйства администрации Грязовецкого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</w:tr>
      <w:tr w:rsidR="00D96D60" w:rsidRPr="00D96D60" w:rsidTr="00D96D60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500,0</w:t>
            </w:r>
          </w:p>
        </w:tc>
      </w:tr>
    </w:tbl>
    <w:p w:rsidR="00D96D60" w:rsidRPr="00D96D60" w:rsidRDefault="00D96D60" w:rsidP="00D96D60">
      <w:pPr>
        <w:jc w:val="right"/>
        <w:rPr>
          <w:rFonts w:eastAsia="Andale Sans UI"/>
          <w:sz w:val="26"/>
          <w:szCs w:val="26"/>
          <w:lang w:eastAsia="ar-SA" w:bidi="fa-IR"/>
        </w:rPr>
      </w:pPr>
      <w:r w:rsidRPr="00D96D60">
        <w:rPr>
          <w:rFonts w:eastAsia="Andale Sans UI"/>
          <w:sz w:val="26"/>
          <w:szCs w:val="26"/>
          <w:lang w:eastAsia="ar-SA" w:bidi="fa-IR"/>
        </w:rPr>
        <w:lastRenderedPageBreak/>
        <w:t>».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3</w:t>
      </w: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от 29.03.2024 № 791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«Приложение 2 к подпрограмме 1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Перечень объектов, </w:t>
      </w:r>
      <w:proofErr w:type="spellStart"/>
      <w:r w:rsidRPr="00D96D60">
        <w:rPr>
          <w:rFonts w:ascii="Liberation Serif" w:hAnsi="Liberation Serif" w:cs="Liberation Serif"/>
          <w:b/>
          <w:sz w:val="26"/>
          <w:szCs w:val="26"/>
          <w:lang w:eastAsia="zh-CN"/>
        </w:rPr>
        <w:t>софинансируемых</w:t>
      </w:r>
      <w:proofErr w:type="spellEnd"/>
      <w:r w:rsidRPr="00D96D60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за счет средств областного бюджета в форме субсидий из Дорожного фонда области</w:t>
      </w:r>
    </w:p>
    <w:p w:rsidR="00D96D60" w:rsidRPr="00D96D60" w:rsidRDefault="00D96D60" w:rsidP="00D96D60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/>
          <w:sz w:val="26"/>
          <w:szCs w:val="26"/>
          <w:lang w:eastAsia="zh-CN"/>
        </w:rPr>
        <w:t>в 2023-2024 годах</w:t>
      </w:r>
    </w:p>
    <w:p w:rsidR="00D96D60" w:rsidRPr="00D96D60" w:rsidRDefault="00D96D60" w:rsidP="00D96D60">
      <w:pPr>
        <w:rPr>
          <w:lang w:eastAsia="zh-CN"/>
        </w:rPr>
      </w:pPr>
      <w:r w:rsidRPr="00D96D60">
        <w:rPr>
          <w:lang w:eastAsia="zh-CN"/>
        </w:rPr>
        <w:t xml:space="preserve"> </w:t>
      </w:r>
    </w:p>
    <w:tbl>
      <w:tblPr>
        <w:tblW w:w="16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709"/>
        <w:gridCol w:w="2835"/>
        <w:gridCol w:w="2693"/>
        <w:gridCol w:w="1276"/>
        <w:gridCol w:w="1134"/>
        <w:gridCol w:w="992"/>
        <w:gridCol w:w="1276"/>
        <w:gridCol w:w="992"/>
        <w:gridCol w:w="472"/>
      </w:tblGrid>
      <w:tr w:rsidR="00D96D60" w:rsidRPr="00D96D60" w:rsidTr="00D96D60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Заказчик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Планируемые показатели результативности деятельности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Бюджет округа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b/>
                <w:sz w:val="22"/>
                <w:szCs w:val="22"/>
              </w:rPr>
              <w:t>2023 год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Ремонт  участка дороги в          д. Слобода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623,95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590,10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Ремонт участка дороги в          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Камешник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0,130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846,35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812,50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дороги, ведущей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Силифоново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9 060,7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8 698,3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362,4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автомобильных дорог по        ул.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Колхозной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, в п. Вохтога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2023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Ввод отремонтированных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,8237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15268,2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14483,7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784,5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автомобильных дорог по        ул.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Линейной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, в п. Вохтога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,5005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9208,3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368,3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автомобильных дорог по          ул.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Железнодорожной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в             п. Вохтога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9200,9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8832,9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368,0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Проведение мероприятий по ямочному ремонту асфальтобетонного покрытия на автодорогах ул. Газовиков, ул. Дачная, ул. Молодёжная, ул. Студенческая, ул. Беляева, ул. Гражданская г. Грязовец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2 399,3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2 301,7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97,6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      ул. Луговая п. Вохтога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38,7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        ул. Ольховая п. Вохтога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774,9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32,3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      ул. Парковая п. Вохтога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2 841,6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118,4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автомобильной дороги по     пер.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Дачный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п. Вохтога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2 155,0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89,8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Прочистка придорожных водоотводных канав по           пер. Дальний, ул. Советская,  ул. Гагарина, ул. Карла Маркса, ул. Чернышевского в                 г. Грязовец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мероприятий по ямочному ремонту асфальтобетонного покрытия на автодорогах ул. Рабочая,    ул. Горького,                            ул. Гражданская,                       ул. Володарского, ул. Беляева,   ул. Молодежная,                   ул. Газовиков и проездах к домам № 80, № 82, № 95,        № 97, № 109, № 107, № 113, № 115 по ул. Ленина                г. Грязовец </w:t>
            </w:r>
            <w:proofErr w:type="gramEnd"/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2,562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2 273,6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2 182,7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90,9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Работы по содержанию автомобильных дорог по           ул. Горького, ул.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Советская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        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г. Грязовец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Протяженность автомобильных дорог (км), в том числе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1 729,0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1 659,8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69,2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в           д. Гари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Перцевское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в           д. Барское-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Сырищево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           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Кашино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Василево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Комьянское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Работы по содержанию автомобильных дорог  по        ул. Речная п. Льнозавод,            м.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Корнильево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                          ул. Артёмовская в п.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Плоское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Корнильевская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Слобода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Ростиловское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Работы по содержанию автомобильных дорог               п.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Майский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Сидоровское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Работы по содержанию автомобильных дорог по          ул. Назаровская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Криводино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ул. Новая и ул. Центральная      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Скородумка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Таршино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Юровское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b/>
                <w:sz w:val="22"/>
                <w:szCs w:val="22"/>
              </w:rPr>
              <w:t>2024 год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«Выполнение работ по ремонту автомобильной дороги  в д. Слобода Грязовецкого округа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911,85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875,35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36,5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«Выполнение работ по ремонту автомобильной дороги  в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Ростилово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911,85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875,35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36,5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«Выполнение работ по ремонту участка автомобильной дороги по пер. 2-й Северный г. Грязовец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Ввод отремонтированных автомобильных дорог общего пользования местного значения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0,140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109,0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tabs>
                <w:tab w:val="left" w:pos="411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«Работы по содержанию автомобильных дорог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D96D60" w:rsidRPr="00D96D60" w:rsidRDefault="00D96D60" w:rsidP="00D96D60">
            <w:pPr>
              <w:tabs>
                <w:tab w:val="left" w:pos="411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Пирогово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Грязовецкого округа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Грязовецкое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2,555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«Работы по содержанию автомобильных дорог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п. Вохтога,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Чухарица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п.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Вострогский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с.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Демьяново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, х. Глубокое Грязовецкого округа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Вохтожское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администрации Грязовецкого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Протяженность автомобильных дорог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26,450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2 076,5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2 055,7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«Работы по содержанию автомобильных дорог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Хорошево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п.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Бушуиха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 Грязовецкого округа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Комьянское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12,110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2 935,5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2 906,1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«Работы по содержанию автомобильных дорог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Жерноково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Камешник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д. Палкино, д. Слобода,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д. Фрол  Грязовецкого округа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Перцевское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18,300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3 333,4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3 300,1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«Работы по содержанию автомобильных дорог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Вараксино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Заемье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Ростилово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Сидоровское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п. Льнозавода, д.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Плоское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  Грязовецкого округа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Ростиловское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19,740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4 089,2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4 048,3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«Работы по содержанию автомобильных дорог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Анохино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Спасское,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с. Сидорово, ст. Лежа   Грязовецкого округа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Сидоровское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), поддерживаемых в надлежащем техническом </w:t>
            </w: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21,750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96D60">
              <w:rPr>
                <w:color w:val="000000"/>
                <w:sz w:val="22"/>
                <w:szCs w:val="22"/>
              </w:rPr>
              <w:t>2 589,9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2 564,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96D60" w:rsidRPr="00D96D60" w:rsidTr="00D96D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«Работы по содержанию автомобильных дорог 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Коротыгино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Панфилово,                  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Скородумка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Степурино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д.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Юрово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, с. 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Минькино</w:t>
            </w:r>
            <w:proofErr w:type="spellEnd"/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Грязовецкого округа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Юровское</w:t>
            </w:r>
            <w:proofErr w:type="spell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</w:t>
            </w:r>
            <w:proofErr w:type="spell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Start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.м</w:t>
            </w:r>
            <w:proofErr w:type="spellEnd"/>
            <w:proofErr w:type="gramEnd"/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), поддерживаемых в надлежащем техническом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16,32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3 170,1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</w:rPr>
              <w:t>3 138,4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jc w:val="center"/>
              <w:rPr>
                <w:color w:val="000000"/>
                <w:sz w:val="22"/>
                <w:szCs w:val="22"/>
              </w:rPr>
            </w:pPr>
            <w:r w:rsidRPr="00D96D60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D96D60" w:rsidRPr="00D96D60" w:rsidRDefault="00D96D60" w:rsidP="00D96D60">
      <w:pPr>
        <w:jc w:val="right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».</w:t>
      </w:r>
    </w:p>
    <w:p w:rsidR="00D96D60" w:rsidRPr="00D96D60" w:rsidRDefault="00D96D60" w:rsidP="00D96D60">
      <w:pPr>
        <w:rPr>
          <w:lang w:eastAsia="zh-CN"/>
        </w:rPr>
      </w:pPr>
      <w:r w:rsidRPr="00D96D60">
        <w:rPr>
          <w:lang w:eastAsia="zh-CN"/>
        </w:rPr>
        <w:t xml:space="preserve"> </w:t>
      </w: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C549FB">
      <w:pPr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4</w:t>
      </w: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от 29.03.2024 № 791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«Приложение 1 к подпрограмме 2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D96D60" w:rsidRPr="00D96D60" w:rsidRDefault="00D96D60" w:rsidP="00D96D60">
      <w:pPr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</w:p>
    <w:p w:rsidR="00D96D60" w:rsidRPr="00D96D60" w:rsidRDefault="00D96D60" w:rsidP="00D96D60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D96D60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2 за счет средств бюджета округа</w:t>
      </w:r>
    </w:p>
    <w:p w:rsidR="00D96D60" w:rsidRPr="00D96D60" w:rsidRDefault="00D96D60" w:rsidP="00D96D60">
      <w:pPr>
        <w:rPr>
          <w:lang w:eastAsia="zh-CN"/>
        </w:rPr>
      </w:pPr>
    </w:p>
    <w:tbl>
      <w:tblPr>
        <w:tblW w:w="1522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693"/>
        <w:gridCol w:w="2717"/>
        <w:gridCol w:w="996"/>
        <w:gridCol w:w="997"/>
        <w:gridCol w:w="996"/>
        <w:gridCol w:w="996"/>
        <w:gridCol w:w="996"/>
        <w:gridCol w:w="1003"/>
      </w:tblGrid>
      <w:tr w:rsidR="00D96D60" w:rsidRPr="00D96D60" w:rsidTr="00D96D60">
        <w:trPr>
          <w:cantSplit/>
          <w:trHeight w:val="33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ind w:left="351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Ответственный исполнитель,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участник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D96D60" w:rsidRPr="00D96D60" w:rsidTr="00D96D60">
        <w:trPr>
          <w:cantSplit/>
          <w:trHeight w:val="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2023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2024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2025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2026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2027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2028</w:t>
            </w:r>
          </w:p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год</w:t>
            </w:r>
          </w:p>
        </w:tc>
      </w:tr>
      <w:tr w:rsidR="00D96D60" w:rsidRPr="00D96D60" w:rsidTr="00D96D60">
        <w:trPr>
          <w:trHeight w:val="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10</w:t>
            </w:r>
          </w:p>
        </w:tc>
      </w:tr>
      <w:tr w:rsidR="00D96D60" w:rsidRPr="00D96D60" w:rsidTr="00D96D60">
        <w:trPr>
          <w:cantSplit/>
          <w:trHeight w:val="4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Подпрограмма 2 </w:t>
            </w: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«Организация транспортного обслуживания населения 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br/>
              <w:t>в границах Грязовецкого муниципального округа»</w:t>
            </w: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Итого по подпрограмме 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322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44578,5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20914,6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20914,6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20914,6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20914,6</w:t>
            </w:r>
          </w:p>
        </w:tc>
      </w:tr>
      <w:tr w:rsidR="00D96D60" w:rsidRPr="00D96D60" w:rsidTr="00D96D60">
        <w:trPr>
          <w:cantSplit/>
          <w:trHeight w:val="3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6701,1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9533,0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9533,0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9533,0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9533,0</w:t>
            </w:r>
          </w:p>
        </w:tc>
      </w:tr>
      <w:tr w:rsidR="00D96D60" w:rsidRPr="00D96D60" w:rsidTr="00D96D60">
        <w:trPr>
          <w:cantSplit/>
          <w:trHeight w:val="67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35035,6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</w:tr>
      <w:tr w:rsidR="00D96D60" w:rsidRPr="00D96D60" w:rsidTr="00D96D60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22250,5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37169,7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13505,8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13505,8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13505,8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13505,8</w:t>
            </w:r>
          </w:p>
        </w:tc>
      </w:tr>
      <w:tr w:rsidR="00D96D60" w:rsidRPr="00D96D60" w:rsidTr="00D96D60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629,2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2134,1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2124,2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2124,2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2124,2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2124,2</w:t>
            </w:r>
          </w:p>
        </w:tc>
      </w:tr>
      <w:tr w:rsidR="00D96D60" w:rsidRPr="00D96D60" w:rsidTr="00D96D60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21621,3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35035,6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</w:tr>
      <w:tr w:rsidR="00D96D60" w:rsidRPr="00D96D60" w:rsidTr="00D96D60">
        <w:trPr>
          <w:cantSplit/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всего, в том числе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071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</w:tr>
      <w:tr w:rsidR="00D96D60" w:rsidRPr="00D96D60" w:rsidTr="00D96D60">
        <w:trPr>
          <w:cantSplit/>
          <w:trHeight w:val="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071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</w:t>
            </w:r>
            <w:r w:rsidRPr="00D96D60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</w:tr>
      <w:tr w:rsidR="00D96D60" w:rsidRPr="00D96D60" w:rsidTr="00D96D60">
        <w:trPr>
          <w:cantSplit/>
          <w:trHeight w:val="88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«Выполнение работ, связанных с осуществлением регулярных пассажирских перевозок автомобильным транспортом по регулируемым тарифам по муниципальным маршрутам в границах Грязовецкого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9290,5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13415,8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13415,8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13415,8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13415,8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13415,8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629,2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2034,2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2034,2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2034,2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2034,2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2034,2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8661,3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11381,6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«Оказание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1311,5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lastRenderedPageBreak/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«Создание условий для предоставления транспортных услуг железнодорожным транспортом»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Итого по основному мероприятию 2.3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760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,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760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,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760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,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4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760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,</w:t>
            </w: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6D60" w:rsidRPr="00D96D60" w:rsidRDefault="00D96D60" w:rsidP="00D96D60">
            <w:pPr>
              <w:jc w:val="center"/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7408,8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Основное мероприятие 2.4</w:t>
            </w: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«Расходы, связанные с приобретением, содержанием и обслуживанием средств автотранспортных (автобусов), используемых на регулярных пассажирских перевозках по муниципальным маршрутам в границах Грязовецкого муниципального округа»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Управление по организации проектной деятельности администрации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Грязовецкого муниципального округа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 xml:space="preserve">всего, 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23753,9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собственные доходы</w:t>
            </w:r>
          </w:p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бюджета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90,0</w:t>
            </w:r>
          </w:p>
        </w:tc>
      </w:tr>
      <w:tr w:rsidR="00D96D60" w:rsidRPr="00D96D60" w:rsidTr="00D96D60">
        <w:trPr>
          <w:cantSplit/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23654,0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0" w:rsidRPr="00D96D60" w:rsidRDefault="00D96D60" w:rsidP="00D96D6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96D60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D96D60" w:rsidRPr="00D96D60" w:rsidRDefault="00D96D60" w:rsidP="00D96D60">
      <w:pPr>
        <w:rPr>
          <w:lang w:eastAsia="zh-CN"/>
        </w:rPr>
      </w:pPr>
    </w:p>
    <w:p w:rsidR="00D96D60" w:rsidRPr="00D96D60" w:rsidRDefault="00D96D60" w:rsidP="00D96D60">
      <w:pPr>
        <w:rPr>
          <w:rFonts w:eastAsia="Andale Sans UI"/>
          <w:sz w:val="26"/>
          <w:szCs w:val="26"/>
          <w:lang w:eastAsia="ar-SA" w:bidi="fa-IR"/>
        </w:rPr>
      </w:pPr>
      <w:r w:rsidRPr="00D96D60">
        <w:rPr>
          <w:rFonts w:eastAsia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D96D60">
        <w:rPr>
          <w:rFonts w:eastAsia="Andale Sans UI"/>
          <w:sz w:val="26"/>
          <w:szCs w:val="26"/>
          <w:lang w:eastAsia="ar-SA" w:bidi="fa-IR"/>
        </w:rPr>
        <w:t>».</w:t>
      </w:r>
    </w:p>
    <w:p w:rsidR="00D96D60" w:rsidRDefault="00D96D60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D96D60" w:rsidSect="00D96D6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567" w:bottom="993" w:left="1134" w:header="720" w:footer="567" w:gutter="0"/>
      <w:pgNumType w:start="4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ED" w:rsidRDefault="007E1DED">
      <w:r>
        <w:separator/>
      </w:r>
    </w:p>
  </w:endnote>
  <w:endnote w:type="continuationSeparator" w:id="0">
    <w:p w:rsidR="007E1DED" w:rsidRDefault="007E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60" w:rsidRPr="00522BDE" w:rsidRDefault="00D96D60" w:rsidP="00D96D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60" w:rsidRDefault="00D96D60" w:rsidP="00D96D60"/>
  <w:p w:rsidR="00D96D60" w:rsidRDefault="00D96D60" w:rsidP="00D96D60"/>
  <w:p w:rsidR="00D96D60" w:rsidRPr="00522BDE" w:rsidRDefault="00D96D60" w:rsidP="00D96D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ED" w:rsidRDefault="007E1DED">
      <w:r>
        <w:separator/>
      </w:r>
    </w:p>
  </w:footnote>
  <w:footnote w:type="continuationSeparator" w:id="0">
    <w:p w:rsidR="007E1DED" w:rsidRDefault="007E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D96D60" w:rsidRDefault="00D96D6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FB">
          <w:rPr>
            <w:noProof/>
          </w:rPr>
          <w:t>2</w:t>
        </w:r>
        <w:r>
          <w:fldChar w:fldCharType="end"/>
        </w:r>
      </w:p>
    </w:sdtContent>
  </w:sdt>
  <w:p w:rsidR="00D96D60" w:rsidRDefault="00D96D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60" w:rsidRDefault="00D96D60" w:rsidP="00D96D6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549FB">
      <w:rPr>
        <w:noProof/>
      </w:rPr>
      <w:t>5</w:t>
    </w:r>
    <w:r>
      <w:fldChar w:fldCharType="end"/>
    </w:r>
  </w:p>
  <w:p w:rsidR="00D96D60" w:rsidRDefault="00D96D60" w:rsidP="00D96D60">
    <w:pPr>
      <w:pStyle w:val="af1"/>
    </w:pPr>
  </w:p>
  <w:p w:rsidR="00D96D60" w:rsidRPr="00522BDE" w:rsidRDefault="00D96D60" w:rsidP="00D96D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60" w:rsidRDefault="00D96D60" w:rsidP="00D96D6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549FB">
      <w:rPr>
        <w:noProof/>
      </w:rPr>
      <w:t>4</w:t>
    </w:r>
    <w:r>
      <w:fldChar w:fldCharType="end"/>
    </w:r>
  </w:p>
  <w:p w:rsidR="00D96D60" w:rsidRPr="00522BDE" w:rsidRDefault="00D96D60" w:rsidP="00D96D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484C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3E56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183"/>
    <w:rsid w:val="0023797F"/>
    <w:rsid w:val="00240854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6B7C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162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19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5941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0371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1DED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9FB"/>
    <w:rsid w:val="00C54A97"/>
    <w:rsid w:val="00C54B9F"/>
    <w:rsid w:val="00C55092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96D60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961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1E39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D96D60"/>
  </w:style>
  <w:style w:type="paragraph" w:customStyle="1" w:styleId="p3">
    <w:name w:val="p3"/>
    <w:basedOn w:val="a"/>
    <w:rsid w:val="00D96D60"/>
    <w:pPr>
      <w:spacing w:before="280" w:after="280"/>
    </w:pPr>
    <w:rPr>
      <w:sz w:val="24"/>
      <w:szCs w:val="24"/>
      <w:lang w:eastAsia="zh-CN"/>
    </w:rPr>
  </w:style>
  <w:style w:type="paragraph" w:customStyle="1" w:styleId="ConsPlusCell">
    <w:name w:val="ConsPlusCell"/>
    <w:rsid w:val="00D96D60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D96D60"/>
  </w:style>
  <w:style w:type="paragraph" w:customStyle="1" w:styleId="p3">
    <w:name w:val="p3"/>
    <w:basedOn w:val="a"/>
    <w:rsid w:val="00D96D60"/>
    <w:pPr>
      <w:spacing w:before="280" w:after="280"/>
    </w:pPr>
    <w:rPr>
      <w:sz w:val="24"/>
      <w:szCs w:val="24"/>
      <w:lang w:eastAsia="zh-CN"/>
    </w:rPr>
  </w:style>
  <w:style w:type="paragraph" w:customStyle="1" w:styleId="ConsPlusCell">
    <w:name w:val="ConsPlusCell"/>
    <w:rsid w:val="00D96D60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D8E7-E488-4160-8CDF-9E218A29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5529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2024-03-29T11:51:00Z</cp:lastPrinted>
  <dcterms:created xsi:type="dcterms:W3CDTF">2024-03-29T11:41:00Z</dcterms:created>
  <dcterms:modified xsi:type="dcterms:W3CDTF">2024-03-29T11:55:00Z</dcterms:modified>
  <dc:language>ru-RU</dc:language>
</cp:coreProperties>
</file>