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A0E1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A0E1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1162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BB75E1" w:rsidRDefault="006137A5" w:rsidP="00BB75E1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BB75E1" w:rsidRDefault="003C259D" w:rsidP="00BB75E1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BB75E1" w:rsidRPr="00BB75E1" w:rsidRDefault="00BB75E1" w:rsidP="00BB75E1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BB75E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31.10.2022 № 568 «Об утверждении муниципальной программы «Охрана окружающей среды в </w:t>
      </w:r>
      <w:proofErr w:type="spellStart"/>
      <w:r w:rsidRPr="00BB75E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B75E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</w:t>
      </w:r>
    </w:p>
    <w:bookmarkEnd w:id="0"/>
    <w:p w:rsidR="00BB75E1" w:rsidRPr="00BB75E1" w:rsidRDefault="00BB75E1" w:rsidP="00BB75E1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BB75E1" w:rsidRPr="00BB75E1" w:rsidRDefault="00BB75E1" w:rsidP="00BB75E1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решением Земского Собрания Грязовецкого муниципального округа от 22.02.2024 № 10 «О внесении изменений в решение Земского Собрания Грязовецкого муниципального округа от 07 декабря 2023 № 159», на основании постановления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06.02.2023 № 192 «Об утверждении Порядка разработки, реализации и оценки эффективности муниципальных программ Грязовецкого муниципального округа»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B75E1" w:rsidRPr="00BB75E1" w:rsidRDefault="00BB75E1" w:rsidP="00BB75E1">
      <w:pPr>
        <w:widowControl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Грязовецкого муниципального района от 31.10.2022 № 568 «Об утверждении муниципальной программы  «Охрана окружающей среды в </w:t>
      </w:r>
      <w:proofErr w:type="spellStart"/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 следующие изменения:</w:t>
      </w:r>
    </w:p>
    <w:p w:rsidR="00BB75E1" w:rsidRDefault="00BB75E1" w:rsidP="00BB75E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p w:rsidR="00BB75E1" w:rsidRPr="00BB75E1" w:rsidRDefault="00BB75E1" w:rsidP="00BB75E1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2"/>
        <w:gridCol w:w="7039"/>
      </w:tblGrid>
      <w:tr w:rsidR="00BB75E1" w:rsidRPr="00BB75E1" w:rsidTr="00BB75E1">
        <w:tblPrEx>
          <w:tblCellMar>
            <w:top w:w="0" w:type="dxa"/>
            <w:bottom w:w="0" w:type="dxa"/>
          </w:tblCellMar>
        </w:tblPrEx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5E1" w:rsidRPr="00BB75E1" w:rsidRDefault="00BB75E1" w:rsidP="00BB75E1">
            <w:pPr>
              <w:widowControl w:val="0"/>
              <w:autoSpaceDE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муниципальной программы 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74364,1  тыс. рублей, в том числе по годам реализации: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13758,4 тыс. рублей;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55271,5 тыс. рублей;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792,0 тыс. рублей;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792,0 тыс. рублей;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- 1913,6 тыс. рублей;</w:t>
            </w:r>
          </w:p>
          <w:p w:rsidR="00BB75E1" w:rsidRPr="00BB75E1" w:rsidRDefault="00BB75E1" w:rsidP="00BB75E1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B75E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- 1836,6 тыс. рублей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.</w:t>
            </w:r>
          </w:p>
        </w:tc>
      </w:tr>
    </w:tbl>
    <w:p w:rsid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».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1.2. 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III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 - седьмой изложить в следующей редакции: 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74364,1 тыс. рублей, в том числе по годам реализации: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13758,4 тыс. рублей;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55271,5 тыс. рублей;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792,0 тыс. рублей;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792,0 тыс. рублей;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- 1913,6 тыс. рублей;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- 1836,6 тыс. рублей</w:t>
      </w:r>
      <w:proofErr w:type="gramStart"/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</w:t>
      </w:r>
      <w:r>
        <w:rPr>
          <w:rFonts w:eastAsia="Segoe UI"/>
        </w:rPr>
        <w:t> 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2 к муниципальной программе «Финансовое обеспечение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BB75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перечень мероприятий муниципальной программы за счет средств бюджета округа» изложить в новой редакции согласно приложению 2 к настоящему постановлению.</w:t>
      </w:r>
    </w:p>
    <w:p w:rsidR="00BB75E1" w:rsidRPr="00B43910" w:rsidRDefault="00BB75E1" w:rsidP="00BB75E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Настоящее постановление вступает в силу со дня подписания, подлежит 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официальному опубликованию и 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размещению на официальном сайте Грязовецкого муниципального округа.</w:t>
      </w:r>
    </w:p>
    <w:p w:rsidR="00BB75E1" w:rsidRPr="00BB75E1" w:rsidRDefault="00BB75E1" w:rsidP="00BB75E1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C29B5" w:rsidRDefault="002C29B5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37BF" w:rsidRPr="003C259D" w:rsidRDefault="000137BF" w:rsidP="002C29B5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95412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816016" w:rsidRDefault="00816016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BB75E1" w:rsidSect="00AF0653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tbl>
      <w:tblPr>
        <w:tblW w:w="0" w:type="auto"/>
        <w:tblInd w:w="10398" w:type="dxa"/>
        <w:tblLayout w:type="fixed"/>
        <w:tblLook w:val="0000" w:firstRow="0" w:lastRow="0" w:firstColumn="0" w:lastColumn="0" w:noHBand="0" w:noVBand="0"/>
      </w:tblPr>
      <w:tblGrid>
        <w:gridCol w:w="4736"/>
      </w:tblGrid>
      <w:tr w:rsidR="00BB75E1" w:rsidRPr="00BB75E1" w:rsidTr="004B647E">
        <w:tc>
          <w:tcPr>
            <w:tcW w:w="4736" w:type="dxa"/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 xml:space="preserve">Приложение 1 </w:t>
            </w:r>
          </w:p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постановлению администрации Грязовецкого муниципальн</w:t>
            </w: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ого округа             от 03.05.2024 № 1162</w:t>
            </w:r>
          </w:p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«Приложение 1 </w:t>
            </w:r>
          </w:p>
          <w:p w:rsidR="00BB75E1" w:rsidRPr="00BB75E1" w:rsidRDefault="00BB75E1" w:rsidP="00BB75E1">
            <w:pPr>
              <w:widowControl w:val="0"/>
              <w:autoSpaceDE w:val="0"/>
              <w:rPr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муниципальной программе</w:t>
            </w:r>
          </w:p>
        </w:tc>
      </w:tr>
    </w:tbl>
    <w:p w:rsidR="00BB75E1" w:rsidRPr="00BB75E1" w:rsidRDefault="00BB75E1" w:rsidP="00BB75E1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B75E1" w:rsidRDefault="00BB75E1" w:rsidP="00BB75E1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bookmarkStart w:id="1" w:name="Par4371"/>
      <w:bookmarkEnd w:id="1"/>
      <w:r w:rsidRPr="00BB75E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Финансовое обеспечение реализации муниципальной программы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B75E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за счет средств бюджета округа </w:t>
      </w:r>
    </w:p>
    <w:p w:rsidR="00BB75E1" w:rsidRPr="00BB75E1" w:rsidRDefault="00BB75E1" w:rsidP="00BB75E1">
      <w:pPr>
        <w:widowControl w:val="0"/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1460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1134"/>
        <w:gridCol w:w="1134"/>
        <w:gridCol w:w="1134"/>
        <w:gridCol w:w="1134"/>
        <w:gridCol w:w="1134"/>
        <w:gridCol w:w="1134"/>
        <w:gridCol w:w="1134"/>
      </w:tblGrid>
      <w:tr w:rsidR="00BB75E1" w:rsidRPr="00BB75E1" w:rsidTr="00BB75E1">
        <w:trPr>
          <w:cantSplit/>
          <w:trHeight w:val="242"/>
          <w:tblHeader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Наименование </w:t>
            </w:r>
          </w:p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муниципальной программы, /ответственный исполнитель, соисполнители, участники муниципальной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BB75E1" w:rsidRPr="00BB75E1" w:rsidTr="00BB75E1">
        <w:trPr>
          <w:cantSplit/>
          <w:trHeight w:val="1292"/>
          <w:tblHeader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2028</w:t>
            </w:r>
          </w:p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Итого за 2023-2028 гг.</w:t>
            </w:r>
          </w:p>
        </w:tc>
      </w:tr>
      <w:tr w:rsidR="00BB75E1" w:rsidRPr="00BB75E1" w:rsidTr="00BB75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6"/>
          <w:tblHeader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9</w:t>
            </w:r>
          </w:p>
        </w:tc>
      </w:tr>
      <w:tr w:rsidR="00BB75E1" w:rsidRPr="00BB75E1" w:rsidTr="00BB75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38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Итого по муниципальной программе «Охрана окружающей среды в </w:t>
            </w:r>
            <w:proofErr w:type="spellStart"/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Грязовецком</w:t>
            </w:r>
            <w:proofErr w:type="spellEnd"/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муниципальном округе на 2023-2028 годы»                                         </w:t>
            </w:r>
          </w:p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13758,4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55271,5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1913,6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1836,6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74364,1</w:t>
            </w:r>
          </w:p>
        </w:tc>
      </w:tr>
      <w:tr w:rsidR="00BB75E1" w:rsidRPr="00BB75E1" w:rsidTr="00BB75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95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2030,3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6639,1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1853,6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1776,6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13669,6</w:t>
            </w:r>
          </w:p>
        </w:tc>
      </w:tr>
      <w:tr w:rsidR="00BB75E1" w:rsidRPr="00BB75E1" w:rsidTr="00BB75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920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48632,4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60694,5</w:t>
            </w:r>
          </w:p>
        </w:tc>
      </w:tr>
      <w:tr w:rsidR="00BB75E1" w:rsidRPr="00BB75E1" w:rsidTr="00BB75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670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both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BB75E1" w:rsidRPr="00BB75E1" w:rsidTr="00BB75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- Отдел природных ресурсов и охраны окружающей среды </w:t>
            </w: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64170,1</w:t>
            </w:r>
          </w:p>
        </w:tc>
      </w:tr>
      <w:tr w:rsidR="00BB75E1" w:rsidRPr="00BB75E1" w:rsidTr="00BB75E1">
        <w:trPr>
          <w:cantSplit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1600,8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3475,6</w:t>
            </w:r>
          </w:p>
        </w:tc>
      </w:tr>
      <w:tr w:rsidR="00BB75E1" w:rsidRPr="00BB75E1" w:rsidTr="00BB75E1">
        <w:trPr>
          <w:cantSplit/>
          <w:trHeight w:val="85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48632,4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60694,5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BB75E1" w:rsidRPr="00BB75E1" w:rsidTr="00BB75E1">
        <w:trPr>
          <w:cantSplit/>
          <w:trHeight w:val="33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2852,7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2852,7</w:t>
            </w:r>
          </w:p>
        </w:tc>
      </w:tr>
      <w:tr w:rsidR="00BB75E1" w:rsidRPr="00BB75E1" w:rsidTr="00BB75E1">
        <w:trPr>
          <w:cantSplit/>
          <w:trHeight w:val="5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2558,9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2558,9</w:t>
            </w:r>
          </w:p>
        </w:tc>
      </w:tr>
      <w:tr w:rsidR="00BB75E1" w:rsidRPr="00BB75E1" w:rsidTr="00BB75E1">
        <w:trPr>
          <w:cantSplit/>
          <w:trHeight w:val="48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3297,3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1582,0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3297,3</w:t>
            </w:r>
          </w:p>
        </w:tc>
      </w:tr>
      <w:tr w:rsidR="00BB75E1" w:rsidRPr="00BB75E1" w:rsidTr="00BB75E1">
        <w:trPr>
          <w:cantSplit/>
          <w:trHeight w:val="40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371,8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371,8 </w:t>
            </w:r>
          </w:p>
        </w:tc>
      </w:tr>
      <w:tr w:rsidR="00BB75E1" w:rsidRPr="00BB75E1" w:rsidTr="00BB75E1">
        <w:trPr>
          <w:cantSplit/>
          <w:trHeight w:val="44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419,4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419,4</w:t>
            </w:r>
          </w:p>
        </w:tc>
      </w:tr>
      <w:tr w:rsidR="00BB75E1" w:rsidRPr="00BB75E1" w:rsidTr="00BB75E1">
        <w:trPr>
          <w:cantSplit/>
          <w:trHeight w:val="34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553,9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553,9</w:t>
            </w:r>
          </w:p>
        </w:tc>
      </w:tr>
      <w:tr w:rsidR="00BB75E1" w:rsidRPr="00BB75E1" w:rsidTr="00BB75E1">
        <w:trPr>
          <w:cantSplit/>
          <w:trHeight w:val="45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BB75E1" w:rsidRPr="00BB75E1" w:rsidTr="00BB75E1">
        <w:trPr>
          <w:cantSplit/>
          <w:trHeight w:val="6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spacing w:after="200" w:line="276" w:lineRule="auto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5E1" w:rsidRPr="00BB75E1" w:rsidRDefault="00BB75E1" w:rsidP="00BB75E1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E1" w:rsidRPr="00BB75E1" w:rsidRDefault="00BB75E1" w:rsidP="00BB75E1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</w:tbl>
    <w:p w:rsidR="00BB75E1" w:rsidRPr="00BB75E1" w:rsidRDefault="00BB75E1" w:rsidP="00BB75E1">
      <w:pPr>
        <w:autoSpaceDE w:val="0"/>
        <w:jc w:val="right"/>
        <w:rPr>
          <w:rFonts w:ascii="Calibri" w:hAnsi="Calibri" w:cs="Calibri"/>
          <w:sz w:val="22"/>
          <w:szCs w:val="22"/>
          <w:lang w:eastAsia="zh-CN"/>
        </w:rPr>
      </w:pPr>
      <w:r w:rsidRPr="00BB75E1">
        <w:rPr>
          <w:rFonts w:ascii="Bookman Old Style" w:hAnsi="Bookman Old Style" w:cs="Bookman Old Style"/>
          <w:sz w:val="26"/>
          <w:szCs w:val="26"/>
          <w:lang w:eastAsia="zh-CN"/>
        </w:rPr>
        <w:t>».</w:t>
      </w: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BB75E1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5244" w:type="dxa"/>
        <w:tblInd w:w="9606" w:type="dxa"/>
        <w:tblLayout w:type="fixed"/>
        <w:tblLook w:val="0000" w:firstRow="0" w:lastRow="0" w:firstColumn="0" w:lastColumn="0" w:noHBand="0" w:noVBand="0"/>
      </w:tblPr>
      <w:tblGrid>
        <w:gridCol w:w="5244"/>
      </w:tblGrid>
      <w:tr w:rsidR="00034C58" w:rsidRPr="00034C58" w:rsidTr="00034C58">
        <w:tc>
          <w:tcPr>
            <w:tcW w:w="5244" w:type="dxa"/>
            <w:shd w:val="clear" w:color="auto" w:fill="auto"/>
          </w:tcPr>
          <w:p w:rsidR="00034C58" w:rsidRPr="00BB75E1" w:rsidRDefault="00034C58" w:rsidP="00034C58">
            <w:pPr>
              <w:widowControl w:val="0"/>
              <w:autoSpaceDE w:val="0"/>
              <w:ind w:left="60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>Приложение 2</w:t>
            </w: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</w:p>
          <w:p w:rsidR="00034C58" w:rsidRPr="00034C58" w:rsidRDefault="00034C58" w:rsidP="00034C58">
            <w:pPr>
              <w:widowControl w:val="0"/>
              <w:autoSpaceDE w:val="0"/>
              <w:ind w:left="60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BB75E1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постановлению администрации Грязовецкого муниципальн</w:t>
            </w:r>
            <w:r w:rsidRPr="00034C5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ого округа</w:t>
            </w:r>
          </w:p>
          <w:p w:rsidR="00034C58" w:rsidRPr="00BB75E1" w:rsidRDefault="00034C58" w:rsidP="00034C58">
            <w:pPr>
              <w:widowControl w:val="0"/>
              <w:autoSpaceDE w:val="0"/>
              <w:ind w:left="60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от 03.05.2024 № 1162</w:t>
            </w:r>
          </w:p>
          <w:p w:rsidR="00034C58" w:rsidRPr="00034C58" w:rsidRDefault="00034C58" w:rsidP="00034C58">
            <w:pPr>
              <w:widowControl w:val="0"/>
              <w:autoSpaceDE w:val="0"/>
              <w:ind w:left="60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034C58" w:rsidRPr="00034C58" w:rsidRDefault="00034C58" w:rsidP="00034C58">
            <w:pPr>
              <w:widowControl w:val="0"/>
              <w:autoSpaceDE w:val="0"/>
              <w:ind w:left="60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«Приложение 2 </w:t>
            </w:r>
          </w:p>
          <w:p w:rsidR="00034C58" w:rsidRPr="00034C58" w:rsidRDefault="00034C58" w:rsidP="00034C58">
            <w:pPr>
              <w:widowControl w:val="0"/>
              <w:autoSpaceDE w:val="0"/>
              <w:ind w:left="60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 муниципальной программе</w:t>
            </w:r>
          </w:p>
        </w:tc>
      </w:tr>
    </w:tbl>
    <w:p w:rsidR="00034C58" w:rsidRPr="00034C58" w:rsidRDefault="00034C58" w:rsidP="00034C58">
      <w:pPr>
        <w:widowControl w:val="0"/>
        <w:autoSpaceDE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34C58" w:rsidRPr="00034C58" w:rsidRDefault="00034C58" w:rsidP="00034C58">
      <w:pPr>
        <w:autoSpaceDE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34C58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Финансовое обеспечение и перечень мероприятий муниципальной программы </w:t>
      </w:r>
    </w:p>
    <w:p w:rsidR="00034C58" w:rsidRPr="00034C58" w:rsidRDefault="00034C58" w:rsidP="00034C58">
      <w:pPr>
        <w:autoSpaceDE w:val="0"/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34C58">
        <w:rPr>
          <w:rFonts w:ascii="Liberation Serif" w:eastAsia="Bookman Old Style" w:hAnsi="Liberation Serif" w:cs="Liberation Serif"/>
          <w:b/>
          <w:sz w:val="26"/>
          <w:szCs w:val="26"/>
          <w:lang w:eastAsia="zh-CN"/>
        </w:rPr>
        <w:t xml:space="preserve"> </w:t>
      </w:r>
      <w:r w:rsidRPr="00034C58">
        <w:rPr>
          <w:rFonts w:ascii="Liberation Serif" w:hAnsi="Liberation Serif" w:cs="Liberation Serif"/>
          <w:b/>
          <w:sz w:val="26"/>
          <w:szCs w:val="26"/>
          <w:lang w:eastAsia="zh-CN"/>
        </w:rPr>
        <w:t>за счет средств бюджета округа</w:t>
      </w:r>
    </w:p>
    <w:p w:rsidR="00034C58" w:rsidRPr="00034C58" w:rsidRDefault="00034C58" w:rsidP="00034C58">
      <w:pPr>
        <w:autoSpaceDE w:val="0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974"/>
        <w:gridCol w:w="1985"/>
        <w:gridCol w:w="1984"/>
        <w:gridCol w:w="1134"/>
        <w:gridCol w:w="1106"/>
        <w:gridCol w:w="876"/>
        <w:gridCol w:w="876"/>
        <w:gridCol w:w="876"/>
        <w:gridCol w:w="876"/>
        <w:gridCol w:w="996"/>
      </w:tblGrid>
      <w:tr w:rsidR="00034C58" w:rsidRPr="00034C58" w:rsidTr="00034C58"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Статус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муниципальной программы, основного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исполнитель, участник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6740" w:type="dxa"/>
            <w:gridSpan w:val="7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за 2023-2028 гг.</w:t>
            </w:r>
          </w:p>
        </w:tc>
      </w:tr>
      <w:tr w:rsidR="00034C58" w:rsidRPr="00034C58" w:rsidTr="00034C58">
        <w:tc>
          <w:tcPr>
            <w:tcW w:w="2103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</w:t>
            </w:r>
          </w:p>
        </w:tc>
      </w:tr>
      <w:tr w:rsidR="00034C58" w:rsidRPr="00034C58" w:rsidTr="00034C58"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Муниципальная программа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«Охрана окружающей среды в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Грязовецком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муниципальной программе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13758,4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55271,5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1913,6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1836,6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74364,1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2030,3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6639,1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1853,6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1776,6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13669,6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48632,4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60694,5</w:t>
            </w:r>
          </w:p>
        </w:tc>
      </w:tr>
      <w:tr w:rsidR="00034C58" w:rsidRPr="00034C58" w:rsidTr="00034C58">
        <w:trPr>
          <w:trHeight w:val="559"/>
        </w:trPr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12132,9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50233,2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64170,1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404,8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1600,8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3475,6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11728,1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48632,4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60694,5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2852,7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752,7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2852,7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2184,3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2558,9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374,6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2184,3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2558,9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145,1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1582,0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3297,3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145,1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1582,0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723,6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646,6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3297,3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371,8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371,8 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419,4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155,4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419,4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553,9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553,9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Основное мероприятие 1.1.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«Обустройство контейнерных площадок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основному мероприятию 1.1.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1214,5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4352,3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8336,8</w:t>
            </w:r>
          </w:p>
        </w:tc>
      </w:tr>
      <w:tr w:rsidR="00034C58" w:rsidRPr="00034C58" w:rsidTr="00034C58">
        <w:trPr>
          <w:trHeight w:val="848"/>
        </w:trPr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1214,5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4352,3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1285,0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8336,8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639,7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2709,7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639,7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2709,7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262,4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1580,3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1842,7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262,4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1580,3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1842,7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99,1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1530,0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2999,1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99,1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1530,0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585,0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2999,1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147,4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271,4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147,4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271,4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413,9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65,9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413,9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034C58" w:rsidRPr="00034C58" w:rsidTr="00034C58"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1.2.</w:t>
            </w: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«Приобретение контейнеров для твердых коммунальных отходов»</w:t>
            </w: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Итого по основному мероприятию 1.2.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418,6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1492,0</w:t>
            </w:r>
          </w:p>
        </w:tc>
      </w:tr>
      <w:tr w:rsidR="00034C58" w:rsidRPr="00034C58" w:rsidTr="00034C58">
        <w:trPr>
          <w:trHeight w:val="857"/>
        </w:trPr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418,6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1492,0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61,6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200,2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138,6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61,6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200,2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Юровское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271,8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131,8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271,8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Комьянское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600,0</w:t>
            </w:r>
          </w:p>
        </w:tc>
      </w:tr>
      <w:tr w:rsidR="00034C58" w:rsidRPr="00034C58" w:rsidTr="00034C58"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Основное мероприятие 1.3.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«Разработка схем мест (площадок) накопления твердых коммунальных отходов»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основному мероприятию 1.3.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221,2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86,0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307,2</w:t>
            </w:r>
          </w:p>
        </w:tc>
      </w:tr>
      <w:tr w:rsidR="00034C58" w:rsidRPr="00034C58" w:rsidTr="00034C58">
        <w:trPr>
          <w:trHeight w:val="848"/>
        </w:trPr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221,2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86,0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307,2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Ростиловское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98,0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46,0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98,0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85,0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85,0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Вохтожское</w:t>
            </w:r>
            <w:proofErr w:type="spellEnd"/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112,2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116,2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112,2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116,2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Сидоровское</w:t>
            </w:r>
            <w:proofErr w:type="spellEnd"/>
          </w:p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8,0</w:t>
            </w:r>
          </w:p>
        </w:tc>
      </w:tr>
      <w:tr w:rsidR="00034C58" w:rsidRPr="00034C58" w:rsidTr="00034C58"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1.4.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«Ликвидация мест несанкционированного размещения твердых коммунальных отходов»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Итого по основному мероприятию 1.4.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12041,6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50026,2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62067,8</w:t>
            </w:r>
          </w:p>
        </w:tc>
      </w:tr>
      <w:tr w:rsidR="00034C58" w:rsidRPr="00034C58" w:rsidTr="00034C58">
        <w:tc>
          <w:tcPr>
            <w:tcW w:w="2103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361,3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1500,8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1862,1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11680,3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48525,4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60205,7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ответственный исполнитель – отдел природных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12041,6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50026,2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62067,8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361,3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1500,8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1862,1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11680,3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48525,4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60205,7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Перцевское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034C58" w:rsidRPr="00034C58" w:rsidTr="00034C58">
        <w:trPr>
          <w:trHeight w:val="261"/>
        </w:trPr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1.5.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«Природоохранные мероприятия на особо охраняемых природных территориях местного значения Грязовецкого 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355,0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355,0</w:t>
            </w:r>
          </w:p>
        </w:tc>
      </w:tr>
      <w:tr w:rsidR="00034C58" w:rsidRPr="00034C58" w:rsidTr="00034C58"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1.6.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«Содержание и текущий ремонт гидротехнических сооружений Грязовецкого </w:t>
            </w: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муниципального округа»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Итого по мероприятию 1.6.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034C58" w:rsidRPr="00034C58" w:rsidTr="00034C58">
        <w:trPr>
          <w:trHeight w:val="270"/>
        </w:trPr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Участник. </w:t>
            </w:r>
            <w:proofErr w:type="spellStart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Грязовецкое</w:t>
            </w:r>
            <w:proofErr w:type="spellEnd"/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58,0</w:t>
            </w:r>
          </w:p>
        </w:tc>
      </w:tr>
      <w:tr w:rsidR="00034C58" w:rsidRPr="00034C58" w:rsidTr="00034C58">
        <w:trPr>
          <w:trHeight w:val="190"/>
        </w:trPr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1.7.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«Проведение экологических мероприятий»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278,5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43,5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278,5  </w:t>
            </w:r>
          </w:p>
        </w:tc>
      </w:tr>
      <w:tr w:rsidR="00034C58" w:rsidRPr="00034C58" w:rsidTr="00034C58">
        <w:trPr>
          <w:trHeight w:val="231"/>
        </w:trPr>
        <w:tc>
          <w:tcPr>
            <w:tcW w:w="2103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Основное мероприятие 1.8.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«Проведение работ по экологическому мониторингу»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 – отдел природных ресурсов и охраны окружающей среды администрации Грязовецкого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1468,8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980,0</w:t>
            </w:r>
          </w:p>
        </w:tc>
      </w:tr>
      <w:tr w:rsidR="00034C58" w:rsidRPr="00034C58" w:rsidTr="00034C58">
        <w:tc>
          <w:tcPr>
            <w:tcW w:w="2103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47,8</w:t>
            </w:r>
          </w:p>
        </w:tc>
        <w:tc>
          <w:tcPr>
            <w:tcW w:w="110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87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60,0</w:t>
            </w:r>
          </w:p>
        </w:tc>
        <w:tc>
          <w:tcPr>
            <w:tcW w:w="996" w:type="dxa"/>
            <w:shd w:val="clear" w:color="auto" w:fill="auto"/>
          </w:tcPr>
          <w:p w:rsidR="00034C58" w:rsidRPr="00034C58" w:rsidRDefault="00034C58" w:rsidP="00034C58">
            <w:pPr>
              <w:autoSpaceDE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034C58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488,8</w:t>
            </w:r>
          </w:p>
        </w:tc>
      </w:tr>
    </w:tbl>
    <w:p w:rsidR="00BB75E1" w:rsidRPr="00034C58" w:rsidRDefault="00034C58" w:rsidP="00034C58">
      <w:pPr>
        <w:autoSpaceDE w:val="0"/>
        <w:ind w:firstLine="709"/>
        <w:jc w:val="right"/>
        <w:rPr>
          <w:rFonts w:ascii="Bookman Old Style" w:hAnsi="Bookman Old Style" w:cs="Bookman Old Style"/>
          <w:sz w:val="22"/>
          <w:szCs w:val="22"/>
          <w:lang w:eastAsia="zh-CN"/>
        </w:rPr>
      </w:pPr>
      <w:r w:rsidRPr="00034C58">
        <w:rPr>
          <w:rFonts w:ascii="Liberation Serif" w:hAnsi="Liberation Serif" w:cs="Liberation Serif"/>
          <w:sz w:val="24"/>
          <w:szCs w:val="24"/>
          <w:lang w:eastAsia="zh-CN"/>
        </w:rPr>
        <w:t>».</w:t>
      </w:r>
    </w:p>
    <w:sectPr w:rsidR="00BB75E1" w:rsidRPr="00034C58" w:rsidSect="00BB75E1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F94" w:rsidRDefault="00AA7F94">
      <w:r>
        <w:separator/>
      </w:r>
    </w:p>
  </w:endnote>
  <w:endnote w:type="continuationSeparator" w:id="0">
    <w:p w:rsidR="00AA7F94" w:rsidRDefault="00AA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F94" w:rsidRDefault="00AA7F94">
      <w:r>
        <w:separator/>
      </w:r>
    </w:p>
  </w:footnote>
  <w:footnote w:type="continuationSeparator" w:id="0">
    <w:p w:rsidR="00AA7F94" w:rsidRDefault="00AA7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C58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F0519-454E-4345-9446-8911A63A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2024-05-03T07:31:00Z</cp:lastPrinted>
  <dcterms:created xsi:type="dcterms:W3CDTF">2024-05-03T07:17:00Z</dcterms:created>
  <dcterms:modified xsi:type="dcterms:W3CDTF">2024-05-03T07:33:00Z</dcterms:modified>
  <dc:language>ru-RU</dc:language>
</cp:coreProperties>
</file>