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07D09E3A" wp14:editId="6952D628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1475F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03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1475F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148</w:t>
            </w:r>
            <w:r w:rsidR="00FD74DD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0B5393" w:rsidRDefault="006137A5" w:rsidP="00360632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0B5393" w:rsidRDefault="003C259D" w:rsidP="00360632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60632" w:rsidRPr="00360632" w:rsidRDefault="00360632" w:rsidP="00360632">
      <w:pPr>
        <w:widowControl w:val="0"/>
        <w:autoSpaceDE w:val="0"/>
        <w:snapToGrid w:val="0"/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360632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администрации </w:t>
      </w:r>
    </w:p>
    <w:p w:rsidR="00360632" w:rsidRPr="00360632" w:rsidRDefault="00360632" w:rsidP="00360632">
      <w:pPr>
        <w:widowControl w:val="0"/>
        <w:autoSpaceDE w:val="0"/>
        <w:snapToGrid w:val="0"/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360632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 муниципального района</w:t>
      </w:r>
      <w:r w:rsidRPr="00360632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360632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от 28 октября 2022 г. № 562 </w:t>
      </w:r>
    </w:p>
    <w:p w:rsidR="00360632" w:rsidRPr="00360632" w:rsidRDefault="00360632" w:rsidP="00360632">
      <w:pPr>
        <w:widowControl w:val="0"/>
        <w:autoSpaceDE w:val="0"/>
        <w:snapToGrid w:val="0"/>
        <w:ind w:right="-1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«Об утверждении муниципальной программы «Развитие сети автомобильных дорог местного значения и обеспечение транспортного обслуживания населения в Грязовецком муниципальном округе на 2023-2028 годы»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</w:p>
    <w:p w:rsidR="00360632" w:rsidRPr="00360632" w:rsidRDefault="00360632" w:rsidP="00360632">
      <w:pPr>
        <w:widowControl w:val="0"/>
        <w:autoSpaceDE w:val="0"/>
        <w:snapToGrid w:val="0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360632" w:rsidRPr="00360632" w:rsidRDefault="00360632" w:rsidP="00360632">
      <w:pPr>
        <w:widowControl w:val="0"/>
        <w:autoSpaceDE w:val="0"/>
        <w:snapToGrid w:val="0"/>
        <w:ind w:firstLine="73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В соответствии с решением Земского Собрания Грязовецкого муниципального округа от 25 апреля 2024 г. № 29 «</w:t>
      </w:r>
      <w:r w:rsidRPr="00360632">
        <w:rPr>
          <w:rFonts w:ascii="Liberation Serif" w:hAnsi="Liberation Serif" w:cs="Liberation Serif"/>
          <w:sz w:val="26"/>
          <w:szCs w:val="26"/>
        </w:rPr>
        <w:t>О внесении изменений в решение Земского Собрания Грязовецкого муниципального округа от 07 декабря 2023 № 159</w:t>
      </w: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»</w:t>
      </w:r>
    </w:p>
    <w:p w:rsidR="00360632" w:rsidRPr="00360632" w:rsidRDefault="00360632" w:rsidP="00360632">
      <w:pPr>
        <w:widowControl w:val="0"/>
        <w:autoSpaceDE w:val="0"/>
        <w:snapToGri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Администрация Грязовецкого муниципального округа ПОСТАНОВЛЯЕТ: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1. Внести в приложение к постановлению администрации</w:t>
      </w:r>
      <w:r w:rsidRPr="00360632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Грязовецкого муниципального</w:t>
      </w:r>
      <w:r w:rsidRPr="00360632">
        <w:rPr>
          <w:rFonts w:ascii="Liberation Serif" w:hAnsi="Liberation Serif" w:cs="Liberation Serif"/>
          <w:b/>
          <w:bCs/>
          <w:sz w:val="26"/>
          <w:szCs w:val="26"/>
          <w:lang w:eastAsia="zh-CN" w:bidi="ru-RU"/>
        </w:rPr>
        <w:t xml:space="preserve"> </w:t>
      </w: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района от 28 октября 2022 г. № 562 «Об утверждении муниципальной программы «Развитие сети автомобильных дорог местного значения и обеспечение транспортного обслуживания населения в Грязовецком муниципальном округе на 2023-2028 годы» следующие изменения: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1.1. 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5"/>
        <w:gridCol w:w="7372"/>
      </w:tblGrid>
      <w:tr w:rsidR="00360632" w:rsidRPr="00360632" w:rsidTr="00360632">
        <w:tc>
          <w:tcPr>
            <w:tcW w:w="2375" w:type="dxa"/>
            <w:shd w:val="clear" w:color="auto" w:fill="auto"/>
          </w:tcPr>
          <w:p w:rsidR="00360632" w:rsidRPr="00360632" w:rsidRDefault="00360632" w:rsidP="00360632">
            <w:pPr>
              <w:spacing w:line="1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«Объем бюджетных ассигнований муниципальной программы</w:t>
            </w:r>
          </w:p>
        </w:tc>
        <w:tc>
          <w:tcPr>
            <w:tcW w:w="7372" w:type="dxa"/>
            <w:shd w:val="clear" w:color="auto" w:fill="auto"/>
          </w:tcPr>
          <w:p w:rsidR="00360632" w:rsidRPr="00360632" w:rsidRDefault="00360632" w:rsidP="00360632">
            <w:pPr>
              <w:spacing w:line="100" w:lineRule="atLeast"/>
              <w:ind w:left="35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объем бюджетных ассигнований на реализацию муниципальной программы за счет средств бюджета округа составляет 828 487,7 тыс. рублей, в том числе по годам реализации:</w:t>
            </w:r>
          </w:p>
          <w:p w:rsidR="00360632" w:rsidRPr="00360632" w:rsidRDefault="00360632" w:rsidP="00360632">
            <w:pPr>
              <w:spacing w:line="100" w:lineRule="atLeast"/>
              <w:ind w:left="35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2023 год – 127 526,6 тыс. рублей;</w:t>
            </w:r>
          </w:p>
          <w:p w:rsidR="00360632" w:rsidRPr="00360632" w:rsidRDefault="00360632" w:rsidP="00360632">
            <w:pPr>
              <w:spacing w:line="100" w:lineRule="atLeast"/>
              <w:ind w:left="35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2024 год – 321 115,3 тыс. рублей;</w:t>
            </w:r>
          </w:p>
          <w:p w:rsidR="00360632" w:rsidRPr="00360632" w:rsidRDefault="00360632" w:rsidP="00360632">
            <w:pPr>
              <w:spacing w:line="100" w:lineRule="atLeast"/>
              <w:ind w:left="35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2025 год – 182 455,7 тыс. рублей;</w:t>
            </w:r>
          </w:p>
          <w:p w:rsidR="00360632" w:rsidRPr="00360632" w:rsidRDefault="00360632" w:rsidP="00360632">
            <w:pPr>
              <w:spacing w:line="100" w:lineRule="atLeast"/>
              <w:ind w:left="35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2026 год – 65 796,7 тыс. рублей;</w:t>
            </w:r>
          </w:p>
          <w:p w:rsidR="00360632" w:rsidRPr="00360632" w:rsidRDefault="00360632" w:rsidP="00360632">
            <w:pPr>
              <w:spacing w:line="100" w:lineRule="atLeast"/>
              <w:ind w:left="35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2027 год – 65 796,7  тыс. рублей;</w:t>
            </w:r>
          </w:p>
          <w:p w:rsidR="00360632" w:rsidRPr="00360632" w:rsidRDefault="00360632" w:rsidP="00360632">
            <w:pPr>
              <w:spacing w:line="100" w:lineRule="atLeast"/>
              <w:ind w:left="35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2028 год – 65 796,7  тыс. рублей».</w:t>
            </w:r>
          </w:p>
        </w:tc>
      </w:tr>
    </w:tbl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1.2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. </w:t>
      </w: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В разделе </w:t>
      </w:r>
      <w:r w:rsidRPr="00360632">
        <w:rPr>
          <w:rFonts w:ascii="Liberation Serif" w:hAnsi="Liberation Serif" w:cs="Liberation Serif"/>
          <w:bCs/>
          <w:sz w:val="26"/>
          <w:szCs w:val="26"/>
          <w:lang w:val="en-US" w:eastAsia="ar-SA" w:bidi="ru-RU"/>
        </w:rPr>
        <w:t>III</w:t>
      </w: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первый-седьмой изложить в следующей редакции: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«</w:t>
      </w: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Объем бюджетных ассигнований на реализацию муниципальной программы </w:t>
      </w: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lastRenderedPageBreak/>
        <w:t xml:space="preserve">за счет средств бюджета округа составляет </w:t>
      </w:r>
      <w:r w:rsidRPr="00360632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828 487,7 </w:t>
      </w: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тыс. рублей, в том числе                       по годам реализации: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2023 год – 127 526,6 тыс. рублей;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2024 год – </w:t>
      </w:r>
      <w:r w:rsidRPr="00360632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321 115,3 </w:t>
      </w: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тыс. рублей;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2025 год – </w:t>
      </w:r>
      <w:r w:rsidRPr="00360632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182 455,7 </w:t>
      </w: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тыс. рублей;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2026 год – 65 796,7 тыс. рублей;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2027 год – 65 796,7  тыс. рублей;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2028 год – 65 796,7  тыс. рублей.».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1.3. Приложение 1 к муниципальной программе «Финансовое обеспечение реализации муниципальной программы за счет средств бюджета округа» изложить                 в новой редакции согласно приложению 1 к настоящему постановлению.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 xml:space="preserve">1.4. В приложении 4 к муниципальной программе: 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1.4.1</w:t>
      </w:r>
      <w:r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В паспорте подпрограммы 1 позицию «Объем бюджетных ассигнований подпрограммы 1»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00"/>
        <w:gridCol w:w="7253"/>
      </w:tblGrid>
      <w:tr w:rsidR="00360632" w:rsidRPr="00360632" w:rsidTr="00360632">
        <w:tc>
          <w:tcPr>
            <w:tcW w:w="2600" w:type="dxa"/>
            <w:shd w:val="clear" w:color="auto" w:fill="auto"/>
          </w:tcPr>
          <w:p w:rsidR="00360632" w:rsidRPr="00360632" w:rsidRDefault="00360632" w:rsidP="00360632">
            <w:pPr>
              <w:widowControl w:val="0"/>
              <w:autoSpaceDE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«Объем бюджетных ассигнований </w:t>
            </w:r>
          </w:p>
          <w:p w:rsidR="00360632" w:rsidRPr="00360632" w:rsidRDefault="00360632" w:rsidP="00360632">
            <w:pPr>
              <w:widowControl w:val="0"/>
              <w:autoSpaceDE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подпрограммы 1</w:t>
            </w:r>
          </w:p>
        </w:tc>
        <w:tc>
          <w:tcPr>
            <w:tcW w:w="7253" w:type="dxa"/>
            <w:shd w:val="clear" w:color="auto" w:fill="auto"/>
          </w:tcPr>
          <w:p w:rsidR="00360632" w:rsidRPr="00360632" w:rsidRDefault="00360632" w:rsidP="00360632">
            <w:pPr>
              <w:widowControl w:val="0"/>
              <w:autoSpaceDE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объем бюджетных ассигнований на реализацию подпрограммы 1 за счет средств бюджета округа составляет </w:t>
            </w:r>
            <w:r w:rsidRPr="00360632">
              <w:rPr>
                <w:rFonts w:ascii="Liberation Serif" w:hAnsi="Liberation Serif" w:cs="Liberation Serif"/>
                <w:bCs/>
                <w:sz w:val="26"/>
                <w:szCs w:val="26"/>
                <w:lang w:eastAsia="zh-CN" w:bidi="ru-RU"/>
              </w:rPr>
              <w:t xml:space="preserve">716 506,9 </w:t>
            </w: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тыс. рублей, в том числе по годам реализации:</w:t>
            </w:r>
          </w:p>
          <w:p w:rsidR="00360632" w:rsidRPr="00360632" w:rsidRDefault="00360632" w:rsidP="00360632">
            <w:pPr>
              <w:widowControl w:val="0"/>
              <w:autoSpaceDE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2023 год – 99 204,2 тыс. рублей;</w:t>
            </w:r>
          </w:p>
          <w:p w:rsidR="00360632" w:rsidRPr="00360632" w:rsidRDefault="00360632" w:rsidP="00360632">
            <w:pPr>
              <w:widowControl w:val="0"/>
              <w:autoSpaceDE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2024 год – 321 115,3 тыс. рублей;</w:t>
            </w:r>
          </w:p>
          <w:p w:rsidR="00360632" w:rsidRPr="00360632" w:rsidRDefault="00360632" w:rsidP="00360632">
            <w:pPr>
              <w:widowControl w:val="0"/>
              <w:autoSpaceDE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2025 год – 161 541,1 тыс. рублей;</w:t>
            </w:r>
          </w:p>
          <w:p w:rsidR="00360632" w:rsidRPr="00360632" w:rsidRDefault="00360632" w:rsidP="00360632">
            <w:pPr>
              <w:widowControl w:val="0"/>
              <w:autoSpaceDE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2026 год – 44 882,1 тыс. рублей;</w:t>
            </w:r>
          </w:p>
          <w:p w:rsidR="00360632" w:rsidRPr="00360632" w:rsidRDefault="00360632" w:rsidP="00360632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2027 год – 44 882,1 тыс. рублей; </w:t>
            </w:r>
          </w:p>
          <w:p w:rsidR="00360632" w:rsidRPr="00360632" w:rsidRDefault="00360632" w:rsidP="00360632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2028 год – 44 882,1 тыс. рублей».</w:t>
            </w:r>
          </w:p>
        </w:tc>
      </w:tr>
    </w:tbl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 xml:space="preserve">1.4.2. В разделе </w:t>
      </w:r>
      <w:r w:rsidRPr="00360632">
        <w:rPr>
          <w:rFonts w:ascii="Liberation Serif" w:hAnsi="Liberation Serif" w:cs="Liberation Serif"/>
          <w:sz w:val="26"/>
          <w:szCs w:val="26"/>
          <w:lang w:val="en-US" w:eastAsia="zh-CN"/>
        </w:rPr>
        <w:t>IV</w:t>
      </w: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. «Финансовое обеспечение реализации основных мероприятий подпрограммы 1 за счет средств бюджета округа» абзацы первый-седьмой изложить в следующей редакции: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«</w:t>
      </w: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Объем бюджетных ассигнований на реализацию подпрограммы 1 за счет средств бюджета округа составляет 716 506,9 тыс. рублей, в том числе по годам реализации: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2023 год – 99 204,2 тыс. рублей;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 xml:space="preserve">2024 год – </w:t>
      </w: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 xml:space="preserve">321 115,3 </w:t>
      </w: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тыс. рублей;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 xml:space="preserve">2025 год – </w:t>
      </w: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 xml:space="preserve">161 541,1 </w:t>
      </w: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тыс. рублей;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2026 год – 44 882,1 тыс. рублей;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 xml:space="preserve">2027 год – 44 882,1 тыс. рублей; 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2028 год – 44 882,1 тыс. рублей.».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1.4.3</w:t>
      </w:r>
      <w:r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. </w:t>
      </w: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Приложение 1 к подпрограмме 1 «Финансовое обеспечение и перечень мероприятий подпрограммы 1 за счет средств бюджета округа» изложить в новой редакции согласно приложению 2 к настоящему постановлению.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1.4.4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. </w:t>
      </w: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Приложение 2 к</w:t>
      </w: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 xml:space="preserve"> подпрограмме 1 </w:t>
      </w:r>
      <w:r w:rsidRPr="0036063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«Перечень объектов, софинансируемых за счет средств областного бюджета в форме субсидий из Дорожного фонда области в 2023-2024 годах» изложить в новой редакции согласно приложению 3 к настоящему постановлению.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1.5</w:t>
      </w:r>
      <w:r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>. </w:t>
      </w:r>
      <w:r w:rsidRPr="00360632">
        <w:rPr>
          <w:rFonts w:ascii="Liberation Serif" w:hAnsi="Liberation Serif" w:cs="Liberation Serif"/>
          <w:bCs/>
          <w:sz w:val="26"/>
          <w:szCs w:val="26"/>
          <w:lang w:eastAsia="zh-CN" w:bidi="ru-RU"/>
        </w:rPr>
        <w:t xml:space="preserve">В приложении 5 к муниципальной программе: 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1.5</w:t>
      </w:r>
      <w:r>
        <w:rPr>
          <w:rFonts w:ascii="Liberation Serif" w:hAnsi="Liberation Serif" w:cs="Liberation Serif"/>
          <w:sz w:val="26"/>
          <w:szCs w:val="26"/>
          <w:lang w:eastAsia="zh-CN"/>
        </w:rPr>
        <w:t>.1. </w:t>
      </w: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В паспорте подпрограммы 2 позицию «Объем бюджетных ассигнований подпрограммы 2»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00"/>
        <w:gridCol w:w="7253"/>
      </w:tblGrid>
      <w:tr w:rsidR="00360632" w:rsidRPr="00360632" w:rsidTr="00360632">
        <w:tc>
          <w:tcPr>
            <w:tcW w:w="2600" w:type="dxa"/>
            <w:shd w:val="clear" w:color="auto" w:fill="auto"/>
          </w:tcPr>
          <w:p w:rsidR="00360632" w:rsidRPr="00360632" w:rsidRDefault="00360632" w:rsidP="00360632">
            <w:pPr>
              <w:widowControl w:val="0"/>
              <w:autoSpaceDE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«Объем бюджетных </w:t>
            </w: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lastRenderedPageBreak/>
              <w:t xml:space="preserve">ассигнований </w:t>
            </w:r>
          </w:p>
          <w:p w:rsidR="00360632" w:rsidRPr="00360632" w:rsidRDefault="00360632" w:rsidP="00360632">
            <w:pPr>
              <w:widowControl w:val="0"/>
              <w:autoSpaceDE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подпрограммы 2</w:t>
            </w:r>
          </w:p>
        </w:tc>
        <w:tc>
          <w:tcPr>
            <w:tcW w:w="7253" w:type="dxa"/>
            <w:shd w:val="clear" w:color="auto" w:fill="auto"/>
          </w:tcPr>
          <w:p w:rsidR="00360632" w:rsidRPr="00360632" w:rsidRDefault="00360632" w:rsidP="00360632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lastRenderedPageBreak/>
              <w:t xml:space="preserve">объем бюджетных ассигнований на реализацию </w:t>
            </w: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lastRenderedPageBreak/>
              <w:t>подпрограммы за счет средств бюджета округа составляет 156 559,3 тыс. рублей, в том числе по годам реализации:</w:t>
            </w:r>
          </w:p>
          <w:p w:rsidR="00360632" w:rsidRPr="00360632" w:rsidRDefault="00360632" w:rsidP="00360632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2023 год </w:t>
            </w:r>
            <w:r w:rsidRPr="00360632">
              <w:rPr>
                <w:rFonts w:ascii="Liberation Serif" w:hAnsi="Liberation Serif" w:cs="Liberation Serif"/>
                <w:bCs/>
                <w:sz w:val="26"/>
                <w:szCs w:val="26"/>
                <w:lang w:eastAsia="zh-CN" w:bidi="ru-RU"/>
              </w:rPr>
              <w:t xml:space="preserve">– </w:t>
            </w: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28 322,4 тыс. рублей;</w:t>
            </w:r>
          </w:p>
          <w:p w:rsidR="00360632" w:rsidRPr="00360632" w:rsidRDefault="00360632" w:rsidP="00360632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2024 год </w:t>
            </w:r>
            <w:r w:rsidRPr="00360632">
              <w:rPr>
                <w:rFonts w:ascii="Liberation Serif" w:hAnsi="Liberation Serif" w:cs="Liberation Serif"/>
                <w:bCs/>
                <w:sz w:val="26"/>
                <w:szCs w:val="26"/>
                <w:lang w:eastAsia="zh-CN" w:bidi="ru-RU"/>
              </w:rPr>
              <w:t xml:space="preserve">– </w:t>
            </w: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44 578,5 тыс. рублей;</w:t>
            </w:r>
          </w:p>
          <w:p w:rsidR="00360632" w:rsidRPr="00360632" w:rsidRDefault="00360632" w:rsidP="00360632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2025 год </w:t>
            </w:r>
            <w:r w:rsidRPr="00360632">
              <w:rPr>
                <w:rFonts w:ascii="Liberation Serif" w:hAnsi="Liberation Serif" w:cs="Liberation Serif"/>
                <w:bCs/>
                <w:sz w:val="26"/>
                <w:szCs w:val="26"/>
                <w:lang w:eastAsia="zh-CN" w:bidi="ru-RU"/>
              </w:rPr>
              <w:t xml:space="preserve">– </w:t>
            </w: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20 914,6 тыс. рублей;</w:t>
            </w:r>
          </w:p>
          <w:p w:rsidR="00360632" w:rsidRPr="00360632" w:rsidRDefault="00360632" w:rsidP="00360632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2026 год </w:t>
            </w:r>
            <w:r w:rsidRPr="00360632">
              <w:rPr>
                <w:rFonts w:ascii="Liberation Serif" w:hAnsi="Liberation Serif" w:cs="Liberation Serif"/>
                <w:bCs/>
                <w:sz w:val="26"/>
                <w:szCs w:val="26"/>
                <w:lang w:eastAsia="zh-CN" w:bidi="ru-RU"/>
              </w:rPr>
              <w:t xml:space="preserve">– </w:t>
            </w: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20 914,6 тыс. рублей;</w:t>
            </w:r>
          </w:p>
          <w:p w:rsidR="00360632" w:rsidRPr="00360632" w:rsidRDefault="00360632" w:rsidP="00360632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2027 год </w:t>
            </w:r>
            <w:r w:rsidRPr="00360632">
              <w:rPr>
                <w:rFonts w:ascii="Liberation Serif" w:hAnsi="Liberation Serif" w:cs="Liberation Serif"/>
                <w:bCs/>
                <w:sz w:val="26"/>
                <w:szCs w:val="26"/>
                <w:lang w:eastAsia="zh-CN" w:bidi="ru-RU"/>
              </w:rPr>
              <w:t xml:space="preserve">– </w:t>
            </w: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20 914,6 тыс. рублей;</w:t>
            </w:r>
          </w:p>
          <w:p w:rsidR="00360632" w:rsidRPr="00360632" w:rsidRDefault="00360632" w:rsidP="00360632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2028 год </w:t>
            </w:r>
            <w:r w:rsidRPr="00360632">
              <w:rPr>
                <w:rFonts w:ascii="Liberation Serif" w:hAnsi="Liberation Serif" w:cs="Liberation Serif"/>
                <w:bCs/>
                <w:sz w:val="26"/>
                <w:szCs w:val="26"/>
                <w:lang w:eastAsia="zh-CN" w:bidi="ru-RU"/>
              </w:rPr>
              <w:t xml:space="preserve">– </w:t>
            </w:r>
            <w:r w:rsidRPr="0036063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20 914,6 тыс. рублей».</w:t>
            </w:r>
          </w:p>
        </w:tc>
      </w:tr>
    </w:tbl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1.5.2</w:t>
      </w:r>
      <w:r>
        <w:rPr>
          <w:rFonts w:ascii="Liberation Serif" w:hAnsi="Liberation Serif" w:cs="Liberation Serif"/>
          <w:sz w:val="26"/>
          <w:szCs w:val="26"/>
          <w:lang w:eastAsia="zh-CN"/>
        </w:rPr>
        <w:t>.</w:t>
      </w:r>
      <w:r>
        <w:t> </w:t>
      </w:r>
      <w:r w:rsidRPr="00360632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разделе IV «Финансовое обеспечение реализации основных мероприятий подпрограммы 2 за счет средств бюджета округа» абзацы первый-седьмой изложить в следующей редакции:</w:t>
      </w:r>
    </w:p>
    <w:p w:rsidR="00360632" w:rsidRPr="00360632" w:rsidRDefault="00360632" w:rsidP="00360632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«</w:t>
      </w:r>
      <w:r w:rsidRPr="00360632">
        <w:rPr>
          <w:rFonts w:eastAsia="NSimSun"/>
          <w:color w:val="000000"/>
          <w:kern w:val="2"/>
          <w:sz w:val="26"/>
          <w:szCs w:val="26"/>
          <w:lang w:eastAsia="zh-CN" w:bidi="hi-IN"/>
        </w:rPr>
        <w:t xml:space="preserve">Объем бюджетных ассигнований на реализацию подпрограммы 2 за счет средств бюджета округа составляет </w:t>
      </w: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156 559,3 тыс. рублей, в том числе по годам реализации:</w:t>
      </w:r>
    </w:p>
    <w:p w:rsidR="00360632" w:rsidRPr="00360632" w:rsidRDefault="00360632" w:rsidP="00360632">
      <w:pPr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2023 год – 28 322,4 тыс. рублей;</w:t>
      </w:r>
    </w:p>
    <w:p w:rsidR="00360632" w:rsidRPr="00360632" w:rsidRDefault="00360632" w:rsidP="00360632">
      <w:pPr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2024 год – 44 578,5 тыс. рублей;</w:t>
      </w:r>
    </w:p>
    <w:p w:rsidR="00360632" w:rsidRPr="00360632" w:rsidRDefault="00360632" w:rsidP="00360632">
      <w:pPr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2025 год – 20 914,6 тыс. рублей;</w:t>
      </w:r>
    </w:p>
    <w:p w:rsidR="00360632" w:rsidRPr="00360632" w:rsidRDefault="00360632" w:rsidP="00360632">
      <w:pPr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2026 год – 20 914,6 тыс. рублей;</w:t>
      </w:r>
    </w:p>
    <w:p w:rsidR="00360632" w:rsidRPr="00360632" w:rsidRDefault="00360632" w:rsidP="00360632">
      <w:pPr>
        <w:spacing w:line="10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2027 год – 20 914,6 тыс. рублей;</w:t>
      </w:r>
    </w:p>
    <w:p w:rsidR="00360632" w:rsidRPr="00360632" w:rsidRDefault="00360632" w:rsidP="00360632">
      <w:pPr>
        <w:spacing w:line="100" w:lineRule="atLeast"/>
        <w:ind w:firstLine="709"/>
        <w:jc w:val="both"/>
        <w:rPr>
          <w:rFonts w:eastAsia="NSimSun"/>
          <w:color w:val="000000"/>
          <w:kern w:val="2"/>
          <w:sz w:val="26"/>
          <w:szCs w:val="26"/>
          <w:lang w:eastAsia="zh-CN" w:bidi="hi-IN"/>
        </w:rPr>
      </w:pP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>2028 год – 20 914,6 тыс. рублей.</w:t>
      </w:r>
      <w:r w:rsidRPr="00360632">
        <w:rPr>
          <w:rFonts w:eastAsia="NSimSun"/>
          <w:color w:val="000000"/>
          <w:kern w:val="2"/>
          <w:sz w:val="26"/>
          <w:szCs w:val="26"/>
          <w:lang w:eastAsia="zh-CN" w:bidi="hi-IN"/>
        </w:rPr>
        <w:t>».</w:t>
      </w:r>
    </w:p>
    <w:p w:rsidR="00360632" w:rsidRPr="00360632" w:rsidRDefault="00360632" w:rsidP="00360632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360632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1.5.3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. </w:t>
      </w:r>
      <w:r w:rsidRPr="00360632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4 к настоящему постановлению.</w:t>
      </w:r>
    </w:p>
    <w:p w:rsidR="00360632" w:rsidRPr="00360632" w:rsidRDefault="00360632" w:rsidP="00360632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60632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ar-SA" w:bidi="fa-IR"/>
        </w:rPr>
        <w:t>2.</w:t>
      </w:r>
      <w:r w:rsidRPr="00360632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 </w:t>
      </w:r>
      <w:r w:rsidRPr="003606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F20F3B" w:rsidRDefault="00F20F3B" w:rsidP="00360632">
      <w:pPr>
        <w:widowControl w:val="0"/>
        <w:spacing w:line="276" w:lineRule="auto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C" w:rsidRDefault="00D07A4C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0632" w:rsidRPr="003C259D" w:rsidRDefault="00360632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E01FF5" w:rsidRDefault="00E01FF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Default="00F20F3B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360632" w:rsidRDefault="00360632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p w:rsidR="00360632" w:rsidRDefault="00360632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  <w:sectPr w:rsidR="00360632" w:rsidSect="00546C26">
          <w:headerReference w:type="default" r:id="rId9"/>
          <w:pgSz w:w="11906" w:h="16838"/>
          <w:pgMar w:top="1134" w:right="567" w:bottom="1134" w:left="1701" w:header="782" w:footer="720" w:gutter="0"/>
          <w:pgNumType w:start="1"/>
          <w:cols w:space="720"/>
          <w:formProt w:val="0"/>
          <w:titlePg/>
          <w:docGrid w:linePitch="272" w:charSpace="4096"/>
        </w:sectPr>
      </w:pPr>
    </w:p>
    <w:p w:rsidR="00360632" w:rsidRPr="00360632" w:rsidRDefault="00360632" w:rsidP="00360632">
      <w:pPr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Приложение 1</w:t>
      </w:r>
    </w:p>
    <w:p w:rsidR="00360632" w:rsidRPr="00360632" w:rsidRDefault="00360632" w:rsidP="00360632">
      <w:pPr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360632" w:rsidRPr="00360632" w:rsidRDefault="00360632" w:rsidP="00360632">
      <w:pPr>
        <w:ind w:left="10206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360632" w:rsidRDefault="00360632" w:rsidP="00360632">
      <w:pPr>
        <w:ind w:left="10206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от 03.06.2024 № 1486</w:t>
      </w:r>
    </w:p>
    <w:p w:rsidR="00360632" w:rsidRPr="00360632" w:rsidRDefault="00360632" w:rsidP="00360632">
      <w:pPr>
        <w:ind w:left="10206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206"/>
        <w:rPr>
          <w:rFonts w:ascii="Liberation Serif" w:eastAsia="Calibri" w:hAnsi="Liberation Serif" w:cs="Liberation Serif"/>
          <w:sz w:val="6"/>
          <w:szCs w:val="6"/>
          <w:lang w:eastAsia="zh-CN"/>
        </w:rPr>
      </w:pPr>
    </w:p>
    <w:p w:rsidR="00360632" w:rsidRPr="00360632" w:rsidRDefault="00360632" w:rsidP="00360632">
      <w:pPr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«Приложение 1 </w:t>
      </w:r>
    </w:p>
    <w:p w:rsidR="00360632" w:rsidRPr="00360632" w:rsidRDefault="00360632" w:rsidP="00360632">
      <w:pPr>
        <w:ind w:left="10206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к муниципальной программе </w:t>
      </w:r>
    </w:p>
    <w:p w:rsidR="00360632" w:rsidRPr="00360632" w:rsidRDefault="00360632" w:rsidP="0036063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widowControl w:val="0"/>
        <w:autoSpaceDE w:val="0"/>
        <w:jc w:val="center"/>
        <w:rPr>
          <w:lang w:eastAsia="zh-CN"/>
        </w:rPr>
      </w:pPr>
      <w:r w:rsidRPr="00360632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реализации муниципальной программы  за счет средств бюджета округа</w:t>
      </w:r>
    </w:p>
    <w:p w:rsidR="00360632" w:rsidRPr="00360632" w:rsidRDefault="00360632" w:rsidP="00360632">
      <w:pPr>
        <w:rPr>
          <w:lang w:eastAsia="zh-CN"/>
        </w:rPr>
      </w:pPr>
    </w:p>
    <w:tbl>
      <w:tblPr>
        <w:tblW w:w="15143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04"/>
        <w:gridCol w:w="3538"/>
        <w:gridCol w:w="1274"/>
        <w:gridCol w:w="1414"/>
        <w:gridCol w:w="1274"/>
        <w:gridCol w:w="1274"/>
        <w:gridCol w:w="1132"/>
        <w:gridCol w:w="1133"/>
      </w:tblGrid>
      <w:tr w:rsidR="00360632" w:rsidRPr="00360632" w:rsidTr="00360632">
        <w:trPr>
          <w:cantSplit/>
          <w:trHeight w:val="91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муниципальной программы, подпрограммы/ ответственный исполнитель, соисполнители, участники муниципальной программы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7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360632" w:rsidRPr="00360632" w:rsidTr="00360632">
        <w:trPr>
          <w:cantSplit/>
          <w:trHeight w:val="11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 год</w:t>
            </w:r>
          </w:p>
        </w:tc>
      </w:tr>
      <w:tr w:rsidR="00360632" w:rsidRPr="00360632" w:rsidTr="00360632">
        <w:trPr>
          <w:trHeight w:val="63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SimSun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SimSun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SimSun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</w:tr>
      <w:tr w:rsidR="00360632" w:rsidRPr="00360632" w:rsidTr="00360632">
        <w:trPr>
          <w:cantSplit/>
          <w:trHeight w:val="343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 по муниципальной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программе </w:t>
            </w:r>
            <w:r w:rsidRPr="00360632">
              <w:rPr>
                <w:rFonts w:ascii="Liberation Serif" w:eastAsia="SimSun" w:hAnsi="Liberation Serif" w:cs="Liberation Serif"/>
                <w:sz w:val="22"/>
                <w:szCs w:val="22"/>
                <w:lang w:eastAsia="zh-CN"/>
              </w:rPr>
              <w:t>«Развитие сети автомобильных дорог местного значения и обеспечение транспортного обслуживания населения в Грязовецком муниципальном округе на 2023-2028 годы»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127526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365693,8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182455,7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65796,7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65796,7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65796,7</w:t>
            </w:r>
          </w:p>
        </w:tc>
      </w:tr>
      <w:tr w:rsidR="00360632" w:rsidRPr="00360632" w:rsidTr="00360632">
        <w:trPr>
          <w:cantSplit/>
          <w:trHeight w:val="83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47634,1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87939,0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48407,0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50048,0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50048,0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50048,0</w:t>
            </w:r>
          </w:p>
        </w:tc>
      </w:tr>
      <w:tr w:rsidR="00360632" w:rsidRPr="00360632" w:rsidTr="00360632">
        <w:trPr>
          <w:cantSplit/>
          <w:trHeight w:val="71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79892,5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277754,8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134048,7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15748,7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15748,7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15748,7</w:t>
            </w:r>
          </w:p>
        </w:tc>
      </w:tr>
      <w:tr w:rsidR="00360632" w:rsidRPr="00360632" w:rsidTr="00360632">
        <w:trPr>
          <w:cantSplit/>
          <w:trHeight w:val="346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исполнитель-управление строительства, архитектуры, энергетики  и жилищно-коммунального хозяйства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10798,4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153806,1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127778,2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</w:tr>
      <w:tr w:rsidR="00360632" w:rsidRPr="00360632" w:rsidTr="00360632">
        <w:trPr>
          <w:cantSplit/>
          <w:trHeight w:val="56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697,6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27255,4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5111,1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</w:tr>
      <w:tr w:rsidR="00360632" w:rsidRPr="00360632" w:rsidTr="00360632">
        <w:trPr>
          <w:cantSplit/>
          <w:trHeight w:val="71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10100,8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126550,7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60632" w:rsidRPr="00360632" w:rsidTr="00360632">
        <w:trPr>
          <w:cantSplit/>
          <w:trHeight w:val="178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Соисполнитель муниципальной программы - управление по организации проектной деятельности администрации 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Грязовецкого муниципального округа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22250,5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37169,7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629,2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2134,1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                  из областного бюджета за счет собственных средств областного бюджета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21621,3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35035,6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Участник – Вохтожское территориальное управление администрации Грязовецкого муниципального округа</w:t>
            </w:r>
          </w:p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51928,4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44798,0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13069,9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15242,4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38858,5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29555,6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Участник - Грязовецкое территориальное управление администрации Грязовецкого муниципального округа</w:t>
            </w:r>
          </w:p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24665,3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91634,6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18233,4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20978,7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6431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70655,9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Участник – 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3418,0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7080,5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2842,0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4174,4</w:t>
            </w:r>
          </w:p>
          <w:p w:rsidR="00360632" w:rsidRPr="00360632" w:rsidRDefault="00360632" w:rsidP="00360632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2906,1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Участник - Перцевское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3835,0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7861,5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3259,0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Участник – 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3744,0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9036,4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3168,0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4988,1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4048,3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Участник – Сидоровское 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2887,0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5999,9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2311,0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3435,9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Участник - Юровское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8307,1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3424,0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5168,7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3138,4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Подпрограмма 1 «Развитие сети автомобильных дорог местного значения»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99204,2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321115,3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161541,1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40933,0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78396,1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38874,0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58271,2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242719,2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SimSun" w:hAnsi="Liberation Serif" w:cs="Liberation Serif"/>
                <w:sz w:val="22"/>
                <w:szCs w:val="22"/>
                <w:lang w:eastAsia="zh-CN"/>
              </w:rPr>
              <w:t>Подпрограмма 2 «Организация транспортного обслуживания населения в границах Грязовецкого муниципального округа»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322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44578,5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6701,1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9542,9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</w:tr>
      <w:tr w:rsidR="00360632" w:rsidRPr="00360632" w:rsidTr="0036063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21621,3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35035,6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</w:tbl>
    <w:p w:rsidR="00360632" w:rsidRPr="00360632" w:rsidRDefault="00360632" w:rsidP="00360632">
      <w:pPr>
        <w:rPr>
          <w:sz w:val="26"/>
          <w:szCs w:val="26"/>
          <w:lang w:eastAsia="zh-CN"/>
        </w:rPr>
      </w:pPr>
      <w:r w:rsidRPr="00360632">
        <w:rPr>
          <w:rFonts w:eastAsia="Liberation Serif"/>
          <w:sz w:val="26"/>
          <w:szCs w:val="26"/>
          <w:lang w:eastAsia="ar-SA"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360632">
        <w:rPr>
          <w:rFonts w:eastAsia="Andale Sans UI"/>
          <w:sz w:val="26"/>
          <w:szCs w:val="26"/>
          <w:lang w:eastAsia="ar-SA" w:bidi="fa-IR"/>
        </w:rPr>
        <w:t>».</w:t>
      </w:r>
    </w:p>
    <w:p w:rsidR="00360632" w:rsidRPr="00360632" w:rsidRDefault="00360632" w:rsidP="00360632">
      <w:pPr>
        <w:rPr>
          <w:rFonts w:eastAsia="Andale Sans UI"/>
          <w:lang w:eastAsia="ar-SA" w:bidi="fa-IR"/>
        </w:rPr>
      </w:pPr>
    </w:p>
    <w:p w:rsidR="00360632" w:rsidRPr="00360632" w:rsidRDefault="00360632" w:rsidP="00360632">
      <w:pPr>
        <w:ind w:left="10065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eastAsia="Calibri"/>
          <w:lang w:eastAsia="zh-CN"/>
        </w:rPr>
        <w:br w:type="page"/>
      </w: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Приложение 2</w:t>
      </w:r>
    </w:p>
    <w:p w:rsidR="00360632" w:rsidRPr="00360632" w:rsidRDefault="00360632" w:rsidP="00360632">
      <w:pPr>
        <w:ind w:left="10065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360632" w:rsidRPr="00360632" w:rsidRDefault="00360632" w:rsidP="00360632">
      <w:pPr>
        <w:ind w:left="10065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360632" w:rsidRDefault="00360632" w:rsidP="00360632">
      <w:pPr>
        <w:ind w:left="10065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от 03.06.2024 № 1486</w:t>
      </w:r>
    </w:p>
    <w:p w:rsidR="00360632" w:rsidRDefault="00360632" w:rsidP="00360632">
      <w:pPr>
        <w:ind w:left="10065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065"/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«Приложение 1 к подпрограмме 1 </w:t>
      </w:r>
    </w:p>
    <w:p w:rsidR="00360632" w:rsidRPr="00360632" w:rsidRDefault="00360632" w:rsidP="00360632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60632" w:rsidRPr="00360632" w:rsidRDefault="00360632" w:rsidP="00360632">
      <w:pPr>
        <w:widowControl w:val="0"/>
        <w:autoSpaceDE w:val="0"/>
        <w:jc w:val="center"/>
        <w:rPr>
          <w:lang w:eastAsia="zh-CN"/>
        </w:rPr>
      </w:pPr>
      <w:r w:rsidRPr="00360632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подпрограммы 1 за счет средств бюджета округа</w:t>
      </w:r>
    </w:p>
    <w:p w:rsidR="00360632" w:rsidRPr="00360632" w:rsidRDefault="00360632" w:rsidP="00360632">
      <w:pPr>
        <w:rPr>
          <w:lang w:eastAsia="zh-CN"/>
        </w:rPr>
      </w:pPr>
    </w:p>
    <w:tbl>
      <w:tblPr>
        <w:tblW w:w="14884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2268"/>
        <w:gridCol w:w="2552"/>
        <w:gridCol w:w="1134"/>
        <w:gridCol w:w="1134"/>
        <w:gridCol w:w="1134"/>
        <w:gridCol w:w="1134"/>
        <w:gridCol w:w="992"/>
        <w:gridCol w:w="992"/>
      </w:tblGrid>
      <w:tr w:rsidR="00360632" w:rsidRPr="00360632" w:rsidTr="00255075">
        <w:trPr>
          <w:cantSplit/>
          <w:trHeight w:val="323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подпрограммы,  основного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исполнитель,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участник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360632" w:rsidRPr="00360632" w:rsidTr="00255075">
        <w:trPr>
          <w:cantSplit/>
          <w:trHeight w:val="53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</w:tr>
      <w:tr w:rsidR="00360632" w:rsidRPr="00360632" w:rsidTr="00255075">
        <w:trPr>
          <w:trHeight w:val="1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</w:tr>
      <w:tr w:rsidR="00360632" w:rsidRPr="00360632" w:rsidTr="00255075">
        <w:trPr>
          <w:cantSplit/>
          <w:trHeight w:val="22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Подпрограмма 1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«Развитие сети автомобильных дорог местного значения»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подпрограмме 1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99204,2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321115,3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161541,1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</w:tr>
      <w:tr w:rsidR="00360632" w:rsidRPr="00360632" w:rsidTr="00255075">
        <w:trPr>
          <w:cantSplit/>
          <w:trHeight w:val="2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40933,0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78396,1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38874,0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</w:tr>
      <w:tr w:rsidR="00360632" w:rsidRPr="00360632" w:rsidTr="00255075">
        <w:trPr>
          <w:cantSplit/>
          <w:trHeight w:val="135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58271,2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242719,2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10798,4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153806,1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127778,2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27255,4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126550,7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45856,5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37389,2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6998,0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7833,6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38858,5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29555,6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24665,3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91634,6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18233,4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20978,7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6431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70655,9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7080,5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4174,4</w:t>
            </w:r>
          </w:p>
          <w:p w:rsidR="00360632" w:rsidRPr="00360632" w:rsidRDefault="00360632" w:rsidP="003606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7861,5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3259,0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3744,0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9036,4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4048,3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2887,0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5999,9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2311,0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3435,9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8307,1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5168,7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1.1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«Осуществление содержания автомобильных дорог общего пользования местного значения»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1.1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39878,0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57442,8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31321,9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30566,1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39262,7</w:t>
            </w:r>
          </w:p>
          <w:p w:rsidR="00360632" w:rsidRPr="00360632" w:rsidRDefault="00360632" w:rsidP="003606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31321,9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9311,9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18180,1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6076,4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17863,1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13581,2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11431,2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13413,7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6431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7080,5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4174,4</w:t>
            </w:r>
          </w:p>
          <w:p w:rsidR="00360632" w:rsidRPr="00360632" w:rsidRDefault="00360632" w:rsidP="003606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7861,5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3259,0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3744,0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8536,2</w:t>
            </w:r>
          </w:p>
          <w:p w:rsidR="00360632" w:rsidRPr="00360632" w:rsidRDefault="00360632" w:rsidP="003606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4487,9</w:t>
            </w:r>
          </w:p>
          <w:p w:rsidR="00360632" w:rsidRPr="00360632" w:rsidRDefault="00360632" w:rsidP="003606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4048,3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2887,0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5999,9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2311,0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3435,9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8307,1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5168,7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1.2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«Проведение ремонта автомобильных дорог общего пользования местного значения и искусственных сооружений»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1.2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59144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259697,5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130219,2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11538,1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7171,0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7763,4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224539,1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10616,2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150506,1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127778,2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9097,1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126550,7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31172,8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3672,8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77518,4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70488,4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«Юридическое обеспечение дорожной деятельности в отношении автомобильных дорог общего пользования местного значения»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1.3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360632" w:rsidRPr="00360632" w:rsidTr="00255075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360632" w:rsidRPr="00360632" w:rsidTr="00255075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строительства, архитектуры, энергетики и жилищно-коммунального хозяйства администрации Грязовецкого муниципального округа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360632" w:rsidRPr="00360632" w:rsidTr="00255075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360632" w:rsidRPr="00360632" w:rsidTr="00255075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60632" w:rsidRPr="00360632" w:rsidTr="00255075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</w:tbl>
    <w:p w:rsidR="00360632" w:rsidRPr="00255075" w:rsidRDefault="00360632" w:rsidP="00360632">
      <w:pPr>
        <w:jc w:val="right"/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  <w:r w:rsidRPr="00255075"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  <w:t>».</w:t>
      </w: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255075" w:rsidRPr="00360632" w:rsidRDefault="00255075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065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Приложение 3</w:t>
      </w:r>
    </w:p>
    <w:p w:rsidR="00360632" w:rsidRPr="00360632" w:rsidRDefault="00360632" w:rsidP="00360632">
      <w:pPr>
        <w:ind w:left="10065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360632" w:rsidRPr="00360632" w:rsidRDefault="00360632" w:rsidP="00360632">
      <w:pPr>
        <w:ind w:left="10065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360632" w:rsidRDefault="00360632" w:rsidP="00360632">
      <w:pPr>
        <w:ind w:left="10065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от 03.06.2024 № 1486</w:t>
      </w:r>
    </w:p>
    <w:p w:rsidR="00360632" w:rsidRPr="00255075" w:rsidRDefault="00360632" w:rsidP="00360632">
      <w:pPr>
        <w:ind w:left="10065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065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«Приложение 2 к подпрограмме 1</w:t>
      </w: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/>
          <w:sz w:val="26"/>
          <w:szCs w:val="26"/>
          <w:lang w:eastAsia="zh-CN"/>
        </w:rPr>
        <w:t>Перечень объектов, софинансируемых за счет средств областного бюджета в форме субсидий из Дорожного фонда области</w:t>
      </w:r>
    </w:p>
    <w:p w:rsidR="00360632" w:rsidRPr="00360632" w:rsidRDefault="00360632" w:rsidP="00360632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0632">
        <w:rPr>
          <w:rFonts w:ascii="Liberation Serif" w:hAnsi="Liberation Serif" w:cs="Liberation Serif"/>
          <w:b/>
          <w:sz w:val="26"/>
          <w:szCs w:val="26"/>
          <w:lang w:eastAsia="zh-CN"/>
        </w:rPr>
        <w:t>в 2023-2024 годах</w:t>
      </w:r>
    </w:p>
    <w:p w:rsidR="00360632" w:rsidRPr="00360632" w:rsidRDefault="00360632" w:rsidP="00360632">
      <w:pPr>
        <w:rPr>
          <w:lang w:eastAsia="zh-CN"/>
        </w:rPr>
      </w:pPr>
      <w:r w:rsidRPr="00360632">
        <w:rPr>
          <w:lang w:eastAsia="zh-CN"/>
        </w:rPr>
        <w:t xml:space="preserve"> </w:t>
      </w:r>
    </w:p>
    <w:tbl>
      <w:tblPr>
        <w:tblW w:w="1606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709"/>
        <w:gridCol w:w="2835"/>
        <w:gridCol w:w="2693"/>
        <w:gridCol w:w="1134"/>
        <w:gridCol w:w="993"/>
        <w:gridCol w:w="141"/>
        <w:gridCol w:w="993"/>
        <w:gridCol w:w="992"/>
        <w:gridCol w:w="992"/>
        <w:gridCol w:w="897"/>
      </w:tblGrid>
      <w:tr w:rsidR="00360632" w:rsidRPr="00360632" w:rsidTr="00360632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Сроки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Заказчик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Планируемые показатели результативности деятельности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Объем финансирования (тыс. руб.)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360632">
              <w:rPr>
                <w:rFonts w:ascii="Liberation Serif" w:hAnsi="Liberation Serif" w:cs="Liberation Serif"/>
              </w:rPr>
              <w:t>Единица измерения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Значение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Бюджет округа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b/>
                <w:sz w:val="22"/>
                <w:szCs w:val="22"/>
              </w:rPr>
              <w:t>2023 год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Ремонт  участка дороги в          д. Слобода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0,065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623,95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590,10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33,85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Ремонт участка дороги в           д. Камешник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0,130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846,35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812,50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33,85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Выполнение работ по ремонту дороги, ведущей к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д. Силифоново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3,300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9 060,7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8 698,3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362,4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автомобильных дорог по        ул. Колхозной, в п. Вохтога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,8237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15268,2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14483,7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784,5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автомобильных дорог по        ул. Линейной, в п. Вохтога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,5005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9208,3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8840,0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368,3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автомобильных дорог по          ул. Железнодорожной в             п. Вохтога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6</w:t>
            </w: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9200,9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8832,9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368,0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Проведение мероприятий по ямочному ремонту асфальтобетонного покрытия на автодорогах ул. Газовиков, ул. Дачная, ул. Молодёжная, ул. Студенческая, ул. Беляева, ул. Гражданская г. Грязовец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0,700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2 399,3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2 301,7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97,6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автомобильной дороги по       ул. Луговая п. Вохтога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0,203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969,1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930,4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38,7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автомобильной дороги по         ул. Ольховая п. Вохтога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0,807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807,2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774,9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32,3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автомобильной дороги по       ул. Парковая п. Вохтога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0,620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2 960,0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2 841,6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118,4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автомобильной дороги по     пер. Дачный п. Вохтога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0,470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2 244,8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2 155,0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89,8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Прочистка придорожных водоотводных канав по           пер. Дальний, ул. Советская,  ул. Гагарина, ул. Карла Маркса, ул. Чернышевского в                 г. Грязовец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0,560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299,6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287,6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12,0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мероприятий по ямочному ремонту асфальтобетонного покрытия на автодорогах ул. Рабочая,    ул. Горького,                            ул. Гражданская,                       ул. Володарского, ул. Беляева,   ул. Молодежная,                   ул. Газовиков и проездах к домам № 80, № 82, № 95,        № 97, № 109, № 107, № 113, № 115 по ул. Ленина                г. Грязовец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2,562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2 273,6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2 182,7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90,9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по           ул. Горького, ул. Советская          г. Грязовец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0,780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1 729,0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1 659,8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69,2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в           д. Гари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Перцевское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0,250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в           д. Барское-Сырищево,             д. Кашино, д. Василево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Комьянское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0,180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 по        ул. Речная п. Льнозавод,            м. Корнильево,                           ул. Артёмовская в п. Плоское, д. Корнильевская Слобода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Ростиловское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0,450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              п. Майский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Сидоровское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по          ул. Назаровская д. Криводино, ул. Новая и ул. Центральная       д. Скородумка, д. Таршино Грязовецкого округа Вологодской области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Юровское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0,230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b/>
                <w:sz w:val="22"/>
                <w:szCs w:val="22"/>
              </w:rPr>
              <w:t>2024 год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«Выполнение работ по ремонту автомобильной дороги  в д. Слобода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0,050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911,85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875,35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36,5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«Выполнение работ по ремонту автомобильной дороги  в д. Ростилово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0,050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911,85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875,35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36,5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«Выполнение работ по ремонту участка автомобильной дороги по пер. 2-й Северный г. Грязовец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0,300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2 725,4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2616,4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109,0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tabs>
                <w:tab w:val="left" w:pos="411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60632" w:rsidRPr="00360632" w:rsidRDefault="00360632" w:rsidP="00360632">
            <w:pPr>
              <w:tabs>
                <w:tab w:val="left" w:pos="411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д. Пирогово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2,555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169,2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167,5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1,7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п. Вохтога, д. Чухарица,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п. Вострогский, с. Демьяново, х. Глубокое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26,450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2 076,5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2 055,7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20,8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д. Хорошево, п. Бушуиха 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12,110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2 935,5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2 906,1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29,4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д. Жерноково, д. Камешник,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д. Палкино, д. Слобода,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д. Фрол 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Перцевское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18,300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3 333,4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3 300,1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д. Вараксино, д. Заемье,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д. Ростилово, д. Сидоровское, п. Льнозавода, д. Плоское  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19,740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4 089,2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4 048,3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40,9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д. Анохино, д. Спасское,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с. Сидорово, ст. Лежа  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Сидоровское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21,750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60632">
              <w:rPr>
                <w:color w:val="000000"/>
                <w:sz w:val="22"/>
                <w:szCs w:val="22"/>
              </w:rPr>
              <w:t>2 589,9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2 564,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25,9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д. Коротыгино, д. Панфилово,                   д. Скородумка, д. Степурино, д. Юрово, с. Минькино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Юровское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16,32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3 170,1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3 138,4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color w:val="000000"/>
                <w:sz w:val="22"/>
                <w:szCs w:val="22"/>
              </w:rPr>
            </w:pPr>
            <w:r w:rsidRPr="00360632">
              <w:rPr>
                <w:color w:val="000000"/>
                <w:sz w:val="22"/>
                <w:szCs w:val="22"/>
              </w:rPr>
              <w:t>31,7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«Выполнение работ по ремонту участков автомобильных дорог д. Гора – д. Киселёво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5</w:t>
            </w: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104 166,7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</w:rPr>
            </w:pPr>
            <w:r w:rsidRPr="00360632">
              <w:rPr>
                <w:rFonts w:ascii="Liberation Serif" w:hAnsi="Liberation Serif" w:cs="Liberation Serif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4 166,7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 автомобильной дороги, ведущей к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д. Кроплево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1,300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13 000,0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6 500,0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6 500,0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«Выполнение работ по ремонту автомобильной дороги по пер. 2-й Северный г. Грязовец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700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17 700,0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16 992,0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708,0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автомобильной дороги по ул. Гагарина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(от ул. Соколовская до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ул. Привокзальная)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г. Грязовец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1,800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53 000,0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50 880,0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2 120,0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автомобильной дороги до и внутри населенного пункта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д. Чухарица Грязовецкого муниципального округа Вологодской области, оборудование места посадки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и высадки обучающихся»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1,800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28 645,8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27 500,0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1 145,8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автомобильной дороги, ведущей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 д. Бушуиха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2,000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10 729,2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10 300,0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429,2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60632" w:rsidRPr="00360632" w:rsidTr="0036063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автомобильной дороги д. Волково –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д. Галкино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0,700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8 333,3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</w:rPr>
              <w:t>333,3</w:t>
            </w:r>
          </w:p>
        </w:tc>
        <w:tc>
          <w:tcPr>
            <w:tcW w:w="897" w:type="dxa"/>
            <w:tcBorders>
              <w:left w:val="single" w:sz="4" w:space="0" w:color="000000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360632" w:rsidRPr="00360632" w:rsidRDefault="00360632" w:rsidP="00360632">
      <w:pPr>
        <w:jc w:val="righ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».</w:t>
      </w:r>
    </w:p>
    <w:p w:rsidR="00360632" w:rsidRPr="00360632" w:rsidRDefault="00360632" w:rsidP="00360632">
      <w:pPr>
        <w:rPr>
          <w:lang w:eastAsia="zh-CN"/>
        </w:rPr>
      </w:pPr>
      <w:r w:rsidRPr="00360632">
        <w:rPr>
          <w:lang w:eastAsia="zh-CN"/>
        </w:rPr>
        <w:t xml:space="preserve"> </w:t>
      </w:r>
    </w:p>
    <w:p w:rsidR="00360632" w:rsidRPr="00360632" w:rsidRDefault="00360632" w:rsidP="0036063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255075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360632" w:rsidRDefault="00360632" w:rsidP="00360632">
      <w:pPr>
        <w:ind w:left="10065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Приложение 4</w:t>
      </w:r>
    </w:p>
    <w:p w:rsidR="00360632" w:rsidRPr="00360632" w:rsidRDefault="00360632" w:rsidP="00360632">
      <w:pPr>
        <w:ind w:left="10065"/>
        <w:rPr>
          <w:rFonts w:ascii="Liberation Serif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360632" w:rsidRPr="00360632" w:rsidRDefault="00360632" w:rsidP="00360632">
      <w:pPr>
        <w:ind w:left="10065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36063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36063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360632" w:rsidRDefault="00360632" w:rsidP="00360632">
      <w:pPr>
        <w:ind w:left="10065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от 03.06.2024 № 1486</w:t>
      </w:r>
    </w:p>
    <w:p w:rsidR="00360632" w:rsidRPr="00255075" w:rsidRDefault="00360632" w:rsidP="00360632">
      <w:pPr>
        <w:ind w:left="10065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60632" w:rsidRPr="00255075" w:rsidRDefault="00360632" w:rsidP="00360632">
      <w:pPr>
        <w:ind w:left="10065"/>
        <w:rPr>
          <w:rFonts w:ascii="Liberation Serif" w:hAnsi="Liberation Serif" w:cs="Liberation Serif"/>
          <w:sz w:val="26"/>
          <w:szCs w:val="26"/>
          <w:lang w:eastAsia="zh-CN"/>
        </w:rPr>
      </w:pPr>
      <w:r w:rsidRPr="00255075">
        <w:rPr>
          <w:rFonts w:ascii="Liberation Serif" w:eastAsia="Calibri" w:hAnsi="Liberation Serif" w:cs="Liberation Serif"/>
          <w:sz w:val="26"/>
          <w:szCs w:val="26"/>
          <w:lang w:eastAsia="zh-CN"/>
        </w:rPr>
        <w:t>«Приложение 1 к подпрограмме 2</w:t>
      </w:r>
      <w:r w:rsidRPr="00255075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360632" w:rsidRPr="00255075" w:rsidRDefault="00360632" w:rsidP="00360632">
      <w:pPr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</w:p>
    <w:p w:rsidR="00360632" w:rsidRPr="00255075" w:rsidRDefault="00360632" w:rsidP="00360632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255075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подпрограммы 2 за счет средств бюджета округа</w:t>
      </w:r>
    </w:p>
    <w:p w:rsidR="00360632" w:rsidRPr="00255075" w:rsidRDefault="00360632" w:rsidP="00360632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1502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984"/>
        <w:gridCol w:w="2835"/>
        <w:gridCol w:w="1134"/>
        <w:gridCol w:w="1134"/>
        <w:gridCol w:w="1134"/>
        <w:gridCol w:w="993"/>
        <w:gridCol w:w="1134"/>
        <w:gridCol w:w="992"/>
      </w:tblGrid>
      <w:tr w:rsidR="00360632" w:rsidRPr="00360632" w:rsidTr="00360632">
        <w:trPr>
          <w:cantSplit/>
          <w:trHeight w:val="337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ind w:left="351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Наименование подпрограммы, основного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Ответственный исполнитель,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участник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Расходы (тыс. руб.)</w:t>
            </w:r>
          </w:p>
        </w:tc>
      </w:tr>
      <w:tr w:rsidR="00360632" w:rsidRPr="00360632" w:rsidTr="00360632">
        <w:trPr>
          <w:cantSplit/>
          <w:trHeight w:val="15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2023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2024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2025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2026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2027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2028</w:t>
            </w:r>
          </w:p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</w:tr>
      <w:tr w:rsidR="00360632" w:rsidRPr="00360632" w:rsidTr="00360632">
        <w:trPr>
          <w:trHeight w:val="24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10</w:t>
            </w:r>
          </w:p>
        </w:tc>
      </w:tr>
      <w:tr w:rsidR="00360632" w:rsidRPr="00360632" w:rsidTr="00360632">
        <w:trPr>
          <w:cantSplit/>
          <w:trHeight w:val="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Подпрограмма 2 </w:t>
            </w: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«Организация транспортного обслуживания населения 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br/>
              <w:t>в границах Грязовецкого муниципального округа»</w:t>
            </w: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Итого по подпрограмме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322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44578,5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</w:tr>
      <w:tr w:rsidR="00360632" w:rsidRPr="00360632" w:rsidTr="00360632">
        <w:trPr>
          <w:cantSplit/>
          <w:trHeight w:val="36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6701,1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</w:tr>
      <w:tr w:rsidR="00360632" w:rsidRPr="00360632" w:rsidTr="00360632">
        <w:trPr>
          <w:cantSplit/>
          <w:trHeight w:val="67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21621,3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35035,6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360632" w:rsidRPr="00360632" w:rsidTr="00360632">
        <w:trPr>
          <w:cantSplit/>
          <w:trHeight w:val="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22250,5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37169,7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</w:tr>
      <w:tr w:rsidR="00360632" w:rsidRPr="00360632" w:rsidTr="00360632">
        <w:trPr>
          <w:cantSplit/>
          <w:trHeight w:val="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629,2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2134,1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</w:tr>
      <w:tr w:rsidR="00360632" w:rsidRPr="00360632" w:rsidTr="00360632">
        <w:trPr>
          <w:cantSplit/>
          <w:trHeight w:val="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21621,3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35035,6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360632" w:rsidRPr="00360632" w:rsidTr="00360632">
        <w:trPr>
          <w:cantSplit/>
          <w:trHeight w:val="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071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60632" w:rsidRPr="00360632" w:rsidTr="00360632">
        <w:trPr>
          <w:cantSplit/>
          <w:trHeight w:val="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071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36063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60632" w:rsidRPr="00360632" w:rsidTr="00360632">
        <w:trPr>
          <w:cantSplit/>
          <w:trHeight w:val="8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Основное мероприятие 2.1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«Выполнение работ, связанных 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9290,5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13235,8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</w:tr>
      <w:tr w:rsidR="00360632" w:rsidRPr="00360632" w:rsidTr="0036063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629,2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1854,2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</w:tr>
      <w:tr w:rsidR="00360632" w:rsidRPr="00360632" w:rsidTr="00255075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8661,3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360632" w:rsidRPr="00360632" w:rsidTr="00255075">
        <w:trPr>
          <w:cantSplit/>
          <w:trHeight w:val="16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Основное мероприятие 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«Оказание транспортных услуг железнодорожным транспортом»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Итого по основному мероприятию 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60632" w:rsidRPr="00360632" w:rsidTr="00255075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60632" w:rsidRPr="00360632" w:rsidTr="00255075">
        <w:trPr>
          <w:cantSplit/>
          <w:trHeight w:val="11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60632" w:rsidRPr="00360632" w:rsidTr="00255075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60632" w:rsidRPr="00360632" w:rsidTr="00255075">
        <w:trPr>
          <w:cantSplit/>
          <w:trHeight w:val="27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60632" w:rsidRPr="00360632" w:rsidTr="00255075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60632" w:rsidRPr="00360632" w:rsidTr="00255075">
        <w:trPr>
          <w:cantSplit/>
          <w:trHeight w:val="13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Основное мероприятие 2.3</w:t>
            </w: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«Создание условий для предоставления транспортных услуг железнодорожным транспортом»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Итого по основному мероприятию 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60632" w:rsidRPr="00360632" w:rsidTr="00255075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60632" w:rsidRPr="00360632" w:rsidTr="00255075">
        <w:trPr>
          <w:cantSplit/>
          <w:trHeight w:val="7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60632" w:rsidRPr="00360632" w:rsidTr="0036063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60632" w:rsidRPr="00360632" w:rsidTr="00360632">
        <w:trPr>
          <w:cantSplit/>
          <w:trHeight w:val="13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60632" w:rsidRPr="00360632" w:rsidTr="0036063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60632" w:rsidRPr="00360632" w:rsidRDefault="00360632" w:rsidP="00360632">
            <w:pPr>
              <w:jc w:val="center"/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60632" w:rsidRPr="00360632" w:rsidTr="00360632">
        <w:trPr>
          <w:cantSplit/>
          <w:trHeight w:val="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Основное мероприятие 2.4</w:t>
            </w: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«Расходы, связанные с приобретением, содержанием и обслуживанием средств автотранспортных (автобусов), используемых на регулярных пассажирских перевозках по муниципальным маршрутам в границах Грязовецкого муниципального округа»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управление по организации проектной деятельности администрации 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Грязовецкого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23933,9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</w:tr>
      <w:tr w:rsidR="00360632" w:rsidRPr="00360632" w:rsidTr="0036063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</w:tr>
      <w:tr w:rsidR="00360632" w:rsidRPr="00360632" w:rsidTr="0036063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23654,0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32" w:rsidRPr="00360632" w:rsidRDefault="00360632" w:rsidP="0036063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36063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</w:tbl>
    <w:p w:rsidR="00360632" w:rsidRPr="00255075" w:rsidRDefault="00360632" w:rsidP="00360632">
      <w:pPr>
        <w:jc w:val="right"/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  <w:r w:rsidRPr="00255075"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  <w:t>».</w:t>
      </w:r>
    </w:p>
    <w:p w:rsidR="00360632" w:rsidRDefault="00360632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sectPr w:rsidR="00360632" w:rsidSect="00360632">
      <w:pgSz w:w="16838" w:h="11906" w:orient="landscape"/>
      <w:pgMar w:top="1701" w:right="1134" w:bottom="567" w:left="1134" w:header="782" w:footer="720" w:gutter="0"/>
      <w:pgNumType w:start="1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646" w:rsidRDefault="00ED7646">
      <w:r>
        <w:separator/>
      </w:r>
    </w:p>
  </w:endnote>
  <w:endnote w:type="continuationSeparator" w:id="0">
    <w:p w:rsidR="00ED7646" w:rsidRDefault="00ED7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646" w:rsidRDefault="00ED7646">
      <w:r>
        <w:separator/>
      </w:r>
    </w:p>
  </w:footnote>
  <w:footnote w:type="continuationSeparator" w:id="0">
    <w:p w:rsidR="00ED7646" w:rsidRDefault="00ED7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64938"/>
      <w:docPartObj>
        <w:docPartGallery w:val="Page Numbers (Top of Page)"/>
        <w:docPartUnique/>
      </w:docPartObj>
    </w:sdtPr>
    <w:sdtEndPr/>
    <w:sdtContent>
      <w:p w:rsidR="00360632" w:rsidRDefault="0036063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A33">
          <w:rPr>
            <w:noProof/>
          </w:rPr>
          <w:t>3</w:t>
        </w:r>
        <w:r>
          <w:fldChar w:fldCharType="end"/>
        </w:r>
      </w:p>
    </w:sdtContent>
  </w:sdt>
  <w:p w:rsidR="00360632" w:rsidRDefault="00360632"/>
  <w:p w:rsidR="00360632" w:rsidRDefault="0036063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 w15:restartNumberingAfterBreak="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2E313C2A"/>
    <w:multiLevelType w:val="multilevel"/>
    <w:tmpl w:val="9482BBE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6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3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4"/>
  </w:num>
  <w:num w:numId="3">
    <w:abstractNumId w:val="35"/>
  </w:num>
  <w:num w:numId="4">
    <w:abstractNumId w:val="24"/>
  </w:num>
  <w:num w:numId="5">
    <w:abstractNumId w:val="31"/>
  </w:num>
  <w:num w:numId="6">
    <w:abstractNumId w:val="25"/>
  </w:num>
  <w:num w:numId="7">
    <w:abstractNumId w:val="29"/>
  </w:num>
  <w:num w:numId="8">
    <w:abstractNumId w:val="11"/>
  </w:num>
  <w:num w:numId="9">
    <w:abstractNumId w:val="17"/>
  </w:num>
  <w:num w:numId="10">
    <w:abstractNumId w:val="13"/>
  </w:num>
  <w:num w:numId="11">
    <w:abstractNumId w:val="3"/>
  </w:num>
  <w:num w:numId="12">
    <w:abstractNumId w:val="18"/>
  </w:num>
  <w:num w:numId="13">
    <w:abstractNumId w:val="21"/>
  </w:num>
  <w:num w:numId="14">
    <w:abstractNumId w:val="28"/>
  </w:num>
  <w:num w:numId="15">
    <w:abstractNumId w:val="30"/>
  </w:num>
  <w:num w:numId="16">
    <w:abstractNumId w:val="5"/>
  </w:num>
  <w:num w:numId="17">
    <w:abstractNumId w:val="22"/>
  </w:num>
  <w:num w:numId="18">
    <w:abstractNumId w:val="26"/>
  </w:num>
  <w:num w:numId="19">
    <w:abstractNumId w:val="34"/>
  </w:num>
  <w:num w:numId="20">
    <w:abstractNumId w:val="16"/>
  </w:num>
  <w:num w:numId="21">
    <w:abstractNumId w:val="8"/>
  </w:num>
  <w:num w:numId="22">
    <w:abstractNumId w:val="23"/>
  </w:num>
  <w:num w:numId="23">
    <w:abstractNumId w:val="20"/>
  </w:num>
  <w:num w:numId="24">
    <w:abstractNumId w:val="33"/>
  </w:num>
  <w:num w:numId="25">
    <w:abstractNumId w:val="9"/>
  </w:num>
  <w:num w:numId="26">
    <w:abstractNumId w:val="32"/>
  </w:num>
  <w:num w:numId="27">
    <w:abstractNumId w:val="6"/>
  </w:num>
  <w:num w:numId="28">
    <w:abstractNumId w:val="27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5"/>
  </w:num>
  <w:num w:numId="39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075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32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1A33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171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02E0D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66E1B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BF69F2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134E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D7646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4DD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92BEF44-AA30-4E51-AE8E-9F2491C4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numbering" w:customStyle="1" w:styleId="50">
    <w:name w:val="Нет списка5"/>
    <w:next w:val="a2"/>
    <w:uiPriority w:val="99"/>
    <w:semiHidden/>
    <w:unhideWhenUsed/>
    <w:rsid w:val="00360632"/>
  </w:style>
  <w:style w:type="paragraph" w:customStyle="1" w:styleId="p3">
    <w:name w:val="p3"/>
    <w:basedOn w:val="a"/>
    <w:rsid w:val="00360632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8BD69-A71F-4A26-A4DF-6B9645143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6045</Words>
  <Characters>34457</Characters>
  <Application>Microsoft Office Word</Application>
  <DocSecurity>4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2024-06-03T12:54:00Z</cp:lastPrinted>
  <dcterms:created xsi:type="dcterms:W3CDTF">2024-06-10T12:58:00Z</dcterms:created>
  <dcterms:modified xsi:type="dcterms:W3CDTF">2024-06-10T12:58:00Z</dcterms:modified>
  <dc:language>ru-RU</dc:language>
</cp:coreProperties>
</file>