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4C7E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D610A4">
              <w:rPr>
                <w:rFonts w:ascii="Liberation Serif" w:hAnsi="Liberation Serif"/>
                <w:sz w:val="26"/>
                <w:szCs w:val="26"/>
              </w:rPr>
              <w:t>6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D610A4">
              <w:rPr>
                <w:rFonts w:ascii="Liberation Serif" w:hAnsi="Liberation Serif"/>
                <w:sz w:val="26"/>
                <w:szCs w:val="26"/>
              </w:rPr>
              <w:t>470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4F7F5D" w:rsidRDefault="002240CD" w:rsidP="004F7F5D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B309C4" w:rsidRPr="004F7F5D" w:rsidRDefault="00B309C4" w:rsidP="004F7F5D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F7F5D" w:rsidRPr="004F7F5D" w:rsidRDefault="004F7F5D" w:rsidP="004F7F5D">
      <w:pPr>
        <w:widowControl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bookmarkStart w:id="0" w:name="_GoBack"/>
      <w:r w:rsidRPr="004F7F5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О внесении изменений в постановление администрации Грязовецкого мун</w:t>
      </w:r>
      <w:r w:rsidR="00B10386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иципального округа от 29.03.2024</w:t>
      </w:r>
      <w:r w:rsidRPr="004F7F5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№ 792 «О распределении средств Дорожного фонда Грязовецкого муниципального округа на 2024 год»</w:t>
      </w:r>
    </w:p>
    <w:bookmarkEnd w:id="0"/>
    <w:p w:rsidR="004F7F5D" w:rsidRPr="004F7F5D" w:rsidRDefault="004F7F5D" w:rsidP="004F7F5D">
      <w:pPr>
        <w:widowControl w:val="0"/>
        <w:autoSpaceDE w:val="0"/>
        <w:snapToGrid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4F7F5D" w:rsidRPr="004F7F5D" w:rsidRDefault="004F7F5D" w:rsidP="004F7F5D">
      <w:pPr>
        <w:widowControl w:val="0"/>
        <w:autoSpaceDE w:val="0"/>
        <w:snapToGrid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F7F5D" w:rsidRPr="004F7F5D" w:rsidRDefault="004F7F5D" w:rsidP="004F7F5D">
      <w:pPr>
        <w:widowControl w:val="0"/>
        <w:autoSpaceDE w:val="0"/>
        <w:snapToGri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F7F5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уточнения ранее принятого постановления </w:t>
      </w:r>
    </w:p>
    <w:p w:rsidR="004F7F5D" w:rsidRPr="004F7F5D" w:rsidRDefault="004F7F5D" w:rsidP="004F7F5D">
      <w:pPr>
        <w:widowControl w:val="0"/>
        <w:autoSpaceDE w:val="0"/>
        <w:snapToGrid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F7F5D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F7F5D" w:rsidRPr="004F7F5D" w:rsidRDefault="004F7F5D" w:rsidP="004F7F5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4F7F5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изменения </w:t>
      </w:r>
      <w:r w:rsidRPr="004F7F5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постановление администрации Грязовецкого мун</w:t>
      </w:r>
      <w:r w:rsidR="00B1038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иципального округа от 29.03.2024</w:t>
      </w:r>
      <w:r w:rsidRPr="004F7F5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792 «О распределении средств Дорожного фонда Грязовецкого муниципального округа на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2024 год», изложив п</w:t>
      </w:r>
      <w:r w:rsidRPr="004F7F5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риложение 1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4F7F5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к настоящему постановлению.</w:t>
      </w:r>
    </w:p>
    <w:p w:rsidR="004F7F5D" w:rsidRPr="004F7F5D" w:rsidRDefault="004F7F5D" w:rsidP="004F7F5D">
      <w:pPr>
        <w:widowControl w:val="0"/>
        <w:autoSpaceDE w:val="0"/>
        <w:snapToGrid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4F7F5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 и подлежит размещению на официальном сайте Грязовецкого муниципального округа.</w:t>
      </w:r>
    </w:p>
    <w:p w:rsidR="00882ED2" w:rsidRDefault="00882ED2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F7F5D" w:rsidRPr="00E568B6" w:rsidRDefault="004F7F5D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568B6" w:rsidRPr="00E568B6" w:rsidRDefault="00E568B6" w:rsidP="00E568B6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F7F5D" w:rsidRPr="00274FA5" w:rsidRDefault="004F7F5D" w:rsidP="004F7F5D">
      <w:pPr>
        <w:shd w:val="clear" w:color="auto" w:fill="FFFFFF"/>
        <w:ind w:left="5245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Приложение </w:t>
      </w:r>
    </w:p>
    <w:p w:rsidR="004F7F5D" w:rsidRPr="00274FA5" w:rsidRDefault="004F7F5D" w:rsidP="004F7F5D">
      <w:pPr>
        <w:shd w:val="clear" w:color="auto" w:fill="FFFFFF"/>
        <w:ind w:left="5245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274FA5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4F7F5D" w:rsidRDefault="004F7F5D" w:rsidP="004F7F5D">
      <w:pPr>
        <w:shd w:val="clear" w:color="auto" w:fill="FFFFFF"/>
        <w:ind w:left="5245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274FA5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о</w:t>
      </w:r>
      <w:r w:rsidRPr="00274FA5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круга</w:t>
      </w:r>
    </w:p>
    <w:p w:rsidR="004F7F5D" w:rsidRPr="00274FA5" w:rsidRDefault="004F7F5D" w:rsidP="004F7F5D">
      <w:pPr>
        <w:shd w:val="clear" w:color="auto" w:fill="FFFFFF"/>
        <w:ind w:left="5245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От 06.09.2024 № 2470</w:t>
      </w:r>
    </w:p>
    <w:p w:rsidR="004F7F5D" w:rsidRDefault="004F7F5D" w:rsidP="004F7F5D">
      <w:pPr>
        <w:shd w:val="clear" w:color="auto" w:fill="FFFFFF"/>
        <w:ind w:left="5245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4F7F5D" w:rsidRPr="00274FA5" w:rsidRDefault="004F7F5D" w:rsidP="004F7F5D">
      <w:pPr>
        <w:shd w:val="clear" w:color="auto" w:fill="FFFFFF"/>
        <w:ind w:left="5245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274FA5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«Приложение 1</w:t>
      </w:r>
    </w:p>
    <w:p w:rsidR="004F7F5D" w:rsidRPr="00274FA5" w:rsidRDefault="004F7F5D" w:rsidP="004F7F5D">
      <w:pPr>
        <w:shd w:val="clear" w:color="auto" w:fill="FFFFFF"/>
        <w:ind w:left="5245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274FA5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4F7F5D" w:rsidRDefault="004F7F5D" w:rsidP="004F7F5D">
      <w:pPr>
        <w:shd w:val="clear" w:color="auto" w:fill="FFFFFF"/>
        <w:ind w:left="5245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274FA5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Грязовецкого муниципального округа </w:t>
      </w:r>
    </w:p>
    <w:p w:rsidR="004F7F5D" w:rsidRPr="00274FA5" w:rsidRDefault="004F7F5D" w:rsidP="004F7F5D">
      <w:pPr>
        <w:shd w:val="clear" w:color="auto" w:fill="FFFFFF"/>
        <w:ind w:left="5245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274FA5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от 29.03.2024 № 792</w:t>
      </w:r>
    </w:p>
    <w:p w:rsidR="004F7F5D" w:rsidRPr="00274FA5" w:rsidRDefault="004F7F5D" w:rsidP="004F7F5D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W w:w="49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7282"/>
        <w:gridCol w:w="1438"/>
        <w:gridCol w:w="236"/>
      </w:tblGrid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№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gramStart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  <w:proofErr w:type="gramEnd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Направление расходов бюджетных ассигнований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Дорожного Фонда,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наименование направления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Сумма,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тыс</w:t>
            </w:r>
            <w:proofErr w:type="gramStart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.р</w:t>
            </w:r>
            <w:proofErr w:type="gramEnd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уб</w:t>
            </w:r>
            <w:proofErr w:type="spellEnd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1750,7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1.1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в</w:t>
            </w:r>
            <w:proofErr w:type="gramEnd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д. Слобода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875,35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в</w:t>
            </w:r>
            <w:proofErr w:type="gramEnd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875,35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отношении автомобильных дорог общего пользования местного значения за счет бюджетных ассигнований Дорожного фонда Вологодской области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222788,4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участка автомобильной дороги по пер. 2-й Северный г. Грязовец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2616,4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пер. 2-й Северный г. Грязовец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16992,0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Гагарина (от ул. Соколовская до ул. Привокзальная)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г. Грязовец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50880,0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участков автомобильных дорог д. Гора -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Киселёво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100000,0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до и внутри населенного пункта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Чухарица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муниципального округа Вологодской области, оборудование места посадки и высадки обучающихся»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27500,0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2.6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дороги, ведущей к ст.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Бушуиха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10300,0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д. Волково - д. Галкино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8000,0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 автомобильной дороги, ведущей к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Кроплево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6500,0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текущее содержание опорной сети автомобильных дорог общего пользования местного значения за счет субсидии из Дорожного Фонда области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18180,1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Пирогово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167,5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Вохтога,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Чухарица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Вострогский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с.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Демьяново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х. Глубокое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2055,6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Хорошево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Бушуиха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2906,1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Жерноково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Камешник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д. Палкино, д. Слобода, д. Фрол 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3300,2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Вараксино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Заемье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Сидоровское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Льнозавода,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Плоское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4048,3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Анохино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д. Спасское, с. Сидорово, ст. Лежа Грязовецкого округа Вологодской области»</w:t>
            </w:r>
            <w:proofErr w:type="gram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2564,0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Коротыгино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Панфилово,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Скородумка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Степурино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Юрово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с.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Минькино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3138,4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Расходы на дорожную деятельность в рамках муниципальной программы «</w:t>
            </w:r>
            <w:r w:rsidRPr="004F7F5D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Развитие сети автомобильных дорог местного значения и обеспечение транспортного обслуживания населения в </w:t>
            </w:r>
            <w:proofErr w:type="spellStart"/>
            <w:r w:rsidRPr="004F7F5D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Грязовецком</w:t>
            </w:r>
            <w:proofErr w:type="spellEnd"/>
            <w:r w:rsidRPr="004F7F5D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 муниципальном округе на 2023-2028 годы</w:t>
            </w: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80666,</w:t>
            </w: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  <w:t>1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ул. Южная в п. Вохтога»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1141,0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участков автомобильных </w:t>
            </w: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 xml:space="preserve">дорог "д. Орлово –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Монзенская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ж/д ветка 15 км" и "д. Вохтога –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Целенниково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"»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300,0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4.3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«Установка дорожных знаков и устройство искусственных неровностей в п. Вохтога»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900,0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Составление сметных расчетов и </w:t>
            </w:r>
            <w:r w:rsidRPr="004F7F5D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проведение проверки сметной стоимости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186,0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участка автомобильной дороги по ул.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Рабочая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(от поворота у дома № 1 в сторону  железнодорожного переезда) г. Грязовец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3200,2</w:t>
            </w:r>
          </w:p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участка автомобильной дороги по улице Мира от ул. Рабочая до ул. 2-й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Завокзальной</w:t>
            </w:r>
            <w:proofErr w:type="spellEnd"/>
          </w:p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г. Грязовец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712,8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Проведение проверки сметной стоимости </w:t>
            </w: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ТУ </w:t>
            </w:r>
            <w:proofErr w:type="spellStart"/>
            <w:r w:rsidRPr="004F7F5D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Грязовецкое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180,0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мостов через ручей и р. Нурма на автомобильной дороге «Подъезд к д. Никола-Пенье»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2390,6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4.9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участков автомобильной дороги «Подъезд к д. Никола-Пенье»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3223,8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4.10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участка автомобильной дороги по ул. Центральная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142,0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участка автомобильной дороги «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–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Запрудново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» Грязовецкого округа Вологодской области»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358,2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участков автомобильной дороги «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Степурино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–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Слободища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»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5525,2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bottom"/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«Подъезд к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Акинфовица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»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920,9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Резервные средства на непредвиденные работы по ремонтам дорог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392,7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осуществление дорожной деятельности в отношении автомобильных дорог общего пользования местного значения для обеспечения подъездов к земельным участкам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предоставляемым отдельным категориям граждан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73,0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4.15.1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в</w:t>
            </w:r>
            <w:proofErr w:type="gramEnd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д. Слобода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36,45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4.15.2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в</w:t>
            </w:r>
            <w:proofErr w:type="gramEnd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4F7F5D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</w:rPr>
              <w:t>36,45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по субсидии на осуществление дорожной деятельности в отношении автомобильных дорог общего пользования местного значения за счет бюджетных ассигнований Дорожного фонда Вологодской области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15512,0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участка автомобильной дороги по пер. 2-й Северный г. Грязовец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109,0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пер. 2-й Северный г. Грязовец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708,0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Гагарина (от ул. Соколовская до ул. Привокзальная)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г. Грязовец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2120,0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участков автомобильной дороги д. Гора -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Киселёво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4166,7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до и внутри населенного пункта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Чухарица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муниципального округа Вологодской области, оборудование места посадки и высадки обучающихся»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1145,8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дороги, ведущей к ст.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Бушуиха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429,2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д. Волково - д. Галкино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333,3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4.16.8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 автомобильной дороги, ведущей к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Кроплево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6500,0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по субсидии на текущее содержание опорной сети автомобильных дорог общего пользования местного значения за счет субсидии из Дорожного Фонда области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183,7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Пирогово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1,7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Вохтога,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Чухарица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.В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острогский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с. Демьяново, х. Глубокое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20,8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4.17.3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Хорошево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Бушуиха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29,4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Жерноково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Камешник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д. Палкино, д. Слобода, д. Фрол 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33,3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Вараксино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Заемье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Ростилово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Сидоровское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п. Льнозавода,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Плоское</w:t>
            </w:r>
            <w:proofErr w:type="gram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 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40,9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в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Анохино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д. Спасское, с. Сидорово, ст. Лежа Грязовецкого округа Вологодской области»</w:t>
            </w:r>
            <w:proofErr w:type="gram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25,9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4.17.7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</w:t>
            </w:r>
            <w:proofErr w:type="gram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proofErr w:type="gramEnd"/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Коротыгино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Панфилово,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Скородумка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Степурино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</w:p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Юрово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с. </w:t>
            </w:r>
            <w:proofErr w:type="spellStart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Минькино</w:t>
            </w:r>
            <w:proofErr w:type="spellEnd"/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31,7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Проведение </w:t>
            </w:r>
            <w:r w:rsidRPr="004F7F5D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кадастровых работ на объектах транспортной инфраструктуры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</w:t>
            </w:r>
            <w:r w:rsidRPr="004F7F5D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7</w:t>
            </w: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75,0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274FA5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4.19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Содержание дорог Грязовецкого округа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41829,0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4F7F5D" w:rsidRPr="00274FA5" w:rsidRDefault="004F7F5D" w:rsidP="009A5D7E">
            <w:pPr>
              <w:widowControl w:val="0"/>
              <w:shd w:val="clear" w:color="auto" w:fill="FFFFFF"/>
              <w:suppressAutoHyphens w:val="0"/>
              <w:ind w:right="113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</w:p>
        </w:tc>
      </w:tr>
      <w:tr w:rsidR="004F7F5D" w:rsidRPr="005E0723" w:rsidTr="009A5D7E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4F7F5D" w:rsidRPr="004F7F5D" w:rsidRDefault="004F7F5D" w:rsidP="004F7F5D">
            <w:pPr>
              <w:widowControl w:val="0"/>
              <w:shd w:val="clear" w:color="auto" w:fill="FFFFFF"/>
              <w:ind w:left="-50" w:right="-4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4F7F5D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323 615,2</w:t>
            </w:r>
          </w:p>
        </w:tc>
        <w:tc>
          <w:tcPr>
            <w:tcW w:w="120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85" w:type="dxa"/>
              <w:bottom w:w="85" w:type="dxa"/>
            </w:tcMar>
            <w:vAlign w:val="bottom"/>
          </w:tcPr>
          <w:p w:rsidR="004F7F5D" w:rsidRPr="005E0723" w:rsidRDefault="004F7F5D" w:rsidP="009A5D7E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</w:p>
        </w:tc>
      </w:tr>
    </w:tbl>
    <w:p w:rsidR="004F7F5D" w:rsidRPr="004F7F5D" w:rsidRDefault="004F7F5D" w:rsidP="004F7F5D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4F7F5D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».</w:t>
      </w:r>
    </w:p>
    <w:p w:rsidR="004F7F5D" w:rsidRPr="004F7F5D" w:rsidRDefault="004F7F5D" w:rsidP="004F7F5D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4F7F5D" w:rsidRDefault="004F7F5D" w:rsidP="004F7F5D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4F7F5D" w:rsidRDefault="004F7F5D" w:rsidP="004F7F5D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4F7F5D" w:rsidRDefault="004F7F5D" w:rsidP="004F7F5D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4F7F5D" w:rsidRDefault="004F7F5D" w:rsidP="004F7F5D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4F7F5D" w:rsidRDefault="004F7F5D" w:rsidP="004F7F5D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4F7F5D" w:rsidRDefault="004F7F5D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4F7F5D" w:rsidSect="00400D34">
      <w:headerReference w:type="even" r:id="rId11"/>
      <w:headerReference w:type="default" r:id="rId12"/>
      <w:footerReference w:type="even" r:id="rId13"/>
      <w:footerReference w:type="default" r:id="rId14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748" w:rsidRDefault="00E65748">
      <w:r>
        <w:separator/>
      </w:r>
    </w:p>
  </w:endnote>
  <w:endnote w:type="continuationSeparator" w:id="0">
    <w:p w:rsidR="00E65748" w:rsidRDefault="00E6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748" w:rsidRDefault="00E65748">
      <w:r>
        <w:separator/>
      </w:r>
    </w:p>
  </w:footnote>
  <w:footnote w:type="continuationSeparator" w:id="0">
    <w:p w:rsidR="00E65748" w:rsidRDefault="00E65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386">
          <w:rPr>
            <w:noProof/>
          </w:rPr>
          <w:t>6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2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0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8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4"/>
  </w:num>
  <w:num w:numId="2">
    <w:abstractNumId w:val="8"/>
  </w:num>
  <w:num w:numId="3">
    <w:abstractNumId w:val="49"/>
  </w:num>
  <w:num w:numId="4">
    <w:abstractNumId w:val="31"/>
  </w:num>
  <w:num w:numId="5">
    <w:abstractNumId w:val="41"/>
  </w:num>
  <w:num w:numId="6">
    <w:abstractNumId w:val="32"/>
  </w:num>
  <w:num w:numId="7">
    <w:abstractNumId w:val="39"/>
  </w:num>
  <w:num w:numId="8">
    <w:abstractNumId w:val="16"/>
  </w:num>
  <w:num w:numId="9">
    <w:abstractNumId w:val="22"/>
  </w:num>
  <w:num w:numId="10">
    <w:abstractNumId w:val="19"/>
  </w:num>
  <w:num w:numId="11">
    <w:abstractNumId w:val="6"/>
  </w:num>
  <w:num w:numId="12">
    <w:abstractNumId w:val="23"/>
  </w:num>
  <w:num w:numId="13">
    <w:abstractNumId w:val="26"/>
  </w:num>
  <w:num w:numId="14">
    <w:abstractNumId w:val="37"/>
  </w:num>
  <w:num w:numId="15">
    <w:abstractNumId w:val="40"/>
  </w:num>
  <w:num w:numId="16">
    <w:abstractNumId w:val="9"/>
  </w:num>
  <w:num w:numId="17">
    <w:abstractNumId w:val="27"/>
  </w:num>
  <w:num w:numId="18">
    <w:abstractNumId w:val="33"/>
  </w:num>
  <w:num w:numId="19">
    <w:abstractNumId w:val="46"/>
  </w:num>
  <w:num w:numId="20">
    <w:abstractNumId w:val="21"/>
  </w:num>
  <w:num w:numId="21">
    <w:abstractNumId w:val="11"/>
  </w:num>
  <w:num w:numId="22">
    <w:abstractNumId w:val="28"/>
  </w:num>
  <w:num w:numId="23">
    <w:abstractNumId w:val="25"/>
  </w:num>
  <w:num w:numId="24">
    <w:abstractNumId w:val="45"/>
  </w:num>
  <w:num w:numId="25">
    <w:abstractNumId w:val="13"/>
  </w:num>
  <w:num w:numId="26">
    <w:abstractNumId w:val="44"/>
  </w:num>
  <w:num w:numId="27">
    <w:abstractNumId w:val="10"/>
  </w:num>
  <w:num w:numId="28">
    <w:abstractNumId w:val="17"/>
  </w:num>
  <w:num w:numId="29">
    <w:abstractNumId w:val="7"/>
  </w:num>
  <w:num w:numId="30">
    <w:abstractNumId w:val="42"/>
  </w:num>
  <w:num w:numId="31">
    <w:abstractNumId w:val="34"/>
  </w:num>
  <w:num w:numId="32">
    <w:abstractNumId w:val="18"/>
  </w:num>
  <w:num w:numId="33">
    <w:abstractNumId w:val="47"/>
  </w:num>
  <w:num w:numId="34">
    <w:abstractNumId w:val="15"/>
  </w:num>
  <w:num w:numId="35">
    <w:abstractNumId w:val="43"/>
  </w:num>
  <w:num w:numId="36">
    <w:abstractNumId w:val="2"/>
  </w:num>
  <w:num w:numId="37">
    <w:abstractNumId w:val="48"/>
  </w:num>
  <w:num w:numId="38">
    <w:abstractNumId w:val="14"/>
  </w:num>
  <w:num w:numId="39">
    <w:abstractNumId w:val="38"/>
  </w:num>
  <w:num w:numId="40">
    <w:abstractNumId w:val="35"/>
  </w:num>
  <w:num w:numId="41">
    <w:abstractNumId w:val="36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4"/>
  </w:num>
  <w:num w:numId="46">
    <w:abstractNumId w:val="3"/>
  </w:num>
  <w:num w:numId="47">
    <w:abstractNumId w:val="29"/>
  </w:num>
  <w:num w:numId="48">
    <w:abstractNumId w:val="5"/>
  </w:num>
  <w:num w:numId="49">
    <w:abstractNumId w:val="29"/>
    <w:lvlOverride w:ilvl="0">
      <w:startOverride w:val="1"/>
    </w:lvlOverride>
  </w:num>
  <w:num w:numId="50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09BCD-49F7-4709-AF8B-5E382DB5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2024-09-06T07:34:00Z</cp:lastPrinted>
  <dcterms:created xsi:type="dcterms:W3CDTF">2024-09-06T07:16:00Z</dcterms:created>
  <dcterms:modified xsi:type="dcterms:W3CDTF">2024-09-06T07:35:00Z</dcterms:modified>
  <dc:language>ru-RU</dc:language>
</cp:coreProperties>
</file>