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31F97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7.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04E8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2774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373CDC" w:rsidRDefault="00F33104" w:rsidP="00373CDC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D3B90" w:rsidRPr="00373CDC" w:rsidRDefault="007D3B90" w:rsidP="00373CDC">
      <w:pPr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373CDC" w:rsidRPr="00373CDC" w:rsidRDefault="00373CDC" w:rsidP="00373CDC">
      <w:pPr>
        <w:widowControl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373CD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</w:t>
      </w:r>
    </w:p>
    <w:p w:rsidR="00373CDC" w:rsidRPr="00373CDC" w:rsidRDefault="00373CDC" w:rsidP="00373CDC">
      <w:pPr>
        <w:widowControl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Грязовецкого муниципального района от 28 октября 2022 г. № 557 </w:t>
      </w:r>
    </w:p>
    <w:p w:rsidR="00373CDC" w:rsidRPr="00373CDC" w:rsidRDefault="00373CDC" w:rsidP="00373CDC">
      <w:pPr>
        <w:widowControl w:val="0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«Об утверждении муниципальной программы «Совершенствование сферы культуры Грязовецкого муниципального округа на 2023 – 2028 годы»</w:t>
      </w:r>
    </w:p>
    <w:p w:rsidR="00373CDC" w:rsidRPr="00373CDC" w:rsidRDefault="00373CDC" w:rsidP="00373CDC">
      <w:pPr>
        <w:widowControl w:val="0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bookmarkEnd w:id="0"/>
    <w:p w:rsidR="00373CDC" w:rsidRPr="00373CDC" w:rsidRDefault="00373CDC" w:rsidP="00373CDC">
      <w:pPr>
        <w:widowControl w:val="0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373CDC" w:rsidRPr="00373CDC" w:rsidRDefault="00373CDC" w:rsidP="00373CDC">
      <w:pPr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уга от 05 августа 2024 г. № 58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«О внесении изменений в решение Земского Собрания Грязовецкого муниципального округа от 07 декабря 2023года № 159» </w:t>
      </w:r>
    </w:p>
    <w:p w:rsidR="00373CDC" w:rsidRPr="00373CDC" w:rsidRDefault="00373CDC" w:rsidP="00373CDC">
      <w:pPr>
        <w:widowControl w:val="0"/>
        <w:shd w:val="clear" w:color="auto" w:fill="FFFFFF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73CDC" w:rsidRPr="00373CDC" w:rsidRDefault="00373CDC" w:rsidP="00373CDC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 Внести в приложение к постановлению администрации Грязовецкого муниципального района от 28 октября 2022 г. № 557 «Об утверждении муниципальной программы «Совершенствование сферы культуры Грязовецкого муниципального округа на 2023-2028 годы» следующие изменения:                                                                                                  </w:t>
      </w:r>
    </w:p>
    <w:p w:rsidR="00373CDC" w:rsidRPr="00373CDC" w:rsidRDefault="00373CDC" w:rsidP="00373CDC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 xml:space="preserve">1.1. В паспорте муниципальной программы: </w:t>
      </w:r>
    </w:p>
    <w:p w:rsidR="00373CDC" w:rsidRPr="00373CDC" w:rsidRDefault="00373CDC" w:rsidP="00373CDC">
      <w:pPr>
        <w:widowControl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позицию «Целевые показатели (индикаторы) муниципальной программы изложить в следующей редакции:</w:t>
      </w:r>
    </w:p>
    <w:p w:rsidR="00373CDC" w:rsidRPr="00373CDC" w:rsidRDefault="00373CDC" w:rsidP="00373CDC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9714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6"/>
        <w:gridCol w:w="7238"/>
      </w:tblGrid>
      <w:tr w:rsidR="00373CDC" w:rsidRPr="00373CDC" w:rsidTr="00373CD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CDC" w:rsidRPr="00373CDC" w:rsidRDefault="00373CDC" w:rsidP="00373CDC">
            <w:pP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Целевые показатели (индикаторы) муниципальной   программы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посещений организаций культуры (в части посещений библиотек);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посещений музея;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участников формирований;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сельских домов культуры, в которых проведены ремонты;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сельских библиотек, в которых проведены ремонты;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лучших работников сельских учреждений культуры;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волонтеров, принявших участие в проведении окружных мероприятий;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количество проведенных окружных социально-значимых мероприятий; 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количество переоснащенных муниципальных библиотек по </w:t>
            </w: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модельному стандарту;</w:t>
            </w:r>
          </w:p>
          <w:p w:rsidR="00373CDC" w:rsidRPr="00373CDC" w:rsidRDefault="00373CDC" w:rsidP="00373CDC">
            <w:pP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реализованных проектов в рамках «Народный бюджет» в сфере культуры;</w:t>
            </w:r>
          </w:p>
          <w:p w:rsidR="00373CDC" w:rsidRPr="00373CDC" w:rsidRDefault="00373CDC" w:rsidP="00373CDC">
            <w:pP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проведенных мероприятий по увековечиванию памяти выдающихся личностей и исторических событий на территории округа, связанных с установкой памятной доски;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книг, приобретенных в фонды муниципальных библиотек;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технически оснащенных  муниципальных музеев;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лучших сельских учреждений культуры;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объектов культурного наследия, находящихся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доля объектов культуры, обеспеченных функционирующей системой экстренного оповещения</w:t>
            </w:r>
          </w:p>
        </w:tc>
      </w:tr>
    </w:tbl>
    <w:p w:rsidR="00373CDC" w:rsidRPr="00373CDC" w:rsidRDefault="00373CDC" w:rsidP="00373CDC">
      <w:pPr>
        <w:widowControl w:val="0"/>
        <w:spacing w:line="276" w:lineRule="auto"/>
        <w:jc w:val="right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»;</w:t>
      </w:r>
    </w:p>
    <w:p w:rsidR="00373CDC" w:rsidRPr="00373CDC" w:rsidRDefault="00373CDC" w:rsidP="00373CDC">
      <w:pPr>
        <w:widowControl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позицию «Объем бюджетных ассигнований муниципальной программы» изложить в следующей редакции:</w:t>
      </w:r>
    </w:p>
    <w:p w:rsidR="00373CDC" w:rsidRPr="00373CDC" w:rsidRDefault="00373CDC" w:rsidP="00373CDC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10348" w:type="dxa"/>
        <w:tblInd w:w="-454" w:type="dxa"/>
        <w:tblCellMar>
          <w:top w:w="85" w:type="dxa"/>
          <w:left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38"/>
        <w:gridCol w:w="2440"/>
        <w:gridCol w:w="7370"/>
      </w:tblGrid>
      <w:tr w:rsidR="00373CDC" w:rsidRPr="00373CDC" w:rsidTr="00373CDC">
        <w:trPr>
          <w:trHeight w:val="2304"/>
        </w:trPr>
        <w:tc>
          <w:tcPr>
            <w:tcW w:w="538" w:type="dxa"/>
            <w:tcBorders>
              <w:right w:val="single" w:sz="4" w:space="0" w:color="auto"/>
            </w:tcBorders>
            <w:shd w:val="clear" w:color="auto" w:fill="auto"/>
          </w:tcPr>
          <w:p w:rsidR="00373CDC" w:rsidRPr="00373CDC" w:rsidRDefault="00373CDC" w:rsidP="00373CDC">
            <w:pPr>
              <w:widowControl w:val="0"/>
              <w:jc w:val="right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DC" w:rsidRPr="00373CDC" w:rsidRDefault="00373CDC" w:rsidP="00373CDC">
            <w:pPr>
              <w:jc w:val="both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муниципальной 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CDC" w:rsidRPr="00373CDC" w:rsidRDefault="00373CDC" w:rsidP="00373CDC">
            <w:pPr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счёт средств бюджета округа составляет 874333,0  тыс. рублей, в том числе по годам реализации:</w:t>
            </w:r>
          </w:p>
          <w:p w:rsidR="00373CDC" w:rsidRPr="00373CDC" w:rsidRDefault="00373CDC" w:rsidP="00373CDC">
            <w:pPr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- 199314,7  тыс. рублей;</w:t>
            </w:r>
          </w:p>
          <w:p w:rsidR="00373CDC" w:rsidRPr="00373CDC" w:rsidRDefault="00373CDC" w:rsidP="00373CDC">
            <w:pPr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– 215323,6 тыс. рублей;</w:t>
            </w:r>
          </w:p>
          <w:p w:rsidR="00373CDC" w:rsidRPr="00373CDC" w:rsidRDefault="00373CDC" w:rsidP="00373CDC">
            <w:pPr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-  118293,0  тыс. рублей;</w:t>
            </w:r>
          </w:p>
          <w:p w:rsidR="00373CDC" w:rsidRPr="00373CDC" w:rsidRDefault="00373CDC" w:rsidP="00373CDC">
            <w:pPr>
              <w:ind w:right="434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- 117362,7 тыс. рублей;</w:t>
            </w:r>
          </w:p>
          <w:p w:rsidR="00373CDC" w:rsidRPr="00373CDC" w:rsidRDefault="00373CDC" w:rsidP="00373CDC">
            <w:pPr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- 112 019,5 тыс. рублей;</w:t>
            </w:r>
          </w:p>
          <w:p w:rsidR="00373CDC" w:rsidRPr="00373CDC" w:rsidRDefault="00373CDC" w:rsidP="00373CDC">
            <w:pPr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- 112 019,5 тыс. рублей</w:t>
            </w:r>
          </w:p>
        </w:tc>
      </w:tr>
    </w:tbl>
    <w:p w:rsidR="00373CDC" w:rsidRPr="00373CDC" w:rsidRDefault="00373CDC" w:rsidP="00373CDC">
      <w:pPr>
        <w:spacing w:line="276" w:lineRule="auto"/>
        <w:jc w:val="right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 xml:space="preserve">  »;</w:t>
      </w:r>
    </w:p>
    <w:p w:rsidR="00373CDC" w:rsidRPr="00373CDC" w:rsidRDefault="00373CDC" w:rsidP="00373CDC">
      <w:pPr>
        <w:widowControl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позицию «Ожидаемые результаты реализации муниципальной  программы» изложить в следующей редакции:</w:t>
      </w:r>
    </w:p>
    <w:p w:rsidR="00373CDC" w:rsidRPr="00373CDC" w:rsidRDefault="00373CDC" w:rsidP="00373CDC">
      <w:pPr>
        <w:widowControl w:val="0"/>
        <w:spacing w:line="276" w:lineRule="auto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</w:p>
    <w:tbl>
      <w:tblPr>
        <w:tblW w:w="9714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6"/>
        <w:gridCol w:w="7238"/>
      </w:tblGrid>
      <w:tr w:rsidR="00373CDC" w:rsidRPr="00373CDC" w:rsidTr="00373CD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DC" w:rsidRPr="00373CDC" w:rsidRDefault="00373CDC" w:rsidP="00373CDC">
            <w:pP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Ожидаемые результаты реализации муниципальной  программы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DC" w:rsidRPr="00373CDC" w:rsidRDefault="00373CDC" w:rsidP="00373CDC">
            <w:pP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за период реализации муниципальной программы будут достигнуты следующие результаты: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посещений организаций культуры (в части посещений библиотек) увеличится с 241376 единиц в 2021 году до 463043 единиц в 2028 году;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посещений музея увеличится с 11,6 тысяч человек                      в 2021 году до 16,9 тысяч человек в 2028 году;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число участников формирований увеличится с 3845 человек                   в 2021 году до 4694 человек в 2028 году;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отремонтировано 2 сельских дома культуры, расположенных                в сельских населенных пунктах;</w:t>
            </w:r>
            <w:proofErr w:type="gramEnd"/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отремонтировано 2 библиотеки, расположенные в сельских населенных пунктах;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количество лучших работников сельских учреждений культуры в 2023 году составит 2 человека;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волонтеров, принявших участие в проведении окружных мероприятий, ежегодно составит 41 человек;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количество проведенных окружных социально-значимых мероприятий ежегодно составит 22 единицы; 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переоснащена 1 муниципальная библиотека по модельному стандарту в 2023 году;</w:t>
            </w:r>
          </w:p>
          <w:p w:rsidR="00373CDC" w:rsidRPr="00373CDC" w:rsidRDefault="00373CDC" w:rsidP="00373CDC">
            <w:pP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реализованных проектов в рамках «Народный бюджет» в сфере культуры в 2023 году составит 11 единиц;</w:t>
            </w:r>
          </w:p>
          <w:p w:rsidR="00373CDC" w:rsidRPr="00373CDC" w:rsidRDefault="00373CDC" w:rsidP="00373CDC">
            <w:pP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проведенных мероприятий по увековечиванию памяти выдающихся личностей и исторических событий                    на территории округа, связанных с установкой памятной доски, в 2023 году составит 1 единицу;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книг, приобретенных в фонды муниципальных библиотек, в 2024 году составит 450 единиц;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количество технически </w:t>
            </w:r>
            <w:r w:rsidR="00CB3AEE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оснащенных</w:t>
            </w: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муниципальных музеев                 в 2024 году составит 1 единицу;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лучших сельских учреждений культуры в 2024 году составит 1 единицу;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количество объектов культурного наследия, находящихся                  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использования, в 2024 году составит 1 единицу;</w:t>
            </w:r>
          </w:p>
          <w:p w:rsidR="00373CDC" w:rsidRPr="00373CDC" w:rsidRDefault="00373CDC" w:rsidP="00373CDC">
            <w:pPr>
              <w:pBdr>
                <w:right w:val="single" w:sz="4" w:space="4" w:color="000000"/>
              </w:pBdr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373CDC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доля объектов культуры, обеспеченных функционирующей системой экстренного оповещения, в 2024 году составит 47,6 процентов</w:t>
            </w:r>
          </w:p>
        </w:tc>
      </w:tr>
    </w:tbl>
    <w:p w:rsidR="00373CDC" w:rsidRPr="00373CDC" w:rsidRDefault="00373CDC" w:rsidP="00373CDC">
      <w:pPr>
        <w:widowControl w:val="0"/>
        <w:spacing w:line="276" w:lineRule="auto"/>
        <w:jc w:val="right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».</w:t>
      </w:r>
    </w:p>
    <w:p w:rsidR="00373CDC" w:rsidRPr="00373CDC" w:rsidRDefault="00373CDC" w:rsidP="00373CDC">
      <w:pPr>
        <w:widowControl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1.2. 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IV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 - седьмой изложить в следующей редакции:</w:t>
      </w:r>
    </w:p>
    <w:p w:rsidR="00373CDC" w:rsidRPr="00373CDC" w:rsidRDefault="00373CDC" w:rsidP="00373CDC">
      <w:pPr>
        <w:snapToGrid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«Объем бюджетных ассигнований на реализацию муниципальной программы за счет средств бюджета округа составляет 874333,0 тыс. рублей, в том числе по годам реализации:</w:t>
      </w:r>
    </w:p>
    <w:p w:rsidR="00373CDC" w:rsidRPr="00373CDC" w:rsidRDefault="00373CDC" w:rsidP="00373CDC">
      <w:pPr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— 199314,7 тыс. рублей;</w:t>
      </w:r>
    </w:p>
    <w:p w:rsidR="00373CDC" w:rsidRPr="00373CDC" w:rsidRDefault="00373CDC" w:rsidP="00373CDC">
      <w:pPr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— 215323,6 тыс. рублей;</w:t>
      </w:r>
    </w:p>
    <w:p w:rsidR="00373CDC" w:rsidRPr="00373CDC" w:rsidRDefault="00373CDC" w:rsidP="00373CDC">
      <w:pPr>
        <w:widowControl w:val="0"/>
        <w:spacing w:line="276" w:lineRule="auto"/>
        <w:ind w:firstLine="709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— 118293,0 тыс. рублей;</w:t>
      </w:r>
    </w:p>
    <w:p w:rsidR="00373CDC" w:rsidRPr="00373CDC" w:rsidRDefault="00373CDC" w:rsidP="00373CDC">
      <w:pPr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— 117362,7 тыс. рублей;</w:t>
      </w:r>
    </w:p>
    <w:p w:rsidR="00373CDC" w:rsidRPr="00373CDC" w:rsidRDefault="00373CDC" w:rsidP="00373CDC">
      <w:pPr>
        <w:spacing w:line="276" w:lineRule="auto"/>
        <w:ind w:firstLine="709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- 112 019,5 тыс. рублей;</w:t>
      </w:r>
    </w:p>
    <w:p w:rsidR="00373CDC" w:rsidRPr="00373CDC" w:rsidRDefault="00373CDC" w:rsidP="00373CDC">
      <w:pPr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2028 год - 112 019,5 тыс. рублей</w:t>
      </w:r>
      <w:proofErr w:type="gramStart"/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373CDC" w:rsidRPr="00373CDC" w:rsidRDefault="00373CDC" w:rsidP="00373CDC">
      <w:pPr>
        <w:snapToGrid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1.3. В разделе V «Целевые показатели (индикаторы) достижения цели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 решения задач муниципальной программы, прогноз конечных результатов реализации муниципальной программы» пункт 1 изложить в следующей редакции:</w:t>
      </w:r>
    </w:p>
    <w:p w:rsidR="00373CDC" w:rsidRPr="00373CDC" w:rsidRDefault="00373CDC" w:rsidP="00373CDC">
      <w:pPr>
        <w:snapToGrid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ab/>
        <w:t>«1. Основными ожидаемыми результатами муниципальной программы являются: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число посещений организаций культуры (в части посещений библиотек) увеличится с 241376 единиц в 2021 году до 463043 единиц в 2028 году;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число посещений музея увеличится с 11,6 тысяч человек в 2021 году до 16,9  тысяч человек в 2028 году;</w:t>
      </w:r>
    </w:p>
    <w:p w:rsidR="00373CDC" w:rsidRPr="00373CDC" w:rsidRDefault="00373CDC" w:rsidP="00373CDC">
      <w:pPr>
        <w:widowControl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число участников формирований увеличится с 3845 человек в 2021 году до 4694 человек в 2028 году;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</w:r>
      <w:proofErr w:type="gramStart"/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отремонтировано 2 сельских дома культуры, расположенных в сельских населенных пунктах;</w:t>
      </w:r>
      <w:proofErr w:type="gramEnd"/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отремонтировано 2 библиотеки, расположенные в сельских населенных пунктах;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лучших работников сельских учреждений культуры в 2023 году составит 2 человека;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волонтеров, принявших участие в проведении окружных мероприятий, ежегодно составит 41 человек;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 xml:space="preserve">количество проведенных окружных социально-значимых мероприятий ежегодно составит 22 единицы; 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переоснащена 1 муниципальная библиотека по модельному стандарту в 2023 году;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реализованных проектов в рамках «Народный бюджет» в сфере культуры в 2023 году составит 11 единиц;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проведенных мероприятий по увековечиванию памяти выдающихся личностей и исторических событий на территории округа, связанных с установкой памятной доски, в 2023 году составит 1 единицу;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книг, приобретенных в фонды муниципальных библиотек,                            в 2024 году составит 450 единиц;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технически оснащенных  муниципальных музеев в 2024 году составит 1 единицу;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лучших сельских учреждений культуры в 2024 году составит                        1 единицу;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количество объектов культурного наследия, находящихся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использования,                  в 2024 году составит 1 единицу;</w:t>
      </w:r>
    </w:p>
    <w:p w:rsidR="00373CDC" w:rsidRPr="00373CDC" w:rsidRDefault="00373CDC" w:rsidP="00373CDC">
      <w:pPr>
        <w:widowControl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доля объектов культуры, обеспеченных функционирующей системой экстренного оповещения в 2024 году составит 47,6 процентов</w:t>
      </w:r>
      <w:proofErr w:type="gramStart"/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373CDC" w:rsidRPr="00373CDC" w:rsidRDefault="00373CDC" w:rsidP="00373CDC">
      <w:pPr>
        <w:widowControl w:val="0"/>
        <w:spacing w:line="276" w:lineRule="auto"/>
        <w:ind w:firstLine="708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1.4. 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1 к муниципальной программе «Финансовое обеспечение реализации муниципальной программы за счет средств бюджета округа» изложить                   в новой редакции согласно приложению 1 к настоящему постановлению.</w:t>
      </w:r>
    </w:p>
    <w:p w:rsidR="00373CDC" w:rsidRPr="00373CDC" w:rsidRDefault="00373CDC" w:rsidP="00373CDC">
      <w:pPr>
        <w:widowControl w:val="0"/>
        <w:snapToGrid w:val="0"/>
        <w:spacing w:line="276" w:lineRule="auto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1.5. 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Приложение 2 к муниципальной программе «Финансовое обеспечение                     и перечень мероприятий муниципальной программы за счет средств бюджета округа» 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изложить в новой редакции согласно приложению 2 к настоящему постановлению.</w:t>
      </w:r>
    </w:p>
    <w:p w:rsidR="00373CDC" w:rsidRPr="00373CDC" w:rsidRDefault="00373CDC" w:rsidP="00373CDC">
      <w:pPr>
        <w:widowControl w:val="0"/>
        <w:snapToGrid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1.6. 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3 к муниципальной программе «Прогноз сводных показателей муниципальных заданий на оказание муниципальных услуг (выполнение работ) муниципальными учреждениями округа по муниципальной программе» изложить                   в новой редакции согласно приложению 3 к настоящему постановлению.</w:t>
      </w:r>
    </w:p>
    <w:p w:rsidR="00373CDC" w:rsidRPr="00373CDC" w:rsidRDefault="00373CDC" w:rsidP="00373CDC">
      <w:pPr>
        <w:widowControl w:val="0"/>
        <w:snapToGrid w:val="0"/>
        <w:spacing w:line="276" w:lineRule="auto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1.7. </w:t>
      </w: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5 к муниципальной программе «Сведения о показателях (индикаторах) муниципальной программы» изложить в новой редакции согласно приложению 4 к настоящему постановлению.</w:t>
      </w:r>
    </w:p>
    <w:p w:rsidR="00373CDC" w:rsidRPr="00373CDC" w:rsidRDefault="00373CDC" w:rsidP="00373CDC">
      <w:pPr>
        <w:widowControl w:val="0"/>
        <w:snapToGrid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1.8. Приложение 6 к муниципальной программе «Методика расчета значений показателей (индикаторов) муниципальной программы» изложить в новой редакции согласно приложению 5 к настоящему постановлению.</w:t>
      </w:r>
    </w:p>
    <w:p w:rsidR="00373CDC" w:rsidRPr="00D2176A" w:rsidRDefault="00373CDC" w:rsidP="00373CDC">
      <w:pPr>
        <w:widowControl w:val="0"/>
        <w:tabs>
          <w:tab w:val="left" w:pos="-851"/>
        </w:tabs>
        <w:spacing w:line="276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D2176A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Настоящее постановление вступает в силу со дня его подписания и подлежит официальному опубликованию и размещению на официальном сайте Грязовецкого муниципального округа.</w:t>
      </w:r>
    </w:p>
    <w:p w:rsidR="0047188E" w:rsidRDefault="0047188E" w:rsidP="00373CDC">
      <w:pPr>
        <w:widowControl w:val="0"/>
        <w:snapToGrid w:val="0"/>
        <w:spacing w:line="276" w:lineRule="auto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1D5C" w:rsidRDefault="00CD1D5C" w:rsidP="00373CD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D3B90" w:rsidRPr="00E323D8" w:rsidRDefault="007D3B90" w:rsidP="00265A3C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108F0" w:rsidRDefault="008108F0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55F43" w:rsidRDefault="00855F43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B1627" w:rsidRDefault="00EB1627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  <w:sectPr w:rsidR="00013E98" w:rsidSect="001F71FC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373CDC" w:rsidRPr="006D1540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15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1</w:t>
      </w:r>
    </w:p>
    <w:p w:rsidR="00373CDC" w:rsidRPr="006D1540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15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373CDC" w:rsidRPr="006D1540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15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373CDC" w:rsidRPr="006D1540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15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07.10.2024 № 2774</w:t>
      </w:r>
    </w:p>
    <w:p w:rsidR="00373CDC" w:rsidRPr="006D1540" w:rsidRDefault="00373CDC" w:rsidP="006D154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Pr="006D1540" w:rsidRDefault="00373CDC" w:rsidP="006D1540">
      <w:pPr>
        <w:ind w:left="10348"/>
        <w:rPr>
          <w:rFonts w:ascii="Liberation Serif" w:hAnsi="Liberation Serif"/>
          <w:sz w:val="26"/>
          <w:szCs w:val="26"/>
        </w:rPr>
      </w:pPr>
      <w:r w:rsidRPr="006D1540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«</w:t>
      </w:r>
      <w:r w:rsidRPr="006D1540">
        <w:rPr>
          <w:rFonts w:ascii="Liberation Serif" w:eastAsia="Tahoma" w:hAnsi="Liberation Serif"/>
          <w:kern w:val="2"/>
          <w:sz w:val="26"/>
          <w:szCs w:val="26"/>
          <w:lang w:bidi="hi-IN"/>
        </w:rPr>
        <w:t>Приложение 1</w:t>
      </w:r>
    </w:p>
    <w:p w:rsidR="00373CDC" w:rsidRPr="006D1540" w:rsidRDefault="00373CDC" w:rsidP="006D1540">
      <w:pPr>
        <w:ind w:left="10348"/>
        <w:rPr>
          <w:rFonts w:ascii="Liberation Serif" w:eastAsia="Tahoma" w:hAnsi="Liberation Serif"/>
          <w:kern w:val="2"/>
          <w:sz w:val="26"/>
          <w:szCs w:val="26"/>
          <w:lang w:bidi="hi-IN"/>
        </w:rPr>
      </w:pPr>
      <w:r w:rsidRPr="006D1540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6D1540" w:rsidRPr="006D1540" w:rsidRDefault="006D1540" w:rsidP="006D1540">
      <w:pPr>
        <w:ind w:left="10348"/>
        <w:rPr>
          <w:rFonts w:ascii="Liberation Serif" w:hAnsi="Liberation Serif"/>
          <w:sz w:val="26"/>
          <w:szCs w:val="26"/>
        </w:rPr>
      </w:pPr>
    </w:p>
    <w:p w:rsidR="00373CDC" w:rsidRPr="006D1540" w:rsidRDefault="00373CDC" w:rsidP="006D1540">
      <w:pPr>
        <w:ind w:firstLine="709"/>
        <w:jc w:val="center"/>
        <w:rPr>
          <w:rFonts w:ascii="Liberation Serif" w:hAnsi="Liberation Serif"/>
          <w:sz w:val="26"/>
          <w:szCs w:val="26"/>
        </w:rPr>
      </w:pPr>
      <w:r w:rsidRPr="006D1540">
        <w:rPr>
          <w:rFonts w:ascii="Liberation Serif" w:eastAsia="Tahoma" w:hAnsi="Liberation Serif"/>
          <w:b/>
          <w:kern w:val="2"/>
          <w:sz w:val="26"/>
          <w:szCs w:val="26"/>
          <w:lang w:bidi="hi-IN"/>
        </w:rPr>
        <w:t>Финансовое обеспечение реализации муниципальной программы</w:t>
      </w:r>
    </w:p>
    <w:p w:rsidR="00373CDC" w:rsidRPr="006D1540" w:rsidRDefault="00373CDC" w:rsidP="006D1540">
      <w:pPr>
        <w:ind w:firstLine="709"/>
        <w:jc w:val="center"/>
        <w:rPr>
          <w:rFonts w:ascii="Liberation Serif" w:hAnsi="Liberation Serif"/>
          <w:sz w:val="26"/>
          <w:szCs w:val="26"/>
        </w:rPr>
      </w:pPr>
      <w:r w:rsidRPr="006D1540">
        <w:rPr>
          <w:rFonts w:ascii="Liberation Serif" w:eastAsia="Tahoma" w:hAnsi="Liberation Serif"/>
          <w:b/>
          <w:kern w:val="2"/>
          <w:sz w:val="26"/>
          <w:szCs w:val="26"/>
          <w:lang w:bidi="hi-IN"/>
        </w:rPr>
        <w:t>за счет средств бюджета округа</w:t>
      </w:r>
    </w:p>
    <w:p w:rsidR="00373CDC" w:rsidRPr="006D1540" w:rsidRDefault="00373CDC" w:rsidP="006D1540">
      <w:pPr>
        <w:ind w:firstLine="709"/>
        <w:jc w:val="center"/>
        <w:rPr>
          <w:rFonts w:ascii="Liberation Serif" w:eastAsia="Tahoma" w:hAnsi="Liberation Serif" w:cs="PT Sans;Arial"/>
          <w:b/>
          <w:kern w:val="2"/>
          <w:sz w:val="26"/>
          <w:szCs w:val="26"/>
          <w:lang w:bidi="hi-IN"/>
        </w:rPr>
      </w:pPr>
    </w:p>
    <w:tbl>
      <w:tblPr>
        <w:tblW w:w="15517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37"/>
        <w:gridCol w:w="4300"/>
        <w:gridCol w:w="1134"/>
        <w:gridCol w:w="1134"/>
        <w:gridCol w:w="1134"/>
        <w:gridCol w:w="1010"/>
        <w:gridCol w:w="1116"/>
        <w:gridCol w:w="1010"/>
        <w:gridCol w:w="1542"/>
      </w:tblGrid>
      <w:tr w:rsidR="00373CDC" w:rsidRPr="00373CDC" w:rsidTr="006D1540">
        <w:tc>
          <w:tcPr>
            <w:tcW w:w="3137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Наименование муниципальной программы /ответственный исполнитель, соисполнители, участники муниципальной программы</w:t>
            </w:r>
          </w:p>
        </w:tc>
        <w:tc>
          <w:tcPr>
            <w:tcW w:w="4300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0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</w:pPr>
          </w:p>
          <w:p w:rsidR="00373CDC" w:rsidRPr="006D1540" w:rsidRDefault="00373CDC" w:rsidP="00373CDC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2025 год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2026 год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2027 год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2028 год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  <w:p w:rsidR="00373CDC" w:rsidRPr="006D1540" w:rsidRDefault="00373CDC" w:rsidP="00373CDC">
            <w:pP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за 2023-2028 годы</w:t>
            </w:r>
          </w:p>
        </w:tc>
      </w:tr>
      <w:tr w:rsidR="00373CDC" w:rsidRPr="00373CDC" w:rsidTr="006D1540">
        <w:tc>
          <w:tcPr>
            <w:tcW w:w="31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Andale Sans UI;Arial Unicode MS" w:hAnsi="Liberation Serif" w:cs="Liberation Serif"/>
                <w:sz w:val="24"/>
                <w:szCs w:val="24"/>
                <w:lang w:bidi="fa-IR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9</w:t>
            </w:r>
          </w:p>
        </w:tc>
      </w:tr>
      <w:tr w:rsidR="00373CDC" w:rsidRPr="00373CDC" w:rsidTr="006D1540">
        <w:tc>
          <w:tcPr>
            <w:tcW w:w="3137" w:type="dxa"/>
            <w:vMerge w:val="restart"/>
            <w:shd w:val="clear" w:color="auto" w:fill="auto"/>
          </w:tcPr>
          <w:p w:rsidR="00373CDC" w:rsidRPr="006D1540" w:rsidRDefault="006D1540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Итого </w:t>
            </w:r>
            <w:r w:rsidR="00373CDC"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 муниципальной программе «Совершенствование сферы культуры Грязовецкого муниципального округа на 2023-2028 годы»</w:t>
            </w: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D1540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215323,6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 xml:space="preserve">874333,0 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 xml:space="preserve">собственные доходы бюджета округа 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127757,5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713909,9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82139,6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149387,4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5100,0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1077,5</w:t>
            </w:r>
          </w:p>
        </w:tc>
      </w:tr>
      <w:tr w:rsidR="00373CDC" w:rsidRPr="00373CDC" w:rsidTr="006D1540">
        <w:tc>
          <w:tcPr>
            <w:tcW w:w="3137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Bookman Old Style" w:hAnsi="Liberation Serif" w:cs="Liberation Serif"/>
                <w:sz w:val="24"/>
                <w:szCs w:val="24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Bookman Old Style" w:hAnsi="Liberation Serif" w:cs="Liberation Serif"/>
                <w:color w:val="000000"/>
                <w:sz w:val="24"/>
                <w:szCs w:val="24"/>
              </w:rPr>
              <w:lastRenderedPageBreak/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lastRenderedPageBreak/>
              <w:t>всего, в том числе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D1540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215323,6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 xml:space="preserve">874333,0 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127757,5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713909,9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82139,6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149387,4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5100,0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373CDC" w:rsidRPr="00373CDC" w:rsidTr="006D1540">
        <w:tc>
          <w:tcPr>
            <w:tcW w:w="313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113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54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1077,5</w:t>
            </w:r>
          </w:p>
        </w:tc>
      </w:tr>
    </w:tbl>
    <w:p w:rsidR="00373CDC" w:rsidRPr="00373CDC" w:rsidRDefault="00373CDC" w:rsidP="00373CDC">
      <w:pPr>
        <w:ind w:left="11766"/>
        <w:jc w:val="right"/>
        <w:rPr>
          <w:rFonts w:ascii="Liberation Serif" w:hAnsi="Liberation Serif"/>
          <w:sz w:val="24"/>
          <w:szCs w:val="24"/>
        </w:rPr>
      </w:pPr>
      <w:r w:rsidRPr="00373CDC">
        <w:rPr>
          <w:rFonts w:ascii="Liberation Serif" w:hAnsi="Liberation Serif"/>
          <w:sz w:val="24"/>
          <w:szCs w:val="24"/>
        </w:rPr>
        <w:t xml:space="preserve">                                  ».</w:t>
      </w: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ind w:left="10915"/>
        <w:rPr>
          <w:rFonts w:ascii="Liberation Serif" w:eastAsia="Source Han Sans CN Regular" w:hAnsi="Liberation Serif" w:cs="PT Astra Serif"/>
          <w:kern w:val="2"/>
          <w:sz w:val="24"/>
          <w:szCs w:val="24"/>
          <w:lang w:eastAsia="zh-CN"/>
        </w:rPr>
      </w:pPr>
    </w:p>
    <w:p w:rsidR="00373CDC" w:rsidRPr="00373CDC" w:rsidRDefault="00373CDC" w:rsidP="00373CDC">
      <w:pPr>
        <w:jc w:val="right"/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373CDC" w:rsidRDefault="00373CDC" w:rsidP="00373CDC">
      <w:pPr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  <w:r w:rsidRPr="00373CDC"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</w:t>
      </w:r>
    </w:p>
    <w:p w:rsidR="006D1540" w:rsidRDefault="006D1540" w:rsidP="00373CDC">
      <w:pPr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6D1540" w:rsidRDefault="006D1540" w:rsidP="00373CDC">
      <w:pPr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6D1540" w:rsidRDefault="006D1540" w:rsidP="00373CDC">
      <w:pPr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6D1540" w:rsidRDefault="006D1540" w:rsidP="00373CDC">
      <w:pPr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6D1540" w:rsidRDefault="006D1540" w:rsidP="00373CDC">
      <w:pPr>
        <w:rPr>
          <w:rFonts w:ascii="Liberation Serif" w:eastAsia="PT Astra Serif" w:hAnsi="Liberation Serif" w:cs="Liberation Serif"/>
          <w:kern w:val="2"/>
          <w:sz w:val="24"/>
          <w:szCs w:val="24"/>
          <w:lang w:eastAsia="zh-CN" w:bidi="hi-IN"/>
        </w:rPr>
      </w:pPr>
    </w:p>
    <w:p w:rsidR="006D1540" w:rsidRPr="00373CDC" w:rsidRDefault="006D1540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6D1540" w:rsidRPr="006D1540" w:rsidRDefault="00830F9F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6D1540" w:rsidRP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15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6D1540" w:rsidRP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15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6D1540" w:rsidRP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D15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07.10.2024 № 2774</w:t>
      </w:r>
    </w:p>
    <w:p w:rsidR="006D1540" w:rsidRP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73CDC" w:rsidRPr="006D1540" w:rsidRDefault="00373CDC" w:rsidP="006D1540">
      <w:pPr>
        <w:ind w:left="10348"/>
        <w:rPr>
          <w:rFonts w:ascii="Liberation Serif" w:hAnsi="Liberation Serif"/>
          <w:sz w:val="26"/>
          <w:szCs w:val="26"/>
        </w:rPr>
      </w:pPr>
      <w:r w:rsidRPr="006D1540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«</w:t>
      </w:r>
      <w:r w:rsidRPr="006D1540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Приложение 2</w:t>
      </w:r>
    </w:p>
    <w:p w:rsidR="00373CDC" w:rsidRPr="006D1540" w:rsidRDefault="00373CDC" w:rsidP="006D1540">
      <w:pPr>
        <w:ind w:left="10348"/>
        <w:rPr>
          <w:rFonts w:ascii="Liberation Serif" w:hAnsi="Liberation Serif"/>
          <w:sz w:val="26"/>
          <w:szCs w:val="26"/>
        </w:rPr>
      </w:pPr>
      <w:r w:rsidRPr="006D1540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к муниципальной</w:t>
      </w:r>
      <w:r w:rsidRPr="006D1540">
        <w:rPr>
          <w:rFonts w:ascii="Liberation Serif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6D1540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программе  </w:t>
      </w:r>
    </w:p>
    <w:p w:rsidR="00373CDC" w:rsidRPr="006D1540" w:rsidRDefault="00373CDC" w:rsidP="006D1540">
      <w:pPr>
        <w:jc w:val="center"/>
        <w:rPr>
          <w:rFonts w:ascii="Liberation Serif" w:eastAsia="Source Han Sans CN Regular" w:hAnsi="Liberation Serif" w:cs="PT Astra Serif"/>
          <w:kern w:val="2"/>
          <w:sz w:val="26"/>
          <w:szCs w:val="26"/>
          <w:lang w:eastAsia="zh-CN"/>
        </w:rPr>
      </w:pPr>
    </w:p>
    <w:p w:rsidR="00373CDC" w:rsidRPr="006D1540" w:rsidRDefault="00373CDC" w:rsidP="006D1540">
      <w:pPr>
        <w:jc w:val="center"/>
        <w:rPr>
          <w:rFonts w:ascii="Liberation Serif" w:hAnsi="Liberation Serif"/>
          <w:sz w:val="26"/>
          <w:szCs w:val="26"/>
        </w:rPr>
      </w:pPr>
      <w:r w:rsidRPr="006D1540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 xml:space="preserve">Финансовое обеспечение и перечень мероприятий муниципальной программы </w:t>
      </w:r>
    </w:p>
    <w:p w:rsidR="00373CDC" w:rsidRPr="006D1540" w:rsidRDefault="00373CDC" w:rsidP="006D1540">
      <w:pPr>
        <w:jc w:val="center"/>
        <w:rPr>
          <w:rFonts w:ascii="Liberation Serif" w:hAnsi="Liberation Serif"/>
          <w:sz w:val="26"/>
          <w:szCs w:val="26"/>
        </w:rPr>
      </w:pPr>
      <w:r w:rsidRPr="006D1540">
        <w:rPr>
          <w:rFonts w:ascii="Liberation Serif" w:eastAsia="Liberation Serif" w:hAnsi="Liberation Serif" w:cs="Liberation Serif"/>
          <w:b/>
          <w:kern w:val="2"/>
          <w:sz w:val="26"/>
          <w:szCs w:val="26"/>
          <w:lang w:eastAsia="zh-CN" w:bidi="hi-IN"/>
        </w:rPr>
        <w:t xml:space="preserve"> </w:t>
      </w:r>
      <w:r w:rsidRPr="006D1540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за счет средств бюджета округа</w:t>
      </w:r>
    </w:p>
    <w:p w:rsidR="00373CDC" w:rsidRPr="006D1540" w:rsidRDefault="00373CDC" w:rsidP="006D1540">
      <w:pPr>
        <w:ind w:firstLine="709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</w:p>
    <w:tbl>
      <w:tblPr>
        <w:tblW w:w="15025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2201"/>
        <w:gridCol w:w="1731"/>
        <w:gridCol w:w="1622"/>
        <w:gridCol w:w="1714"/>
        <w:gridCol w:w="1384"/>
        <w:gridCol w:w="1253"/>
        <w:gridCol w:w="1078"/>
        <w:gridCol w:w="918"/>
        <w:gridCol w:w="918"/>
        <w:gridCol w:w="1030"/>
      </w:tblGrid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Статус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Наименование муниципальной программы, основного</w:t>
            </w: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мероприятия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Ответственный исполнитель,</w:t>
            </w: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участник</w:t>
            </w:r>
          </w:p>
        </w:tc>
        <w:tc>
          <w:tcPr>
            <w:tcW w:w="1623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Источник финансового обеспечения</w:t>
            </w:r>
          </w:p>
        </w:tc>
        <w:tc>
          <w:tcPr>
            <w:tcW w:w="8292" w:type="dxa"/>
            <w:gridSpan w:val="7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Расходы (тыс. руб.)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2023 год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2025 год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2026 год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2027 год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2028 год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Итого </w:t>
            </w: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за 2023 - 2028 годы</w:t>
            </w:r>
          </w:p>
        </w:tc>
      </w:tr>
      <w:tr w:rsidR="00373CDC" w:rsidRPr="00373CDC" w:rsidTr="006D1540">
        <w:tc>
          <w:tcPr>
            <w:tcW w:w="11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</w:t>
            </w:r>
          </w:p>
        </w:tc>
        <w:tc>
          <w:tcPr>
            <w:tcW w:w="220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</w:t>
            </w:r>
          </w:p>
        </w:tc>
        <w:tc>
          <w:tcPr>
            <w:tcW w:w="173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3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4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7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8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9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11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Муниципа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льная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 программа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«Совершенствование сферы культуры  Грязовецкого муниципального округа на 2023-2028 годы»   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 xml:space="preserve">  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итого по муниципальной</w:t>
            </w:r>
          </w:p>
          <w:p w:rsidR="00373CDC" w:rsidRPr="006D1540" w:rsidRDefault="00373CDC" w:rsidP="00373C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программе</w:t>
            </w: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D1540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215323,6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 xml:space="preserve">874333,0 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127757,5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713909,9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82139,6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149387,4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5100,0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  <w:p w:rsidR="00373CDC" w:rsidRPr="006D1540" w:rsidRDefault="00373CDC" w:rsidP="00373CDC">
            <w:pPr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1077,5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uppressAutoHyphens w:val="0"/>
              <w:snapToGrid w:val="0"/>
              <w:spacing w:line="276" w:lineRule="auto"/>
              <w:textAlignment w:val="baseline"/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 w:rsidRPr="006D1540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199314,7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215323,6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8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118293,0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 xml:space="preserve">874333,0 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126457,7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127757,5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118293,0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117362,7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112019,5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713909,9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67 247,8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82139,6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149387,4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межбюджетные трансферты из областного бюджета за счет средств федерального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5100,0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4858,2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9958,2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509,2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1077,5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1.1</w:t>
            </w: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«Организация библиотечно- информационного обслуживания населения округа»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  <w:p w:rsidR="00373CDC" w:rsidRPr="006D1540" w:rsidRDefault="00373CDC" w:rsidP="00373C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 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55888,3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sz w:val="24"/>
                <w:szCs w:val="24"/>
                <w:lang w:bidi="ru-RU"/>
              </w:rPr>
              <w:t>54154,9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sz w:val="24"/>
                <w:szCs w:val="24"/>
                <w:lang w:bidi="ru-RU"/>
              </w:rPr>
              <w:t>48963,6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48578,5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300218,50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Andale Sans UI;Arial Unicode MS" w:hAnsi="Liberation Serif" w:cs="Liberation Serif"/>
                <w:color w:val="000000"/>
                <w:sz w:val="24"/>
                <w:szCs w:val="24"/>
                <w:lang w:bidi="fa-IR"/>
              </w:rPr>
              <w:t>54175,8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eastAsia="Andale Sans UI;Arial Unicode MS" w:hAnsi="Liberation Serif" w:cs="Liberation Serif"/>
                <w:sz w:val="24"/>
                <w:szCs w:val="24"/>
                <w:lang w:bidi="fa-IR"/>
              </w:rPr>
            </w:pPr>
            <w:r w:rsidRPr="006D1540">
              <w:rPr>
                <w:rFonts w:ascii="Liberation Serif" w:eastAsia="Andale Sans UI;Arial Unicode MS" w:hAnsi="Liberation Serif" w:cs="Liberation Serif"/>
                <w:sz w:val="24"/>
                <w:szCs w:val="24"/>
                <w:lang w:bidi="fa-IR"/>
              </w:rPr>
              <w:t>51970,8</w:t>
            </w:r>
          </w:p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sz w:val="24"/>
                <w:szCs w:val="24"/>
                <w:lang w:bidi="ru-RU"/>
              </w:rPr>
              <w:t>48963,6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48578,5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  <w:lang w:bidi="ru-RU"/>
              </w:rPr>
              <w:t>46316,6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296321,9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1712,5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2184,1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3896,6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lastRenderedPageBreak/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1.2</w:t>
            </w:r>
          </w:p>
          <w:p w:rsidR="00373CDC" w:rsidRPr="006D1540" w:rsidRDefault="00373CDC" w:rsidP="00373CDC">
            <w:pPr>
              <w:jc w:val="both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 xml:space="preserve">«Сохранение,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пополнение и популяризация музейных предметов и музейных фондов»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 xml:space="preserve">ответственный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 xml:space="preserve">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 xml:space="preserve">всего, в том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165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lastRenderedPageBreak/>
              <w:t>71487,8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82271,0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9394,9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9321,1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190373,6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10751,0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9190,4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9394,9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9321,1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8949,4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56556,2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60736,8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73080,6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133817,4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FFFFFF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1.3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«Организация и проведение культурно - массовых (культурно-досуговых, просветительских) и творческих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мероприятий, клубных формирований»</w:t>
            </w:r>
          </w:p>
          <w:p w:rsidR="00373CDC" w:rsidRPr="006D1540" w:rsidRDefault="00373CDC" w:rsidP="00373CDC">
            <w:pPr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  <w:p w:rsidR="00373CDC" w:rsidRPr="006D1540" w:rsidRDefault="00373CDC" w:rsidP="00373CDC">
            <w:pPr>
              <w:snapToGrid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управление по культуре, спорту, туризму администрации Грязовецкого муниципального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62 127,1</w:t>
            </w:r>
          </w:p>
        </w:tc>
        <w:tc>
          <w:tcPr>
            <w:tcW w:w="1416" w:type="dxa"/>
            <w:shd w:val="clear" w:color="auto" w:fill="FFFFFF" w:themeFill="background1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</w:rPr>
              <w:t>66 932,4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59934,5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59463,1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04" w:type="dxa"/>
            <w:shd w:val="clear" w:color="auto" w:fill="FFFFFF" w:themeFill="background1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361 077,7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59 877,9</w:t>
            </w:r>
          </w:p>
        </w:tc>
        <w:tc>
          <w:tcPr>
            <w:tcW w:w="1416" w:type="dxa"/>
            <w:shd w:val="clear" w:color="auto" w:fill="FFFFFF" w:themeFill="background1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</w:rPr>
              <w:t>63 933,2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59934,5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59463,1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56 310,3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355 829,3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межбюджетные трансферты из </w:t>
            </w: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lastRenderedPageBreak/>
              <w:t>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2 249,2</w:t>
            </w:r>
          </w:p>
        </w:tc>
        <w:tc>
          <w:tcPr>
            <w:tcW w:w="1416" w:type="dxa"/>
            <w:shd w:val="clear" w:color="auto" w:fill="FFFFFF" w:themeFill="background1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2 999,2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FFFFFF" w:themeFill="background1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5 248,4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1.4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«Государственная поддержка лучших сельских учреждений культуры и лучших сельских работников учреждений культуры»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104,2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104,2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208,4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4,2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4,2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8,4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1.5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«Проведение окружных мероприятий, в части развития добровольчества (</w:t>
            </w:r>
            <w:proofErr w:type="spellStart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волонтерства</w:t>
            </w:r>
            <w:proofErr w:type="spellEnd"/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)»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25,0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1.6.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«Организация и проведение окружных социально – значимых мероприятий»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992,0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1441,3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3319,7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992,0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1441,3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443,2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3319,7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lastRenderedPageBreak/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1.7.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zh-CN"/>
              </w:rPr>
              <w:lastRenderedPageBreak/>
              <w:t xml:space="preserve">«Реализация </w:t>
            </w:r>
            <w:r w:rsidRPr="006D1540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zh-CN"/>
              </w:rPr>
              <w:lastRenderedPageBreak/>
              <w:t>регионального проекта «Культурная среда»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lastRenderedPageBreak/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lastRenderedPageBreak/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5000,00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5217,3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10217,3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208,7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208,7</w:t>
            </w:r>
          </w:p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250,4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250,4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5000,00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4 758,2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9758,2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 xml:space="preserve">Основное </w:t>
            </w:r>
            <w:proofErr w:type="spellStart"/>
            <w:proofErr w:type="gramStart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мероприя-тие</w:t>
            </w:r>
            <w:proofErr w:type="spellEnd"/>
            <w:proofErr w:type="gramEnd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 xml:space="preserve"> 1.8.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«Реализация мероприятий </w:t>
            </w:r>
            <w:r w:rsidRPr="006D1540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в рамках «Народный бюджет» в сфере культуры»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3665,4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5177,5</w:t>
            </w:r>
          </w:p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8842,9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bidi="ru-RU"/>
              </w:rPr>
              <w:t>611,1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988,1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bidi="ru-RU"/>
              </w:rPr>
              <w:t>1599,2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межбюджетные трансферты из областного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2545,1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3621,1</w:t>
            </w:r>
          </w:p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 w:themeColor="text1"/>
                <w:sz w:val="24"/>
                <w:szCs w:val="24"/>
                <w:lang w:bidi="hi-IN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6166,2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509,2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568,3</w:t>
            </w:r>
          </w:p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1077,5</w:t>
            </w:r>
          </w:p>
        </w:tc>
      </w:tr>
      <w:tr w:rsidR="00373CDC" w:rsidRPr="00373CDC" w:rsidTr="006D1540">
        <w:trPr>
          <w:trHeight w:val="377"/>
        </w:trPr>
        <w:tc>
          <w:tcPr>
            <w:tcW w:w="1176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Основное </w:t>
            </w:r>
            <w:proofErr w:type="spellStart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>мероприя</w:t>
            </w:r>
            <w:proofErr w:type="spellEnd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  <w:t>-</w:t>
            </w:r>
            <w:proofErr w:type="spellStart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>тие</w:t>
            </w:r>
            <w:proofErr w:type="spellEnd"/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u w:val="single"/>
                <w:lang w:val="x-none" w:eastAsia="zh-CN" w:bidi="hi-IN"/>
              </w:rPr>
              <w:t xml:space="preserve"> 1.9.</w:t>
            </w:r>
          </w:p>
        </w:tc>
        <w:tc>
          <w:tcPr>
            <w:tcW w:w="220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zh-CN"/>
              </w:rPr>
              <w:t>«</w:t>
            </w:r>
            <w:r w:rsidRPr="006D1540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Мероприятия по увековечиванию</w:t>
            </w:r>
            <w:r w:rsidRPr="006D1540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zh-CN"/>
              </w:rPr>
              <w:t xml:space="preserve"> памяти выдающихся личностей и исторических событий на территории округа</w:t>
            </w:r>
            <w:r w:rsidRPr="006D1540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ответственный исполнитель 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всего, в том числе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собственные доходы бюджета округа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24,9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межбюджетные </w:t>
            </w: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lastRenderedPageBreak/>
              <w:t>трансферты из областного бюджета за счет средств федерального бюджета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  <w:tr w:rsidR="00373CDC" w:rsidRPr="00373CDC" w:rsidTr="006D1540">
        <w:tc>
          <w:tcPr>
            <w:tcW w:w="1176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0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373CDC" w:rsidRPr="006D1540" w:rsidRDefault="00373CDC" w:rsidP="00373CDC">
            <w:pPr>
              <w:suppressAutoHyphens w:val="0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2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76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41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90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</w:tr>
    </w:tbl>
    <w:p w:rsidR="00373CDC" w:rsidRPr="006D1540" w:rsidRDefault="00373CDC" w:rsidP="00373CDC">
      <w:pPr>
        <w:jc w:val="right"/>
        <w:rPr>
          <w:rFonts w:ascii="Liberation Serif" w:hAnsi="Liberation Serif"/>
          <w:sz w:val="26"/>
          <w:szCs w:val="26"/>
        </w:rPr>
      </w:pPr>
      <w:r w:rsidRPr="00373CDC">
        <w:rPr>
          <w:rFonts w:ascii="Liberation Serif" w:eastAsia="Liberation Serif" w:hAnsi="Liberation Serif" w:cs="Liberation Serif"/>
          <w:kern w:val="2"/>
          <w:sz w:val="24"/>
          <w:szCs w:val="24"/>
          <w:lang w:eastAsia="ar-SA"/>
        </w:rPr>
        <w:t xml:space="preserve">    </w:t>
      </w:r>
      <w:r w:rsidRPr="00373CDC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373CDC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373CDC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373CDC"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/>
        </w:rPr>
        <w:tab/>
      </w:r>
      <w:r w:rsidRPr="006D1540">
        <w:rPr>
          <w:rFonts w:ascii="Liberation Serif" w:eastAsia="Source Han Sans CN Regular" w:hAnsi="Liberation Serif" w:cs="Liberation Serif"/>
          <w:kern w:val="2"/>
          <w:sz w:val="26"/>
          <w:szCs w:val="26"/>
          <w:lang w:eastAsia="ar-SA"/>
        </w:rPr>
        <w:t xml:space="preserve"> ».</w:t>
      </w:r>
    </w:p>
    <w:p w:rsidR="00373CDC" w:rsidRPr="00373CDC" w:rsidRDefault="00373CDC" w:rsidP="00373CDC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373CDC" w:rsidRPr="00373CDC" w:rsidRDefault="00373CDC" w:rsidP="00373CDC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373CDC" w:rsidRPr="00373CDC" w:rsidRDefault="00373CDC" w:rsidP="00373CDC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373CDC" w:rsidRPr="00373CDC" w:rsidRDefault="00373CDC" w:rsidP="00373CDC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373CDC" w:rsidRPr="00373CDC" w:rsidRDefault="00373CDC" w:rsidP="00373CDC">
      <w:pPr>
        <w:jc w:val="right"/>
        <w:rPr>
          <w:rFonts w:ascii="Liberation Serif" w:eastAsia="Source Han Sans CN Regular" w:hAnsi="Liberation Serif" w:cs="Liberation Serif"/>
          <w:kern w:val="2"/>
          <w:sz w:val="24"/>
          <w:szCs w:val="24"/>
          <w:lang w:eastAsia="ar-SA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Default="006D1540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6D1540" w:rsidRPr="00830F9F" w:rsidRDefault="00830F9F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3</w:t>
      </w:r>
    </w:p>
    <w:p w:rsidR="006D1540" w:rsidRPr="00830F9F" w:rsidRDefault="006D1540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30F9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6D1540" w:rsidRPr="00830F9F" w:rsidRDefault="006D1540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30F9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6D1540" w:rsidRPr="00830F9F" w:rsidRDefault="006D1540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30F9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07.10.2024 № 2774</w:t>
      </w:r>
    </w:p>
    <w:p w:rsidR="006D1540" w:rsidRPr="00830F9F" w:rsidRDefault="006D1540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373CDC" w:rsidRPr="00830F9F" w:rsidRDefault="00373CDC" w:rsidP="00830F9F">
      <w:pPr>
        <w:ind w:left="10348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eastAsia="Tahoma" w:hAnsi="Liberation Serif"/>
          <w:kern w:val="2"/>
          <w:sz w:val="26"/>
          <w:szCs w:val="26"/>
          <w:lang w:bidi="hi-IN"/>
        </w:rPr>
        <w:t>«Приложение 3</w:t>
      </w:r>
    </w:p>
    <w:p w:rsidR="00373CDC" w:rsidRPr="00830F9F" w:rsidRDefault="00373CDC" w:rsidP="00830F9F">
      <w:pPr>
        <w:ind w:left="10348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373CDC" w:rsidRPr="00830F9F" w:rsidRDefault="00373CDC" w:rsidP="00830F9F">
      <w:pPr>
        <w:ind w:left="10348" w:firstLine="709"/>
        <w:jc w:val="right"/>
        <w:rPr>
          <w:rFonts w:ascii="Liberation Serif" w:eastAsia="Tahoma" w:hAnsi="Liberation Serif" w:cs="PT Sans;Arial"/>
          <w:kern w:val="2"/>
          <w:sz w:val="26"/>
          <w:szCs w:val="26"/>
          <w:lang w:bidi="hi-IN"/>
        </w:rPr>
      </w:pPr>
    </w:p>
    <w:p w:rsidR="00373CDC" w:rsidRPr="00830F9F" w:rsidRDefault="00373CDC" w:rsidP="00830F9F">
      <w:pPr>
        <w:jc w:val="center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hAnsi="Liberation Serif"/>
          <w:b/>
          <w:sz w:val="26"/>
          <w:szCs w:val="26"/>
          <w:lang w:eastAsia="ar-SA"/>
        </w:rPr>
        <w:t>Прогноз сводных показателей муниципальных заданий на оказание муниципальных услуг (выполнение работ)</w:t>
      </w:r>
    </w:p>
    <w:p w:rsidR="00373CDC" w:rsidRPr="00830F9F" w:rsidRDefault="00373CDC" w:rsidP="00830F9F">
      <w:pPr>
        <w:ind w:firstLine="709"/>
        <w:jc w:val="center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hAnsi="Liberation Serif"/>
          <w:b/>
          <w:sz w:val="26"/>
          <w:szCs w:val="26"/>
          <w:lang w:eastAsia="ar-SA"/>
        </w:rPr>
        <w:t xml:space="preserve">муниципальными учреждениями округа по муниципальной программе </w:t>
      </w:r>
    </w:p>
    <w:p w:rsidR="00373CDC" w:rsidRPr="00830F9F" w:rsidRDefault="00373CDC" w:rsidP="00830F9F">
      <w:pPr>
        <w:jc w:val="right"/>
        <w:rPr>
          <w:rFonts w:ascii="Liberation Serif" w:eastAsia="Tahoma" w:hAnsi="Liberation Serif" w:cs="PT Sans;Arial"/>
          <w:b/>
          <w:kern w:val="2"/>
          <w:sz w:val="26"/>
          <w:szCs w:val="26"/>
          <w:lang w:bidi="hi-IN"/>
        </w:r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6"/>
        <w:gridCol w:w="35"/>
        <w:gridCol w:w="1010"/>
        <w:gridCol w:w="1015"/>
        <w:gridCol w:w="1075"/>
        <w:gridCol w:w="1076"/>
        <w:gridCol w:w="1121"/>
        <w:gridCol w:w="1237"/>
        <w:gridCol w:w="1024"/>
        <w:gridCol w:w="20"/>
        <w:gridCol w:w="1070"/>
        <w:gridCol w:w="946"/>
        <w:gridCol w:w="854"/>
        <w:gridCol w:w="993"/>
        <w:gridCol w:w="992"/>
      </w:tblGrid>
      <w:tr w:rsidR="00373CDC" w:rsidRPr="00373CDC" w:rsidTr="00830F9F">
        <w:trPr>
          <w:cantSplit/>
        </w:trPr>
        <w:tc>
          <w:tcPr>
            <w:tcW w:w="2557" w:type="dxa"/>
            <w:vMerge w:val="restart"/>
            <w:shd w:val="clear" w:color="auto" w:fill="auto"/>
          </w:tcPr>
          <w:p w:rsidR="00373CDC" w:rsidRPr="006D1540" w:rsidRDefault="00373CDC" w:rsidP="00373CDC">
            <w:pPr>
              <w:snapToGrid w:val="0"/>
              <w:ind w:left="87" w:hanging="8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6575" w:type="dxa"/>
            <w:gridSpan w:val="8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Значение показателя объема услуги (работы)</w:t>
            </w:r>
          </w:p>
        </w:tc>
        <w:tc>
          <w:tcPr>
            <w:tcW w:w="5899" w:type="dxa"/>
            <w:gridSpan w:val="7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Расходы бюджета округа на оказание </w:t>
            </w:r>
          </w:p>
          <w:p w:rsidR="00373CDC" w:rsidRPr="006D1540" w:rsidRDefault="00373CDC" w:rsidP="00373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муниципальной услуги (работы), тыс. руб.</w:t>
            </w:r>
          </w:p>
        </w:tc>
      </w:tr>
      <w:tr w:rsidR="00373CDC" w:rsidRPr="00373CDC" w:rsidTr="00830F9F">
        <w:trPr>
          <w:cantSplit/>
        </w:trPr>
        <w:tc>
          <w:tcPr>
            <w:tcW w:w="2557" w:type="dxa"/>
            <w:vMerge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1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2023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2024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2025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ar-SA" w:bidi="hi-IN"/>
              </w:rPr>
            </w:pP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2026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2027 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2028 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2023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07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2024 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ar-SA" w:bidi="hi-IN"/>
              </w:rPr>
            </w:pP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2025 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ar-SA" w:bidi="hi-IN"/>
              </w:rPr>
            </w:pP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2026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2027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2028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год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</w:pPr>
          </w:p>
        </w:tc>
      </w:tr>
      <w:tr w:rsidR="00373CDC" w:rsidRPr="00373CDC" w:rsidTr="00830F9F">
        <w:trPr>
          <w:cantSplit/>
        </w:trPr>
        <w:tc>
          <w:tcPr>
            <w:tcW w:w="255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51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7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8</w:t>
            </w:r>
          </w:p>
        </w:tc>
        <w:tc>
          <w:tcPr>
            <w:tcW w:w="107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9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13</w:t>
            </w:r>
          </w:p>
          <w:p w:rsidR="00373CDC" w:rsidRPr="006D1540" w:rsidRDefault="00373CDC" w:rsidP="00373CDC">
            <w:pPr>
              <w:snapToGrid w:val="0"/>
              <w:jc w:val="center"/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</w:pP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услуги и ее содержание: Библиотечное, библиографическое и информационное обслуживание пользователей библиотеки  (в стационарных условиях)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tabs>
                <w:tab w:val="left" w:pos="9712"/>
              </w:tabs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услуги, ед. измерения: количество посещений,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5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51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221610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228261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221625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221626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18834,7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21700,4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21569,7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21400,0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19869,0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19869,0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услуги и ее содержание: Библиотечное, библиографическое и информационное обслуживание пользователей библиотеки (</w:t>
            </w:r>
            <w:proofErr w:type="spellStart"/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>внестационарных</w:t>
            </w:r>
            <w:proofErr w:type="spellEnd"/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>условиях</w:t>
            </w:r>
            <w:proofErr w:type="gramEnd"/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>Показатель объема услуги, ед. измерения:  количество посещений,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5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lastRenderedPageBreak/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51" w:type="dxa"/>
            <w:gridSpan w:val="3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19821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20416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19841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2990,2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2608,9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1909,6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1894,6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2455,7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2455,7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Наименование работы  и ее содержание: Формирование, учет, изучение, обеспечение физического сохранения и безопасности фондов </w:t>
            </w: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библиотек,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включая оцифровку фондов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документов,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63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256100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22890,3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22297,5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24873,5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24677,9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23675,9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23675,9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Библиографическая обработка документов и создание каталогов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tabs>
                <w:tab w:val="left" w:pos="9712"/>
              </w:tabs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документов, 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63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2324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2324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2334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207,7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202,4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244,8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242,9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215,7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215,7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организация и проведение иных зрелищных культурно-массовых мероприятий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 xml:space="preserve"> - бесплатно)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tabs>
                <w:tab w:val="left" w:pos="9712"/>
              </w:tabs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63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3517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309,9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301,8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342,7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340,0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320,5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320,5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 xml:space="preserve">проведение творческих мероприятий: фестиваль, выставка, конкурс, смотр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- бесплатно).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tabs>
                <w:tab w:val="left" w:pos="9712"/>
              </w:tabs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lastRenderedPageBreak/>
              <w:t>Показатель объема работы, ед. измерения: количество проведенных мероприятий, 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63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202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222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209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17,9</w:t>
            </w:r>
          </w:p>
          <w:p w:rsidR="00373CDC" w:rsidRPr="006D1540" w:rsidRDefault="00373CDC" w:rsidP="00373CDC">
            <w:pPr>
              <w:snapToGrid w:val="0"/>
              <w:rPr>
                <w:rFonts w:ascii="Liberation Serif" w:eastAsia="Tahoma" w:hAnsi="Liberation Serif" w:cs="Liberation Serif"/>
                <w:color w:val="FF0000"/>
                <w:sz w:val="24"/>
                <w:szCs w:val="24"/>
                <w:lang w:bidi="hi-IN"/>
              </w:rPr>
            </w:pP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19,3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18,9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18,6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19,2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19,2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Организация и проведение культурно-массовых мероприятий (</w:t>
            </w: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 xml:space="preserve">организация и проведение методических мероприятий: семинар, конференция -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бесплатно)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tabs>
                <w:tab w:val="left" w:pos="9712"/>
              </w:tabs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63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1.1 «Организация библиотечно-информационного обслуживания населения округа»</w:t>
            </w:r>
          </w:p>
        </w:tc>
        <w:tc>
          <w:tcPr>
            <w:tcW w:w="1045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16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4,5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4,4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4,4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4,5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4,6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4,6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услуги  и ее содержание: Публичный показ музейных предметов, музейных коллекций (бесплатно)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услуги, ед. измерения: число посетителей, человек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7886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10650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3423,8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3332,3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3514,1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3726,7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3726,7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3726,7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  <w:lang w:eastAsia="ar-SA"/>
              </w:rPr>
              <w:t>Наименование услуги  и ее содержание: Публичный показ музейных предметов, музейных коллекций (платно)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color w:val="000000"/>
                <w:sz w:val="24"/>
                <w:szCs w:val="24"/>
                <w:lang w:eastAsia="ar-SA"/>
              </w:rPr>
              <w:t>Показатель объема услуги, ед. измерения: число посетителей, человек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6272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2153,5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1962,5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2069,6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1783,2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1783,2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1783,2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Наименование работы и ее содержание: 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lastRenderedPageBreak/>
              <w:t>Показатель объема  работы, ед. измерения: количество предметов,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9770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9973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9973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3601,2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3804,3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и ее содержание: Создание экспозиций (выставок) музеев, организация выездных выставок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 работы, ед. измерения: количество экспозиций,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1.2 «Сохранение, пополнение и популяризация музейных предметов и музейных фондов»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</w:rPr>
              <w:t>6,9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услуги и ее содержание: Организация деятельности клубных формирований и формирований самодеятельного народного творчества (бесплатно)</w:t>
            </w:r>
          </w:p>
        </w:tc>
      </w:tr>
      <w:tr w:rsidR="00373CDC" w:rsidRPr="00373CDC" w:rsidTr="00830F9F">
        <w:trPr>
          <w:cantSplit/>
          <w:trHeight w:val="159"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услуги, ед. измерения: число участников, человек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Основное мероприятие  1.3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4202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14385,4</w:t>
            </w:r>
          </w:p>
        </w:tc>
        <w:tc>
          <w:tcPr>
            <w:tcW w:w="1090" w:type="dxa"/>
            <w:gridSpan w:val="2"/>
            <w:shd w:val="clear" w:color="auto" w:fill="FFFFFF" w:themeFill="background1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14 315,3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15 246,2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15 123,5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14 267,5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14 267,5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ar-SA"/>
              </w:rPr>
              <w:t>Наименование услуги и ее содержание: Организация деятельности клубных формирований и формирований самодеятельного народного творчества (платно)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ar-SA"/>
              </w:rPr>
              <w:t>Показатель объема услуги, ед. измерения: число участников, человек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lastRenderedPageBreak/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1.3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492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3805,0</w:t>
            </w:r>
          </w:p>
        </w:tc>
        <w:tc>
          <w:tcPr>
            <w:tcW w:w="1090" w:type="dxa"/>
            <w:gridSpan w:val="2"/>
            <w:shd w:val="clear" w:color="auto" w:fill="FFFFFF" w:themeFill="background1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3 797,0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3 952,5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3 919,1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3 621,5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3 621,5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Наименование работы  и ее содержание: Организация и проведение мероприятий (бесплатно)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1.3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3675</w:t>
            </w:r>
          </w:p>
        </w:tc>
        <w:tc>
          <w:tcPr>
            <w:tcW w:w="1015" w:type="dxa"/>
            <w:shd w:val="clear" w:color="auto" w:fill="FFFFFF" w:themeFill="background1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3837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3832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19996,7</w:t>
            </w:r>
          </w:p>
        </w:tc>
        <w:tc>
          <w:tcPr>
            <w:tcW w:w="1090" w:type="dxa"/>
            <w:gridSpan w:val="2"/>
            <w:shd w:val="clear" w:color="auto" w:fill="FFFFFF" w:themeFill="background1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20 818,8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21 595,1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21 428,0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20 608,2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20 608,2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Наименование работы  и ее содержание: Организация и проведение мероприятий (платно)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количество проведенных мероприятий,  единица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Основное мероприятие 1.3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3573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17485,4</w:t>
            </w:r>
          </w:p>
        </w:tc>
        <w:tc>
          <w:tcPr>
            <w:tcW w:w="1090" w:type="dxa"/>
            <w:gridSpan w:val="2"/>
            <w:shd w:val="clear" w:color="auto" w:fill="FFFFFF" w:themeFill="background1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18 052,8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18 887,1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18 741,0</w:t>
            </w:r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17 572,1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17 572,1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lastRenderedPageBreak/>
              <w:t>Наименование работы  и ее содержание: Показ кинофильмов</w:t>
            </w:r>
          </w:p>
        </w:tc>
      </w:tr>
      <w:tr w:rsidR="00373CDC" w:rsidRPr="00373CDC" w:rsidTr="00830F9F">
        <w:trPr>
          <w:cantSplit/>
        </w:trPr>
        <w:tc>
          <w:tcPr>
            <w:tcW w:w="15031" w:type="dxa"/>
            <w:gridSpan w:val="16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Показатель объема работы, ед. измерения: число зрителей, человек</w:t>
            </w:r>
          </w:p>
        </w:tc>
      </w:tr>
      <w:tr w:rsidR="00373CDC" w:rsidRPr="00373CDC" w:rsidTr="00830F9F">
        <w:trPr>
          <w:cantSplit/>
        </w:trPr>
        <w:tc>
          <w:tcPr>
            <w:tcW w:w="2598" w:type="dxa"/>
            <w:gridSpan w:val="3"/>
            <w:shd w:val="clear" w:color="auto" w:fill="auto"/>
          </w:tcPr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bCs/>
                <w:sz w:val="24"/>
                <w:szCs w:val="24"/>
                <w:u w:val="single"/>
                <w:lang w:eastAsia="ar-SA"/>
              </w:rPr>
              <w:t xml:space="preserve">Основное мероприятие 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u w:val="single"/>
                <w:lang w:eastAsia="ar-SA"/>
              </w:rPr>
              <w:t>1.3</w:t>
            </w:r>
          </w:p>
          <w:p w:rsidR="00373CDC" w:rsidRPr="006D1540" w:rsidRDefault="00373CDC" w:rsidP="00373CDC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«</w:t>
            </w:r>
            <w:r w:rsidRPr="006D1540">
              <w:rPr>
                <w:rFonts w:ascii="Liberation Serif" w:eastAsia="Calibri" w:hAnsi="Liberation Serif" w:cs="Liberation Serif"/>
                <w:sz w:val="24"/>
                <w:szCs w:val="24"/>
                <w:lang w:eastAsia="ar-SA"/>
              </w:rPr>
              <w:t>Организация и проведение культурно-массовых (культурно-досуговых, просветительских) и творческих мероприятий, клубных формирований»</w:t>
            </w:r>
          </w:p>
        </w:tc>
        <w:tc>
          <w:tcPr>
            <w:tcW w:w="1010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>8000</w:t>
            </w:r>
          </w:p>
        </w:tc>
        <w:tc>
          <w:tcPr>
            <w:tcW w:w="101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sz w:val="24"/>
                <w:szCs w:val="24"/>
              </w:rPr>
              <w:t>7000</w:t>
            </w:r>
          </w:p>
        </w:tc>
        <w:tc>
          <w:tcPr>
            <w:tcW w:w="1075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076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121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237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02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232,2</w:t>
            </w:r>
          </w:p>
        </w:tc>
        <w:tc>
          <w:tcPr>
            <w:tcW w:w="1090" w:type="dxa"/>
            <w:gridSpan w:val="2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244,1</w:t>
            </w:r>
          </w:p>
        </w:tc>
        <w:tc>
          <w:tcPr>
            <w:tcW w:w="946" w:type="dxa"/>
            <w:shd w:val="clear" w:color="auto" w:fill="auto"/>
          </w:tcPr>
          <w:p w:rsidR="00373CDC" w:rsidRPr="006D1540" w:rsidRDefault="00373CDC" w:rsidP="00373CDC">
            <w:pPr>
              <w:tabs>
                <w:tab w:val="left" w:pos="555"/>
                <w:tab w:val="center" w:pos="907"/>
              </w:tabs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253,6</w:t>
            </w:r>
          </w:p>
        </w:tc>
        <w:tc>
          <w:tcPr>
            <w:tcW w:w="854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GoBack1"/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251,5</w:t>
            </w:r>
            <w:bookmarkEnd w:id="1"/>
          </w:p>
        </w:tc>
        <w:tc>
          <w:tcPr>
            <w:tcW w:w="993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241,0</w:t>
            </w:r>
          </w:p>
        </w:tc>
        <w:tc>
          <w:tcPr>
            <w:tcW w:w="992" w:type="dxa"/>
            <w:shd w:val="clear" w:color="auto" w:fill="auto"/>
          </w:tcPr>
          <w:p w:rsidR="00373CDC" w:rsidRPr="006D1540" w:rsidRDefault="00373CDC" w:rsidP="00373CDC">
            <w:pPr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1540">
              <w:rPr>
                <w:rFonts w:ascii="Liberation Serif" w:eastAsia="Tahoma" w:hAnsi="Liberation Serif" w:cs="Liberation Serif"/>
                <w:color w:val="000000"/>
                <w:sz w:val="24"/>
                <w:szCs w:val="24"/>
                <w:lang w:bidi="hi-IN"/>
              </w:rPr>
              <w:t>241,0</w:t>
            </w:r>
          </w:p>
        </w:tc>
      </w:tr>
    </w:tbl>
    <w:p w:rsidR="00373CDC" w:rsidRPr="00830F9F" w:rsidRDefault="00373CDC" w:rsidP="00373CDC">
      <w:pPr>
        <w:ind w:left="10915"/>
        <w:jc w:val="right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».</w:t>
      </w: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Default="00830F9F" w:rsidP="00373CDC">
      <w:pPr>
        <w:rPr>
          <w:rFonts w:ascii="Liberation Serif" w:hAnsi="Liberation Serif"/>
          <w:sz w:val="24"/>
          <w:szCs w:val="24"/>
        </w:rPr>
      </w:pPr>
    </w:p>
    <w:p w:rsidR="00830F9F" w:rsidRPr="00373CDC" w:rsidRDefault="00830F9F" w:rsidP="00373CDC">
      <w:pPr>
        <w:rPr>
          <w:rFonts w:ascii="Liberation Serif" w:hAnsi="Liberation Serif"/>
          <w:sz w:val="24"/>
          <w:szCs w:val="24"/>
        </w:rPr>
      </w:pPr>
    </w:p>
    <w:p w:rsidR="00373CDC" w:rsidRPr="00830F9F" w:rsidRDefault="00373CDC" w:rsidP="00830F9F">
      <w:pPr>
        <w:rPr>
          <w:rFonts w:ascii="Liberation Serif" w:hAnsi="Liberation Serif"/>
          <w:sz w:val="26"/>
          <w:szCs w:val="26"/>
        </w:rPr>
      </w:pPr>
      <w:r w:rsidRPr="00373CDC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lastRenderedPageBreak/>
        <w:t xml:space="preserve">                                                                                                                                </w:t>
      </w:r>
      <w:r w:rsidR="00830F9F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 xml:space="preserve">                               </w:t>
      </w:r>
      <w:r w:rsidRPr="00830F9F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Приложение 4</w:t>
      </w:r>
    </w:p>
    <w:p w:rsidR="00830F9F" w:rsidRPr="00830F9F" w:rsidRDefault="00830F9F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30F9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830F9F" w:rsidRPr="00830F9F" w:rsidRDefault="00830F9F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30F9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30F9F" w:rsidRPr="00830F9F" w:rsidRDefault="00830F9F" w:rsidP="00830F9F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830F9F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07.10.2024 № 2774</w:t>
      </w:r>
    </w:p>
    <w:p w:rsidR="00373CDC" w:rsidRPr="00830F9F" w:rsidRDefault="00373CDC" w:rsidP="00830F9F">
      <w:pPr>
        <w:ind w:left="10915"/>
        <w:rPr>
          <w:rFonts w:ascii="Liberation Serif" w:eastAsia="Source Han Sans CN Regular" w:hAnsi="Liberation Serif" w:cs="Liberation Serif"/>
          <w:kern w:val="2"/>
          <w:sz w:val="26"/>
          <w:szCs w:val="26"/>
          <w:lang w:eastAsia="zh-CN"/>
        </w:rPr>
      </w:pPr>
    </w:p>
    <w:p w:rsidR="00373CDC" w:rsidRPr="00830F9F" w:rsidRDefault="00373CDC" w:rsidP="00830F9F">
      <w:pPr>
        <w:ind w:left="10348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«</w:t>
      </w:r>
      <w:r w:rsidRPr="00830F9F">
        <w:rPr>
          <w:rFonts w:ascii="Liberation Serif" w:eastAsia="Tahoma" w:hAnsi="Liberation Serif"/>
          <w:kern w:val="2"/>
          <w:sz w:val="26"/>
          <w:szCs w:val="26"/>
          <w:lang w:bidi="hi-IN"/>
        </w:rPr>
        <w:t>Приложение 5</w:t>
      </w:r>
    </w:p>
    <w:p w:rsidR="00373CDC" w:rsidRPr="00830F9F" w:rsidRDefault="00373CDC" w:rsidP="00830F9F">
      <w:pPr>
        <w:ind w:left="10348"/>
        <w:rPr>
          <w:rFonts w:ascii="Liberation Serif" w:eastAsia="Tahoma" w:hAnsi="Liberation Serif"/>
          <w:kern w:val="2"/>
          <w:sz w:val="26"/>
          <w:szCs w:val="26"/>
          <w:lang w:bidi="hi-IN"/>
        </w:rPr>
      </w:pPr>
      <w:r w:rsidRPr="00830F9F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373CDC" w:rsidRPr="00830F9F" w:rsidRDefault="00373CDC" w:rsidP="00830F9F">
      <w:pPr>
        <w:jc w:val="right"/>
        <w:rPr>
          <w:rFonts w:ascii="Liberation Serif" w:eastAsia="Source Han Sans CN Regular" w:hAnsi="Liberation Serif" w:cs="Liberation Serif"/>
          <w:kern w:val="2"/>
          <w:sz w:val="26"/>
          <w:szCs w:val="26"/>
          <w:lang w:eastAsia="ar-SA"/>
        </w:rPr>
      </w:pPr>
    </w:p>
    <w:p w:rsidR="00373CDC" w:rsidRPr="00830F9F" w:rsidRDefault="00373CDC" w:rsidP="00830F9F">
      <w:pPr>
        <w:jc w:val="center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eastAsia="Source Han Sans CN Regular" w:hAnsi="Liberation Serif" w:cs="Liberation Serif"/>
          <w:b/>
          <w:bCs/>
          <w:kern w:val="2"/>
          <w:sz w:val="26"/>
          <w:szCs w:val="26"/>
          <w:lang w:eastAsia="ar-SA"/>
        </w:rPr>
        <w:t>Сведения о показателях (индикаторах) муниципальной программы</w:t>
      </w:r>
    </w:p>
    <w:p w:rsidR="00373CDC" w:rsidRPr="00830F9F" w:rsidRDefault="00373CDC" w:rsidP="00830F9F">
      <w:pPr>
        <w:jc w:val="right"/>
        <w:rPr>
          <w:rFonts w:ascii="Liberation Serif" w:eastAsia="Tahoma" w:hAnsi="Liberation Serif" w:cs="Liberation Serif"/>
          <w:b/>
          <w:bCs/>
          <w:kern w:val="2"/>
          <w:sz w:val="26"/>
          <w:szCs w:val="26"/>
          <w:lang w:eastAsia="ar-SA" w:bidi="hi-IN"/>
        </w:rPr>
      </w:pPr>
    </w:p>
    <w:tbl>
      <w:tblPr>
        <w:tblW w:w="150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1"/>
        <w:gridCol w:w="2028"/>
        <w:gridCol w:w="2920"/>
        <w:gridCol w:w="1464"/>
        <w:gridCol w:w="957"/>
        <w:gridCol w:w="958"/>
        <w:gridCol w:w="1097"/>
        <w:gridCol w:w="957"/>
        <w:gridCol w:w="956"/>
        <w:gridCol w:w="959"/>
        <w:gridCol w:w="1070"/>
        <w:gridCol w:w="1120"/>
      </w:tblGrid>
      <w:tr w:rsidR="00373CDC" w:rsidRPr="00373CDC" w:rsidTr="00830F9F">
        <w:trPr>
          <w:trHeight w:val="145"/>
        </w:trPr>
        <w:tc>
          <w:tcPr>
            <w:tcW w:w="581" w:type="dxa"/>
            <w:vMerge w:val="restart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№</w:t>
            </w:r>
            <w:r w:rsidRPr="00830F9F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 </w:t>
            </w: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br/>
              <w:t>п/п</w:t>
            </w:r>
          </w:p>
        </w:tc>
        <w:tc>
          <w:tcPr>
            <w:tcW w:w="2028" w:type="dxa"/>
            <w:vMerge w:val="restart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Задачи, 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направленные 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на достижение цели</w:t>
            </w:r>
          </w:p>
        </w:tc>
        <w:tc>
          <w:tcPr>
            <w:tcW w:w="2920" w:type="dxa"/>
            <w:vMerge w:val="restart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Наименование показателя</w:t>
            </w: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br/>
              <w:t>(индикатора)</w:t>
            </w:r>
          </w:p>
        </w:tc>
        <w:tc>
          <w:tcPr>
            <w:tcW w:w="1464" w:type="dxa"/>
            <w:vMerge w:val="restart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Единица измерения</w:t>
            </w:r>
          </w:p>
        </w:tc>
        <w:tc>
          <w:tcPr>
            <w:tcW w:w="8074" w:type="dxa"/>
            <w:gridSpan w:val="8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Значения показателей (индикаторов)</w:t>
            </w:r>
          </w:p>
        </w:tc>
      </w:tr>
      <w:tr w:rsidR="00373CDC" w:rsidRPr="00373CDC" w:rsidTr="00830F9F">
        <w:trPr>
          <w:trHeight w:val="145"/>
        </w:trPr>
        <w:tc>
          <w:tcPr>
            <w:tcW w:w="581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464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2021 </w:t>
            </w:r>
          </w:p>
          <w:p w:rsidR="00373CDC" w:rsidRPr="00830F9F" w:rsidRDefault="00373CDC" w:rsidP="00830F9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2022 </w:t>
            </w:r>
          </w:p>
          <w:p w:rsidR="00373CDC" w:rsidRPr="00830F9F" w:rsidRDefault="00373CDC" w:rsidP="00830F9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2023 </w:t>
            </w:r>
          </w:p>
          <w:p w:rsidR="00373CDC" w:rsidRPr="00830F9F" w:rsidRDefault="00373CDC" w:rsidP="00830F9F">
            <w:pPr>
              <w:tabs>
                <w:tab w:val="center" w:pos="785"/>
                <w:tab w:val="left" w:pos="1410"/>
              </w:tabs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2024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2025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 </w:t>
            </w: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2026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 </w:t>
            </w: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2027 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2028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год</w:t>
            </w:r>
          </w:p>
        </w:tc>
      </w:tr>
      <w:tr w:rsidR="00373CDC" w:rsidRPr="00373CDC" w:rsidTr="00830F9F">
        <w:trPr>
          <w:trHeight w:val="145"/>
        </w:trPr>
        <w:tc>
          <w:tcPr>
            <w:tcW w:w="581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2</w:t>
            </w: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3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5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6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8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9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10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11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12</w:t>
            </w:r>
          </w:p>
        </w:tc>
      </w:tr>
      <w:tr w:rsidR="00373CDC" w:rsidRPr="00373CDC" w:rsidTr="00830F9F">
        <w:trPr>
          <w:trHeight w:val="906"/>
        </w:trPr>
        <w:tc>
          <w:tcPr>
            <w:tcW w:w="581" w:type="dxa"/>
            <w:vMerge w:val="restart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1.</w:t>
            </w: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  <w:p w:rsidR="00373CDC" w:rsidRPr="00830F9F" w:rsidRDefault="00373CDC" w:rsidP="00830F9F">
            <w:pPr>
              <w:snapToGrid w:val="0"/>
              <w:jc w:val="center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 w:val="restart"/>
            <w:shd w:val="clear" w:color="auto" w:fill="auto"/>
          </w:tcPr>
          <w:p w:rsidR="00373CDC" w:rsidRPr="00830F9F" w:rsidRDefault="00373CDC" w:rsidP="00830F9F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Обеспечение прав граждан на участие в культурной жизни и пользование учреждениями культуры, доступ к культурным ценностям и информации</w:t>
            </w: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число посещений организаций культуры (в части посещений библиотек)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241 376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 w:bidi="x-none"/>
              </w:rPr>
              <w:t>265 871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295 833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360 144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463 043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463 043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463 043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463 043</w:t>
            </w:r>
          </w:p>
        </w:tc>
      </w:tr>
      <w:tr w:rsidR="00373CDC" w:rsidRPr="00373CDC" w:rsidTr="00830F9F">
        <w:trPr>
          <w:trHeight w:val="348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число посещений музея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тысяч человек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11,6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13,5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13,6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16,9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16,9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16,9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16,9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en-US" w:bidi="hi-IN"/>
              </w:rPr>
              <w:t>16,9</w:t>
            </w:r>
          </w:p>
        </w:tc>
      </w:tr>
      <w:tr w:rsidR="00373CDC" w:rsidRPr="00373CDC" w:rsidTr="00830F9F">
        <w:trPr>
          <w:trHeight w:val="341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число участников формирований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человек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3845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3875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46</w:t>
            </w: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94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4694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4694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4694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4694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4694</w:t>
            </w:r>
          </w:p>
        </w:tc>
      </w:tr>
      <w:tr w:rsidR="00373CDC" w:rsidRPr="00373CDC" w:rsidTr="00830F9F">
        <w:trPr>
          <w:trHeight w:val="1045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количество сельских домов культуры, в которых проведены ремонты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 w:bidi="x-none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</w:tr>
      <w:tr w:rsidR="00373CDC" w:rsidRPr="00373CDC" w:rsidTr="00830F9F">
        <w:trPr>
          <w:trHeight w:val="341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количество сельских библиотек, в которых проведены ремонты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b/>
                <w:kern w:val="2"/>
                <w:sz w:val="24"/>
                <w:szCs w:val="24"/>
                <w:lang w:val="x-none" w:eastAsia="ar-SA"/>
              </w:rPr>
              <w:t>-</w:t>
            </w:r>
          </w:p>
        </w:tc>
      </w:tr>
      <w:tr w:rsidR="00373CDC" w:rsidRPr="00373CDC" w:rsidTr="00830F9F">
        <w:trPr>
          <w:trHeight w:val="145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количество лучших работников сельских учреждений культуры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человек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b/>
                <w:kern w:val="2"/>
                <w:sz w:val="24"/>
                <w:szCs w:val="24"/>
                <w:lang w:val="x-none" w:eastAsia="ar-SA"/>
              </w:rPr>
              <w:t>-</w:t>
            </w:r>
          </w:p>
        </w:tc>
      </w:tr>
      <w:tr w:rsidR="00373CDC" w:rsidRPr="00373CDC" w:rsidTr="00830F9F">
        <w:trPr>
          <w:trHeight w:val="1067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количество волонтеров, принявших участие в проведении окружных мероприятий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человек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15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41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41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41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41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41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41</w:t>
            </w:r>
          </w:p>
        </w:tc>
      </w:tr>
      <w:tr w:rsidR="00373CDC" w:rsidRPr="00373CDC" w:rsidTr="00830F9F">
        <w:trPr>
          <w:trHeight w:val="504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количество </w:t>
            </w: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zh-CN"/>
              </w:rPr>
              <w:t xml:space="preserve">проведенных </w:t>
            </w: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окружных </w:t>
            </w:r>
            <w:r w:rsidRPr="00830F9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zh-CN"/>
              </w:rPr>
              <w:t>социально - значимых мероприятий</w:t>
            </w: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, единиц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color w:val="C9211E"/>
                <w:kern w:val="2"/>
                <w:sz w:val="24"/>
                <w:szCs w:val="24"/>
                <w:lang w:eastAsia="ar-SA"/>
              </w:rPr>
              <w:t>-</w:t>
            </w:r>
          </w:p>
          <w:p w:rsidR="00373CDC" w:rsidRPr="00830F9F" w:rsidRDefault="00373CDC" w:rsidP="00830F9F">
            <w:pPr>
              <w:jc w:val="center"/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22</w:t>
            </w:r>
          </w:p>
        </w:tc>
      </w:tr>
      <w:tr w:rsidR="00373CDC" w:rsidRPr="00373CDC" w:rsidTr="00830F9F">
        <w:trPr>
          <w:trHeight w:val="790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pBdr>
                <w:right w:val="single" w:sz="4" w:space="4" w:color="000000"/>
              </w:pBd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Tahoma" w:hAnsi="Liberation Serif" w:cs="Liberation Serif"/>
                <w:bCs/>
                <w:color w:val="000000"/>
                <w:kern w:val="2"/>
                <w:sz w:val="24"/>
                <w:szCs w:val="24"/>
                <w:lang w:val="x-none" w:eastAsia="zh-CN" w:bidi="hi-IN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de-DE" w:eastAsia="ar-SA"/>
              </w:rPr>
              <w:t>единиц</w:t>
            </w:r>
            <w:proofErr w:type="spellEnd"/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ar-SA"/>
              </w:rPr>
              <w:t>-</w:t>
            </w:r>
          </w:p>
        </w:tc>
      </w:tr>
      <w:tr w:rsidR="00373CDC" w:rsidRPr="00373CDC" w:rsidTr="00830F9F">
        <w:trPr>
          <w:trHeight w:val="790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/>
              </w:rPr>
              <w:t>количество реализованных  проектов в рамках «Народный бюджет» в сфере культуры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830F9F" w:rsidRPr="00373CDC" w:rsidTr="00830F9F">
        <w:trPr>
          <w:trHeight w:val="2177"/>
        </w:trPr>
        <w:tc>
          <w:tcPr>
            <w:tcW w:w="581" w:type="dxa"/>
            <w:vMerge/>
            <w:shd w:val="clear" w:color="auto" w:fill="auto"/>
          </w:tcPr>
          <w:p w:rsidR="00830F9F" w:rsidRPr="00830F9F" w:rsidRDefault="00830F9F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830F9F" w:rsidRPr="00830F9F" w:rsidRDefault="00830F9F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 w:eastAsia="zh-CN" w:bidi="fa-IR"/>
              </w:rPr>
              <w:t xml:space="preserve">количество </w:t>
            </w:r>
            <w:r w:rsidRPr="00830F9F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проведенных мероприятий по </w:t>
            </w:r>
            <w:r w:rsidRPr="00830F9F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увековечиванию</w:t>
            </w:r>
            <w:r w:rsidRPr="00830F9F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 памяти выдающихся личностей и исторических событий на территории округа</w:t>
            </w:r>
            <w:r w:rsidRPr="00830F9F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, связанных с установкой памятной доски</w:t>
            </w:r>
          </w:p>
        </w:tc>
        <w:tc>
          <w:tcPr>
            <w:tcW w:w="1464" w:type="dxa"/>
            <w:shd w:val="clear" w:color="auto" w:fill="auto"/>
          </w:tcPr>
          <w:p w:rsidR="00830F9F" w:rsidRPr="00830F9F" w:rsidRDefault="00830F9F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830F9F" w:rsidRPr="00830F9F" w:rsidRDefault="00830F9F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373CDC" w:rsidRPr="00373CDC" w:rsidTr="00830F9F">
        <w:trPr>
          <w:trHeight w:val="949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количество книг, приобретенных в фонды муниципальных библиотек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450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</w:tr>
      <w:tr w:rsidR="00373CDC" w:rsidRPr="00373CDC" w:rsidTr="00830F9F">
        <w:trPr>
          <w:trHeight w:val="790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количество технически оснащенных муниципальных музеев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</w:p>
        </w:tc>
      </w:tr>
      <w:tr w:rsidR="00373CDC" w:rsidRPr="00373CDC" w:rsidTr="00830F9F">
        <w:trPr>
          <w:trHeight w:val="873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pBdr>
                <w:right w:val="single" w:sz="4" w:space="4" w:color="000000"/>
              </w:pBdr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лучших сельских учреждений культуры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373CDC" w:rsidRPr="00373CDC" w:rsidTr="00830F9F">
        <w:trPr>
          <w:trHeight w:val="873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pBdr>
                <w:right w:val="single" w:sz="4" w:space="4" w:color="000000"/>
              </w:pBdr>
              <w:jc w:val="center"/>
              <w:textAlignment w:val="baseline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830F9F"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объектов культурного наследия, находящихся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373CDC" w:rsidRPr="00373CDC" w:rsidTr="00830F9F">
        <w:trPr>
          <w:trHeight w:val="365"/>
        </w:trPr>
        <w:tc>
          <w:tcPr>
            <w:tcW w:w="581" w:type="dxa"/>
            <w:vMerge/>
            <w:shd w:val="clear" w:color="auto" w:fill="auto"/>
          </w:tcPr>
          <w:p w:rsidR="00373CDC" w:rsidRPr="00830F9F" w:rsidRDefault="00373CDC" w:rsidP="00830F9F">
            <w:pPr>
              <w:suppressAutoHyphens w:val="0"/>
              <w:rPr>
                <w:rFonts w:ascii="Liberation Serif" w:eastAsia="Tahoma" w:hAnsi="Liberation Serif" w:cs="Liberation Serif"/>
                <w:b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2028" w:type="dxa"/>
            <w:vMerge/>
            <w:shd w:val="clear" w:color="auto" w:fill="auto"/>
            <w:vAlign w:val="center"/>
          </w:tcPr>
          <w:p w:rsidR="00373CDC" w:rsidRPr="00830F9F" w:rsidRDefault="00373CDC" w:rsidP="00830F9F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920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pBdr>
                <w:right w:val="single" w:sz="4" w:space="4" w:color="000000"/>
              </w:pBdr>
              <w:jc w:val="center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30F9F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  <w:t xml:space="preserve">доля объектов культуры, обеспеченных функционирующей системой экстренного оповещения </w:t>
            </w:r>
          </w:p>
        </w:tc>
        <w:tc>
          <w:tcPr>
            <w:tcW w:w="1464" w:type="dxa"/>
            <w:shd w:val="clear" w:color="auto" w:fill="auto"/>
          </w:tcPr>
          <w:p w:rsidR="00373CDC" w:rsidRPr="00830F9F" w:rsidRDefault="00373CDC" w:rsidP="00830F9F">
            <w:pPr>
              <w:widowControl w:val="0"/>
              <w:snapToGrid w:val="0"/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процентов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9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7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47,6</w:t>
            </w:r>
          </w:p>
        </w:tc>
        <w:tc>
          <w:tcPr>
            <w:tcW w:w="956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7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20" w:type="dxa"/>
            <w:shd w:val="clear" w:color="auto" w:fill="auto"/>
          </w:tcPr>
          <w:p w:rsidR="00373CDC" w:rsidRPr="00830F9F" w:rsidRDefault="00373CDC" w:rsidP="00830F9F">
            <w:pPr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</w:pPr>
            <w:r w:rsidRPr="00830F9F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-</w:t>
            </w:r>
          </w:p>
        </w:tc>
      </w:tr>
    </w:tbl>
    <w:p w:rsidR="00373CDC" w:rsidRPr="00830F9F" w:rsidRDefault="00373CDC" w:rsidP="00373CDC">
      <w:pPr>
        <w:jc w:val="right"/>
        <w:rPr>
          <w:rFonts w:ascii="Liberation Serif" w:hAnsi="Liberation Serif"/>
          <w:sz w:val="26"/>
          <w:szCs w:val="26"/>
        </w:rPr>
      </w:pPr>
      <w:r w:rsidRPr="00830F9F">
        <w:rPr>
          <w:rFonts w:ascii="Liberation Serif" w:hAnsi="Liberation Serif"/>
          <w:sz w:val="26"/>
          <w:szCs w:val="26"/>
        </w:rPr>
        <w:t>».</w:t>
      </w:r>
    </w:p>
    <w:p w:rsidR="00373CDC" w:rsidRPr="00830F9F" w:rsidRDefault="00373CDC" w:rsidP="00373CDC">
      <w:pPr>
        <w:rPr>
          <w:rFonts w:ascii="Liberation Serif" w:hAnsi="Liberation Serif"/>
          <w:sz w:val="26"/>
          <w:szCs w:val="26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373CDC" w:rsidRDefault="00373CDC" w:rsidP="00373CDC">
      <w:pPr>
        <w:rPr>
          <w:rFonts w:ascii="Liberation Serif" w:hAnsi="Liberation Serif"/>
          <w:sz w:val="24"/>
          <w:szCs w:val="24"/>
        </w:rPr>
      </w:pPr>
    </w:p>
    <w:p w:rsidR="00373CDC" w:rsidRPr="00CB3AEE" w:rsidRDefault="00373CDC" w:rsidP="00CB3AEE">
      <w:pPr>
        <w:ind w:left="10348"/>
        <w:rPr>
          <w:rFonts w:ascii="Liberation Serif" w:hAnsi="Liberation Serif"/>
          <w:sz w:val="26"/>
          <w:szCs w:val="26"/>
        </w:rPr>
      </w:pPr>
      <w:r w:rsidRPr="00CB3AEE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lastRenderedPageBreak/>
        <w:t>Приложение 5</w:t>
      </w:r>
    </w:p>
    <w:p w:rsidR="00CB3AEE" w:rsidRPr="00CB3AEE" w:rsidRDefault="00CB3AEE" w:rsidP="00CB3AEE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3AE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CB3AEE" w:rsidRPr="00CB3AEE" w:rsidRDefault="00CB3AEE" w:rsidP="00CB3AEE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3AE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B3AEE" w:rsidRPr="00CB3AEE" w:rsidRDefault="00CB3AEE" w:rsidP="00CB3AEE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CB3AE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07.10.2024 № 2774</w:t>
      </w:r>
    </w:p>
    <w:p w:rsidR="00373CDC" w:rsidRPr="00CB3AEE" w:rsidRDefault="00373CDC" w:rsidP="00373CDC">
      <w:pPr>
        <w:ind w:left="10915"/>
        <w:rPr>
          <w:rFonts w:ascii="Liberation Serif" w:eastAsia="Source Han Sans CN Regular" w:hAnsi="Liberation Serif" w:cs="Liberation Serif"/>
          <w:kern w:val="2"/>
          <w:sz w:val="26"/>
          <w:szCs w:val="26"/>
          <w:lang w:eastAsia="zh-CN"/>
        </w:rPr>
      </w:pPr>
    </w:p>
    <w:p w:rsidR="00373CDC" w:rsidRPr="00CB3AEE" w:rsidRDefault="00373CDC" w:rsidP="00CB3AEE">
      <w:pPr>
        <w:ind w:left="10348"/>
        <w:rPr>
          <w:rFonts w:ascii="Liberation Serif" w:hAnsi="Liberation Serif"/>
          <w:sz w:val="26"/>
          <w:szCs w:val="26"/>
        </w:rPr>
      </w:pPr>
      <w:r w:rsidRPr="00CB3AEE">
        <w:rPr>
          <w:rFonts w:ascii="Liberation Serif" w:eastAsia="PT Astra Serif" w:hAnsi="Liberation Serif" w:cs="Liberation Serif"/>
          <w:kern w:val="2"/>
          <w:sz w:val="26"/>
          <w:szCs w:val="26"/>
          <w:lang w:eastAsia="zh-CN" w:bidi="hi-IN"/>
        </w:rPr>
        <w:t>«</w:t>
      </w:r>
      <w:r w:rsidRPr="00CB3AEE">
        <w:rPr>
          <w:rFonts w:ascii="Liberation Serif" w:eastAsia="Tahoma" w:hAnsi="Liberation Serif"/>
          <w:kern w:val="2"/>
          <w:sz w:val="26"/>
          <w:szCs w:val="26"/>
          <w:lang w:bidi="hi-IN"/>
        </w:rPr>
        <w:t>Приложение 6</w:t>
      </w:r>
    </w:p>
    <w:p w:rsidR="00373CDC" w:rsidRPr="00CB3AEE" w:rsidRDefault="00373CDC" w:rsidP="00CB3AEE">
      <w:pPr>
        <w:ind w:left="10348"/>
        <w:rPr>
          <w:rFonts w:ascii="Liberation Serif" w:eastAsia="Tahoma" w:hAnsi="Liberation Serif"/>
          <w:kern w:val="2"/>
          <w:sz w:val="26"/>
          <w:szCs w:val="26"/>
          <w:lang w:bidi="hi-IN"/>
        </w:rPr>
      </w:pPr>
      <w:r w:rsidRPr="00CB3AEE">
        <w:rPr>
          <w:rFonts w:ascii="Liberation Serif" w:eastAsia="Tahoma" w:hAnsi="Liberation Serif"/>
          <w:kern w:val="2"/>
          <w:sz w:val="26"/>
          <w:szCs w:val="26"/>
          <w:lang w:bidi="hi-IN"/>
        </w:rPr>
        <w:t xml:space="preserve">к муниципальной программе  </w:t>
      </w:r>
    </w:p>
    <w:p w:rsidR="00373CDC" w:rsidRPr="00CB3AEE" w:rsidRDefault="00373CDC" w:rsidP="00373CDC">
      <w:pPr>
        <w:jc w:val="right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</w:p>
    <w:p w:rsidR="00373CDC" w:rsidRPr="00CB3AEE" w:rsidRDefault="00373CDC" w:rsidP="00373CDC">
      <w:pPr>
        <w:jc w:val="center"/>
        <w:rPr>
          <w:rFonts w:ascii="Liberation Serif" w:hAnsi="Liberation Serif"/>
          <w:sz w:val="26"/>
          <w:szCs w:val="26"/>
        </w:rPr>
      </w:pPr>
      <w:r w:rsidRPr="00CB3AEE">
        <w:rPr>
          <w:rFonts w:ascii="Liberation Serif" w:eastAsia="Source Han Sans CN Regular" w:hAnsi="Liberation Serif" w:cs="Liberation Serif"/>
          <w:b/>
          <w:bCs/>
          <w:kern w:val="2"/>
          <w:sz w:val="26"/>
          <w:szCs w:val="26"/>
          <w:lang w:eastAsia="ar-SA"/>
        </w:rPr>
        <w:t>Методика расчета значений показателей (индикаторов) муниципальной программы</w:t>
      </w:r>
    </w:p>
    <w:p w:rsidR="00373CDC" w:rsidRPr="00CB3AEE" w:rsidRDefault="00373CDC" w:rsidP="00373CDC">
      <w:pPr>
        <w:jc w:val="center"/>
        <w:rPr>
          <w:rFonts w:ascii="Liberation Serif" w:eastAsia="Source Han Sans CN Regular" w:hAnsi="Liberation Serif" w:cs="PT Astra Serif"/>
          <w:kern w:val="2"/>
          <w:sz w:val="26"/>
          <w:szCs w:val="26"/>
          <w:lang w:eastAsia="zh-CN"/>
        </w:rPr>
      </w:pPr>
    </w:p>
    <w:tbl>
      <w:tblPr>
        <w:tblW w:w="15025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7"/>
        <w:gridCol w:w="2544"/>
        <w:gridCol w:w="1929"/>
        <w:gridCol w:w="1558"/>
        <w:gridCol w:w="4214"/>
        <w:gridCol w:w="4213"/>
      </w:tblGrid>
      <w:tr w:rsidR="00373CDC" w:rsidRPr="00CB3AEE" w:rsidTr="00CB3AEE">
        <w:tc>
          <w:tcPr>
            <w:tcW w:w="568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№</w:t>
            </w:r>
            <w:r w:rsidRPr="00CB3AEE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 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п/п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Обозначение и наименование показателя (индикатора)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/>
              </w:rPr>
            </w:pPr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Формула расчета</w:t>
            </w:r>
          </w:p>
        </w:tc>
        <w:tc>
          <w:tcPr>
            <w:tcW w:w="10065" w:type="dxa"/>
            <w:gridSpan w:val="3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Исходные данные для расчета значений показателя (индикатора)</w:t>
            </w:r>
          </w:p>
        </w:tc>
      </w:tr>
      <w:tr w:rsidR="00373CDC" w:rsidRPr="00CB3AEE" w:rsidTr="00CB3AEE">
        <w:tc>
          <w:tcPr>
            <w:tcW w:w="568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Обозначение переменой</w:t>
            </w: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Наименование переменой</w:t>
            </w:r>
          </w:p>
        </w:tc>
        <w:tc>
          <w:tcPr>
            <w:tcW w:w="4255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Источник исходных данных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vAlign w:val="center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1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5</w:t>
            </w:r>
          </w:p>
        </w:tc>
        <w:tc>
          <w:tcPr>
            <w:tcW w:w="4255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6</w:t>
            </w:r>
          </w:p>
        </w:tc>
      </w:tr>
      <w:tr w:rsidR="00373CDC" w:rsidRPr="00CB3AEE" w:rsidTr="00CB3AEE">
        <w:tc>
          <w:tcPr>
            <w:tcW w:w="568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1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N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 - число посещений организаций культуры</w:t>
            </w:r>
          </w:p>
          <w:p w:rsidR="00373CDC" w:rsidRPr="00CB3AEE" w:rsidRDefault="00373CDC" w:rsidP="00CB3AEE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 (в части посещений библиотек), единиц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 xml:space="preserve">N = </w:t>
            </w:r>
            <w:proofErr w:type="spellStart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N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a</w:t>
            </w:r>
            <w:proofErr w:type="spellEnd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+</w:t>
            </w:r>
            <w:proofErr w:type="spellStart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N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b</w:t>
            </w:r>
            <w:proofErr w:type="spellEnd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+</w:t>
            </w:r>
            <w:proofErr w:type="spellStart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Nc</w:t>
            </w:r>
            <w:proofErr w:type="spellEnd"/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N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a</w:t>
            </w:r>
            <w:proofErr w:type="spellEnd"/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число посещений библиотеки в стационарных условиях, всего,  единиц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 w:bidi="hi-IN"/>
              </w:rPr>
              <w:t>информация управления по культуре, спорту, туризму администрации округа на основании данных учреждения по своду годовых сведений о муниципальных библиотеках и государственных центральных библиотеках субъектов РФ</w:t>
            </w:r>
          </w:p>
        </w:tc>
      </w:tr>
      <w:tr w:rsidR="00373CDC" w:rsidRPr="00CB3AEE" w:rsidTr="00CB3AEE">
        <w:tc>
          <w:tcPr>
            <w:tcW w:w="568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N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b</w:t>
            </w:r>
            <w:proofErr w:type="spellEnd"/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число посещений библиотеки вне стационара, всего, единиц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373CDC" w:rsidRPr="00CB3AEE" w:rsidTr="00CB3AEE">
        <w:tc>
          <w:tcPr>
            <w:tcW w:w="568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Nc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число обращений к библиотеке удаленных пользователей, всего, единиц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373CDC" w:rsidRPr="00CB3AEE" w:rsidTr="00CB3AEE">
        <w:tc>
          <w:tcPr>
            <w:tcW w:w="568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M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 - число посещений музея, тысяч человек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 xml:space="preserve">M = </w:t>
            </w:r>
            <w:proofErr w:type="spellStart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Ma+Mb+Mc+Md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Ma</w:t>
            </w:r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 w:bidi="hi-IN"/>
              </w:rPr>
            </w:pPr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число индивидуальных посещений выставок и экспозиций, всего, тысяч человек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 w:bidi="hi-IN"/>
              </w:rPr>
              <w:t xml:space="preserve">информация управления по культуре, спорту, туризму администрации округа на основании данных учреждения по 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 w:bidi="hi-IN"/>
              </w:rPr>
              <w:t>форме федерального статистического наблюдения 8-НК, утвержденной приказом Росстата</w:t>
            </w:r>
          </w:p>
        </w:tc>
      </w:tr>
      <w:tr w:rsidR="00373CDC" w:rsidRPr="00CB3AEE" w:rsidTr="00CB3AEE">
        <w:tc>
          <w:tcPr>
            <w:tcW w:w="568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Mb</w:t>
            </w:r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 w:bidi="hi-IN"/>
              </w:rPr>
            </w:pP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число экскурсионных посещений, всего, тысяч человек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373CDC" w:rsidRPr="00CB3AEE" w:rsidTr="00CB3AEE">
        <w:tc>
          <w:tcPr>
            <w:tcW w:w="568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Mc</w:t>
            </w:r>
            <w:proofErr w:type="spellEnd"/>
          </w:p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 w:bidi="hi-IN"/>
              </w:rPr>
            </w:pP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 xml:space="preserve">численность участников массовых мероприятий, всего, 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тысяч человек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373CDC" w:rsidRPr="00CB3AEE" w:rsidTr="00CB3AEE">
        <w:tc>
          <w:tcPr>
            <w:tcW w:w="568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Md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численность участников культурно – образовательных мероприятий, всего, тысяч человек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373CDC" w:rsidRPr="00CB3AEE" w:rsidTr="00CB3AEE">
        <w:trPr>
          <w:trHeight w:val="966"/>
        </w:trPr>
        <w:tc>
          <w:tcPr>
            <w:tcW w:w="568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val="x-none" w:eastAsia="zh-CN" w:bidi="hi-IN"/>
              </w:rPr>
              <w:t>3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F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 - число участников формирований, человек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 xml:space="preserve">F= </w:t>
            </w:r>
            <w:proofErr w:type="spellStart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Fa+Fb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Fa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число участников любительских объединений, клубов по интересам, человек</w:t>
            </w:r>
          </w:p>
        </w:tc>
        <w:tc>
          <w:tcPr>
            <w:tcW w:w="4255" w:type="dxa"/>
            <w:vMerge w:val="restart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 w:bidi="hi-IN"/>
              </w:rPr>
              <w:t xml:space="preserve">информация управления по культуре, спорту, туризму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администрации округа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 w:bidi="hi-IN"/>
              </w:rPr>
              <w:t xml:space="preserve"> на основании данных учреждения по 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 w:bidi="hi-IN"/>
              </w:rPr>
              <w:t>форме федерального статистического наблюдения 7-НК, утвержденной приказом Росстата</w:t>
            </w:r>
          </w:p>
        </w:tc>
      </w:tr>
      <w:tr w:rsidR="00373CDC" w:rsidRPr="00CB3AEE" w:rsidTr="00CB3AEE">
        <w:trPr>
          <w:trHeight w:val="649"/>
        </w:trPr>
        <w:tc>
          <w:tcPr>
            <w:tcW w:w="568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 w:bidi="hi-IN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en-US" w:eastAsia="ar-SA"/>
              </w:rPr>
              <w:t>Fb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число участников прочих клубных формирований, человек</w:t>
            </w:r>
          </w:p>
        </w:tc>
        <w:tc>
          <w:tcPr>
            <w:tcW w:w="4255" w:type="dxa"/>
            <w:vMerge/>
            <w:shd w:val="clear" w:color="auto" w:fill="auto"/>
            <w:vAlign w:val="center"/>
          </w:tcPr>
          <w:p w:rsidR="00373CDC" w:rsidRPr="00CB3AEE" w:rsidRDefault="00373CDC" w:rsidP="00CB3AEE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373CDC" w:rsidRPr="00CB3AEE" w:rsidTr="00CB3AEE">
        <w:trPr>
          <w:trHeight w:val="1065"/>
        </w:trPr>
        <w:tc>
          <w:tcPr>
            <w:tcW w:w="56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550" w:type="dxa"/>
            <w:shd w:val="clear" w:color="auto" w:fill="auto"/>
          </w:tcPr>
          <w:p w:rsidR="00373CDC" w:rsidRPr="00CB3AEE" w:rsidRDefault="00373CDC" w:rsidP="00CB3AEE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gramStart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-</w:t>
            </w:r>
            <w:proofErr w:type="gramEnd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 количество сельских домов культуры, в которых проведены ремонты, 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84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</w:t>
            </w: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eastAsia="ar-SA"/>
              </w:rPr>
              <w:t>Т</w:t>
            </w: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количество сельских домов культуры, в которых проведены ремонты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 единиц</w:t>
            </w:r>
          </w:p>
        </w:tc>
        <w:tc>
          <w:tcPr>
            <w:tcW w:w="4255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отчет администрации округа о достижении значений показателей в Департамент культуры Вологодской области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на основании акта выполне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</w:t>
            </w:r>
            <w:proofErr w:type="spellStart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ных</w:t>
            </w:r>
            <w:proofErr w:type="spellEnd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 работ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:rsidR="00373CDC" w:rsidRPr="00CB3AEE" w:rsidRDefault="00373CDC" w:rsidP="00CB3AE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B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- количество сельских библиотек, в которых проведены ремонты, единиц</w:t>
            </w:r>
          </w:p>
        </w:tc>
        <w:tc>
          <w:tcPr>
            <w:tcW w:w="184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en-US" w:eastAsia="ar-SA"/>
              </w:rPr>
              <w:t>B</w:t>
            </w: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en-US" w:eastAsia="ar-SA"/>
              </w:rPr>
              <w:t>B</w:t>
            </w: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количество сельских библиотек, в которых проведены ремонты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4255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отчет администрации округа о достижении значений показателей в Департамент культуры Вологодской области 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на основании акта выполне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</w:t>
            </w:r>
            <w:proofErr w:type="spellStart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ных</w:t>
            </w:r>
            <w:proofErr w:type="spellEnd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 работ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550" w:type="dxa"/>
            <w:shd w:val="clear" w:color="auto" w:fill="auto"/>
          </w:tcPr>
          <w:p w:rsidR="00373CDC" w:rsidRPr="00CB3AEE" w:rsidRDefault="00373CDC" w:rsidP="00CB3AE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P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- количество лучших работников сельских учреждений культуры, человек</w:t>
            </w:r>
          </w:p>
        </w:tc>
        <w:tc>
          <w:tcPr>
            <w:tcW w:w="184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x-none" w:eastAsia="ar-SA"/>
              </w:rPr>
              <w:t>Р</w:t>
            </w: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x-none" w:eastAsia="ar-SA"/>
              </w:rPr>
              <w:t>Р</w:t>
            </w: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количество лучших работников сельских учреждений культуры в отчетном году, человек</w:t>
            </w:r>
          </w:p>
        </w:tc>
        <w:tc>
          <w:tcPr>
            <w:tcW w:w="4255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распоряжение Департамента культуры Вологодской области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550" w:type="dxa"/>
            <w:shd w:val="clear" w:color="auto" w:fill="auto"/>
          </w:tcPr>
          <w:p w:rsidR="00373CDC" w:rsidRPr="00CB3AEE" w:rsidRDefault="00373CDC" w:rsidP="00CB3AE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A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- количество волонтеров, принявших участие в проведении окружных  мероприятий, человек</w:t>
            </w:r>
          </w:p>
        </w:tc>
        <w:tc>
          <w:tcPr>
            <w:tcW w:w="1842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x-none" w:eastAsia="ar-SA"/>
              </w:rPr>
              <w:t>А</w:t>
            </w:r>
          </w:p>
        </w:tc>
        <w:tc>
          <w:tcPr>
            <w:tcW w:w="1558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x-none" w:eastAsia="ar-SA"/>
              </w:rPr>
              <w:t>А</w:t>
            </w:r>
          </w:p>
        </w:tc>
        <w:tc>
          <w:tcPr>
            <w:tcW w:w="4252" w:type="dxa"/>
            <w:shd w:val="clear" w:color="auto" w:fill="auto"/>
          </w:tcPr>
          <w:p w:rsidR="00373CDC" w:rsidRPr="00CB3AEE" w:rsidRDefault="00373CDC" w:rsidP="00CB3AEE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количество волонтеров, принявших участие в проведении окружных мероприятий, человек</w:t>
            </w:r>
          </w:p>
        </w:tc>
        <w:tc>
          <w:tcPr>
            <w:tcW w:w="4255" w:type="dxa"/>
            <w:shd w:val="clear" w:color="auto" w:fill="auto"/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сводная информация учреждений культуры о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количестве волонтеров, принявших участие в проведении окружных мероприятий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en-US" w:eastAsia="ar-SA"/>
              </w:rPr>
              <w:t>D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- количество проведенных окружных социально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lastRenderedPageBreak/>
              <w:t>– значимых мероприятий, 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en-US" w:eastAsia="ar-SA"/>
              </w:rPr>
              <w:lastRenderedPageBreak/>
              <w:t>D</w:t>
            </w:r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en-US" w:eastAsia="ar-SA"/>
              </w:rPr>
              <w:t>D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количество проведенных окружных социально – значимых мероприятий, проведенных в отчетном году, 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информация управления по культуре, спорту, туризму на основании данных учреждений культуры, распоряжение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lastRenderedPageBreak/>
              <w:t>администрации округа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lastRenderedPageBreak/>
              <w:t>9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pBdr>
                <w:right w:val="single" w:sz="4" w:space="4" w:color="000000"/>
              </w:pBd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С - </w:t>
            </w:r>
            <w:r w:rsidRPr="00CB3AEE">
              <w:rPr>
                <w:rFonts w:ascii="Liberation Serif" w:eastAsia="Tahoma" w:hAnsi="Liberation Serif" w:cs="Liberation Serif"/>
                <w:bCs/>
                <w:color w:val="000000"/>
                <w:kern w:val="2"/>
                <w:sz w:val="24"/>
                <w:szCs w:val="24"/>
                <w:lang w:val="x-none" w:eastAsia="zh-CN" w:bidi="hi-IN"/>
              </w:rPr>
              <w:t>количество переоснащенных муниципальных библиотек по модельному стандарту, 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x-none" w:eastAsia="ar-SA"/>
              </w:rPr>
              <w:t>С</w:t>
            </w:r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spacing w:val="-8"/>
                <w:kern w:val="2"/>
                <w:sz w:val="24"/>
                <w:szCs w:val="24"/>
                <w:lang w:val="x-none" w:eastAsia="ar-SA"/>
              </w:rPr>
              <w:t>С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количество</w:t>
            </w:r>
            <w:proofErr w:type="spellEnd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 xml:space="preserve"> </w:t>
            </w: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переоснащенных</w:t>
            </w:r>
            <w:proofErr w:type="spellEnd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 xml:space="preserve"> </w:t>
            </w: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муниципальных</w:t>
            </w:r>
            <w:proofErr w:type="spellEnd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 xml:space="preserve"> </w:t>
            </w: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библиотек</w:t>
            </w:r>
            <w:proofErr w:type="spellEnd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 xml:space="preserve"> </w:t>
            </w: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по</w:t>
            </w:r>
            <w:proofErr w:type="spellEnd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 xml:space="preserve"> </w:t>
            </w: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модельному</w:t>
            </w:r>
            <w:proofErr w:type="spellEnd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 xml:space="preserve"> </w:t>
            </w: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стандарту</w:t>
            </w:r>
            <w:proofErr w:type="spellEnd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 xml:space="preserve">, </w:t>
            </w:r>
            <w:proofErr w:type="spellStart"/>
            <w:r w:rsidRPr="00CB3AEE">
              <w:rPr>
                <w:rFonts w:ascii="Liberation Serif" w:eastAsia="Andale Sans UI" w:hAnsi="Liberation Serif" w:cs="Liberation Serif"/>
                <w:bCs/>
                <w:color w:val="000000"/>
                <w:kern w:val="2"/>
                <w:sz w:val="24"/>
                <w:szCs w:val="24"/>
                <w:lang w:val="de-DE" w:eastAsia="zh-CN" w:bidi="fa-IR"/>
              </w:rPr>
              <w:t>единиц</w:t>
            </w:r>
            <w:proofErr w:type="spellEnd"/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отчет администрации округа о достижении значений показателей в Департамент культуры Вологодской области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en-US" w:eastAsia="ar-SA"/>
              </w:rPr>
              <w:t>R</w:t>
            </w: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ar-SA"/>
              </w:rPr>
              <w:t> - 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/>
              </w:rPr>
              <w:t>количество реализованных  проектов в рамках «Народный бюджет» в сфере культуры, 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spacing w:val="-8"/>
                <w:kern w:val="2"/>
                <w:sz w:val="24"/>
                <w:szCs w:val="24"/>
                <w:lang w:val="en-US" w:eastAsia="ar-SA"/>
              </w:rPr>
              <w:t>R</w:t>
            </w:r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spacing w:val="-8"/>
                <w:kern w:val="2"/>
                <w:sz w:val="24"/>
                <w:szCs w:val="24"/>
                <w:lang w:val="en-US" w:eastAsia="ar-SA"/>
              </w:rPr>
              <w:t>R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zh-CN"/>
              </w:rPr>
              <w:t>количество реализованных  проектов в рамках «Народный бюджет» в сфере культуры, 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/>
              </w:rPr>
              <w:t xml:space="preserve">информация управления по культуре, спорту, туризму администрации округа на основании </w:t>
            </w:r>
            <w:bookmarkStart w:id="2" w:name="__DdeLink__4749_2177329609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/>
              </w:rPr>
              <w:t>данных учреждений культуры</w:t>
            </w:r>
            <w:bookmarkEnd w:id="2"/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en-US" w:eastAsia="zh-CN"/>
              </w:rPr>
              <w:t>K</w:t>
            </w: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 xml:space="preserve"> - </w:t>
            </w:r>
            <w:r w:rsidRPr="00CB3AEE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 w:eastAsia="zh-CN" w:bidi="fa-IR"/>
              </w:rPr>
              <w:t xml:space="preserve">количество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проведенных мероприятий по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увековечиванию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 памяти выдающихся личностей и исторических событий на территории округа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, связанных с установкой памятной доски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,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spacing w:val="-8"/>
                <w:kern w:val="2"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spacing w:val="-8"/>
                <w:kern w:val="2"/>
                <w:sz w:val="24"/>
                <w:szCs w:val="24"/>
                <w:lang w:eastAsia="ar-SA"/>
              </w:rPr>
              <w:t>К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Andale Sans UI" w:hAnsi="Liberation Serif" w:cs="Liberation Serif"/>
                <w:color w:val="000000"/>
                <w:kern w:val="2"/>
                <w:sz w:val="24"/>
                <w:szCs w:val="24"/>
                <w:lang w:eastAsia="zh-CN" w:bidi="fa-IR"/>
              </w:rPr>
              <w:t xml:space="preserve">количество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проведенных мероприятий по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увековечиванию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 памяти выдающихся личностей и исторических событий на территории округа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, связанных с установкой памятной доски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,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eastAsia="ar-SA"/>
              </w:rPr>
              <w:t>информация управления по культуре, спорту, туризму администрации округа на основании данных учреждений культуры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</w:t>
            </w:r>
            <w:proofErr w:type="gramStart"/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</w:t>
            </w:r>
            <w:proofErr w:type="spellEnd"/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-</w:t>
            </w:r>
            <w:proofErr w:type="gramEnd"/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количество книг, приобретенных в фонды муниципальных библиотек, 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Кк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Кк</w:t>
            </w:r>
            <w:proofErr w:type="spellEnd"/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количество книг, приобретенных в фонды муниципальных библиотек, 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отчет администрации округа о достижении значений показателей в Департамент культуры Вологодской области на основании </w:t>
            </w:r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универсального передаточного документа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x-none" w:eastAsia="zh-CN"/>
              </w:rPr>
              <w:t>1</w:t>
            </w: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Тт</w:t>
            </w:r>
            <w:proofErr w:type="spellEnd"/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 xml:space="preserve">-количество технически оснащенных </w:t>
            </w: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lastRenderedPageBreak/>
              <w:t>муниципальных музеев, 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lastRenderedPageBreak/>
              <w:t>Тт</w:t>
            </w:r>
            <w:proofErr w:type="spellEnd"/>
            <w:proofErr w:type="gramEnd"/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Тт</w:t>
            </w:r>
            <w:proofErr w:type="spellEnd"/>
            <w:proofErr w:type="gramEnd"/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kern w:val="2"/>
                <w:sz w:val="24"/>
                <w:szCs w:val="24"/>
                <w:lang w:val="x-none" w:eastAsia="ar-SA"/>
              </w:rPr>
              <w:t>количество технически оснащенных муниципальных музеев, 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отчет администрации округа о достижении значений показателей в Департамент культуры Вологодской 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lastRenderedPageBreak/>
              <w:t>области на основании товарной накладной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</w:pPr>
            <w:proofErr w:type="gramStart"/>
            <w:r w:rsidRPr="00CB3AEE"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О-количество</w:t>
            </w:r>
            <w:proofErr w:type="gramEnd"/>
            <w:r w:rsidRPr="00CB3AEE"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объектов культурного наследия, находящихся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использования,  </w:t>
            </w:r>
          </w:p>
          <w:p w:rsidR="00373CDC" w:rsidRPr="00CB3AEE" w:rsidRDefault="00373CDC" w:rsidP="00CB3AEE">
            <w:pPr>
              <w:widowControl w:val="0"/>
              <w:snapToGrid w:val="0"/>
              <w:textAlignment w:val="baseline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 xml:space="preserve"> 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Bookman Old Style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количество объектов культурного наследия, находящихся в муниципальной собственности на которых проведены работы по ремонту, реставрации, приспособлению объекта культурного наследия для современного использования, 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отчет администрации округа о достижении значений показателей в Департамент культуры Вологодской области на основании акта приемки выполненных работ</w:t>
            </w:r>
          </w:p>
        </w:tc>
      </w:tr>
      <w:tr w:rsidR="00373CDC" w:rsidRPr="00CB3AEE" w:rsidTr="00CB3AEE">
        <w:tc>
          <w:tcPr>
            <w:tcW w:w="56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Ру</w:t>
            </w:r>
            <w:proofErr w:type="spellEnd"/>
            <w:r w:rsidRPr="00CB3AEE"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 xml:space="preserve"> - количество лучших  сельских учреждений культуры, единиц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Ру</w:t>
            </w:r>
            <w:proofErr w:type="spellEnd"/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proofErr w:type="spellStart"/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Ру</w:t>
            </w:r>
            <w:proofErr w:type="spellEnd"/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количество лучших  сельских учреждений культуры в отчетном году, 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распоряжение Департамента культуры Вологодской области</w:t>
            </w:r>
          </w:p>
        </w:tc>
      </w:tr>
      <w:tr w:rsidR="00373CDC" w:rsidRPr="00CB3AEE" w:rsidTr="00CB3AEE">
        <w:tc>
          <w:tcPr>
            <w:tcW w:w="56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CB3A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0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rPr>
                <w:rFonts w:ascii="Liberation Serif" w:eastAsia="Source Han Sans CN Regular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</w:pPr>
            <w:proofErr w:type="gramStart"/>
            <w:r w:rsidRPr="00CB3AEE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  <w:t>До</w:t>
            </w:r>
            <w:proofErr w:type="gramEnd"/>
            <w:r w:rsidRPr="00CB3AEE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  <w:t xml:space="preserve"> - </w:t>
            </w:r>
            <w:proofErr w:type="gramStart"/>
            <w:r w:rsidRPr="00CB3AEE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  <w:t>доля</w:t>
            </w:r>
            <w:proofErr w:type="gramEnd"/>
            <w:r w:rsidRPr="00CB3AEE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  <w:t xml:space="preserve"> объектов культуры, обеспеченных функционирующей системой экстренного оповещения, %</w:t>
            </w:r>
          </w:p>
        </w:tc>
        <w:tc>
          <w:tcPr>
            <w:tcW w:w="1842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  <w:t>До=</w:t>
            </w: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en-US" w:eastAsia="zh-CN"/>
              </w:rPr>
              <w:t>n/Nx100%</w:t>
            </w:r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 xml:space="preserve">количество объектов культуры, обеспеченных </w:t>
            </w:r>
            <w:r w:rsidRPr="00CB3AEE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  <w:t>функционирующей системой экстренного оповещения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 w:bidi="hi-IN"/>
              </w:rPr>
              <w:t xml:space="preserve">,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</w:pP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отчет администрации округа о достижении значений показателей в Департамент культуры Вологодской области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на основании акта выполне</w:t>
            </w:r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</w:t>
            </w:r>
            <w:proofErr w:type="spellStart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>ных</w:t>
            </w:r>
            <w:proofErr w:type="spellEnd"/>
            <w:r w:rsidRPr="00CB3AEE">
              <w:rPr>
                <w:rFonts w:ascii="Liberation Serif" w:eastAsia="Tahoma" w:hAnsi="Liberation Serif" w:cs="Liberation Serif"/>
                <w:color w:val="000000"/>
                <w:kern w:val="2"/>
                <w:sz w:val="24"/>
                <w:szCs w:val="24"/>
                <w:lang w:val="x-none" w:eastAsia="zh-CN" w:bidi="hi-IN"/>
              </w:rPr>
              <w:t xml:space="preserve"> работ</w:t>
            </w:r>
          </w:p>
        </w:tc>
      </w:tr>
      <w:tr w:rsidR="00373CDC" w:rsidRPr="00CB3AEE" w:rsidTr="00CB3AEE">
        <w:tc>
          <w:tcPr>
            <w:tcW w:w="56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widowControl w:val="0"/>
              <w:snapToGrid w:val="0"/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42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8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eastAsia="zh-CN"/>
              </w:rPr>
            </w:pPr>
            <w:r w:rsidRPr="00CB3AEE">
              <w:rPr>
                <w:rFonts w:ascii="Liberation Serif" w:eastAsia="Source Han Sans CN Regular" w:hAnsi="Liberation Serif" w:cs="Liberation Serif"/>
                <w:kern w:val="2"/>
                <w:sz w:val="24"/>
                <w:szCs w:val="24"/>
                <w:lang w:val="en-US" w:eastAsia="zh-CN"/>
              </w:rPr>
              <w:t>N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/>
              </w:rPr>
              <w:t xml:space="preserve">общее количество объектов, которые должны быть обеспечены </w:t>
            </w:r>
            <w:r w:rsidRPr="00CB3AEE">
              <w:rPr>
                <w:rFonts w:ascii="Liberation Serif" w:eastAsia="Segoe UI" w:hAnsi="Liberation Serif" w:cs="Liberation Serif"/>
                <w:color w:val="000000"/>
                <w:kern w:val="2"/>
                <w:sz w:val="24"/>
                <w:szCs w:val="24"/>
                <w:lang w:bidi="hi-IN"/>
              </w:rPr>
              <w:t>функционирующей системой экстренного оповещения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 w:bidi="hi-IN"/>
              </w:rPr>
              <w:t xml:space="preserve">, </w:t>
            </w: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единиц</w:t>
            </w:r>
          </w:p>
        </w:tc>
        <w:tc>
          <w:tcPr>
            <w:tcW w:w="4255" w:type="dxa"/>
            <w:shd w:val="clear" w:color="auto" w:fill="auto"/>
            <w:tcMar>
              <w:top w:w="0" w:type="dxa"/>
              <w:bottom w:w="0" w:type="dxa"/>
            </w:tcMar>
          </w:tcPr>
          <w:p w:rsidR="00373CDC" w:rsidRPr="00CB3AEE" w:rsidRDefault="00373CDC" w:rsidP="00CB3AEE">
            <w:pPr>
              <w:snapToGrid w:val="0"/>
              <w:jc w:val="center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</w:pPr>
            <w:r w:rsidRPr="00CB3AEE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x-none" w:eastAsia="ar-SA"/>
              </w:rPr>
              <w:t>информация управления по культуре, спорту, туризму администрации округа на основании  данных учреждений культуры</w:t>
            </w:r>
          </w:p>
        </w:tc>
      </w:tr>
    </w:tbl>
    <w:p w:rsidR="00373CDC" w:rsidRPr="00CB3AEE" w:rsidRDefault="00373CDC" w:rsidP="00373CDC">
      <w:pPr>
        <w:suppressAutoHyphens w:val="0"/>
        <w:jc w:val="right"/>
        <w:rPr>
          <w:rFonts w:ascii="Liberation Serif" w:hAnsi="Liberation Serif"/>
          <w:sz w:val="26"/>
          <w:szCs w:val="26"/>
        </w:rPr>
      </w:pPr>
      <w:r w:rsidRPr="00CB3AEE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».</w:t>
      </w:r>
    </w:p>
    <w:p w:rsidR="00373CDC" w:rsidRPr="00CB3AEE" w:rsidRDefault="00373CDC" w:rsidP="00373CDC">
      <w:pPr>
        <w:jc w:val="center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13E98" w:rsidRPr="00855F43" w:rsidRDefault="00013E98" w:rsidP="00CB3AEE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sectPr w:rsidR="00013E98" w:rsidRPr="00855F43" w:rsidSect="00013E98"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EA" w:rsidRDefault="00B000EA">
      <w:r>
        <w:separator/>
      </w:r>
    </w:p>
  </w:endnote>
  <w:endnote w:type="continuationSeparator" w:id="0">
    <w:p w:rsidR="00B000EA" w:rsidRDefault="00B0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  <w:font w:name="PT Sans;Arial"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EA" w:rsidRDefault="00B000EA">
      <w:r>
        <w:separator/>
      </w:r>
    </w:p>
  </w:footnote>
  <w:footnote w:type="continuationSeparator" w:id="0">
    <w:p w:rsidR="00B000EA" w:rsidRDefault="00B00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373CDC" w:rsidRDefault="00373CD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AEE">
          <w:rPr>
            <w:noProof/>
          </w:rPr>
          <w:t>2</w:t>
        </w:r>
        <w:r>
          <w:fldChar w:fldCharType="end"/>
        </w:r>
      </w:p>
    </w:sdtContent>
  </w:sdt>
  <w:p w:rsidR="00373CDC" w:rsidRDefault="00373CDC"/>
  <w:p w:rsidR="00373CDC" w:rsidRDefault="00373C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7715165"/>
    <w:multiLevelType w:val="multilevel"/>
    <w:tmpl w:val="A282FE18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36310E0"/>
    <w:multiLevelType w:val="multilevel"/>
    <w:tmpl w:val="068C8A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5"/>
  </w:num>
  <w:num w:numId="3">
    <w:abstractNumId w:val="50"/>
  </w:num>
  <w:num w:numId="4">
    <w:abstractNumId w:val="28"/>
  </w:num>
  <w:num w:numId="5">
    <w:abstractNumId w:val="41"/>
  </w:num>
  <w:num w:numId="6">
    <w:abstractNumId w:val="29"/>
  </w:num>
  <w:num w:numId="7">
    <w:abstractNumId w:val="38"/>
  </w:num>
  <w:num w:numId="8">
    <w:abstractNumId w:val="13"/>
  </w:num>
  <w:num w:numId="9">
    <w:abstractNumId w:val="21"/>
  </w:num>
  <w:num w:numId="10">
    <w:abstractNumId w:val="17"/>
  </w:num>
  <w:num w:numId="11">
    <w:abstractNumId w:val="3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6"/>
  </w:num>
  <w:num w:numId="17">
    <w:abstractNumId w:val="26"/>
  </w:num>
  <w:num w:numId="18">
    <w:abstractNumId w:val="31"/>
  </w:num>
  <w:num w:numId="19">
    <w:abstractNumId w:val="46"/>
  </w:num>
  <w:num w:numId="20">
    <w:abstractNumId w:val="19"/>
  </w:num>
  <w:num w:numId="21">
    <w:abstractNumId w:val="9"/>
  </w:num>
  <w:num w:numId="22">
    <w:abstractNumId w:val="27"/>
  </w:num>
  <w:num w:numId="23">
    <w:abstractNumId w:val="24"/>
  </w:num>
  <w:num w:numId="24">
    <w:abstractNumId w:val="45"/>
  </w:num>
  <w:num w:numId="25">
    <w:abstractNumId w:val="10"/>
  </w:num>
  <w:num w:numId="26">
    <w:abstractNumId w:val="44"/>
  </w:num>
  <w:num w:numId="27">
    <w:abstractNumId w:val="8"/>
  </w:num>
  <w:num w:numId="28">
    <w:abstractNumId w:val="14"/>
  </w:num>
  <w:num w:numId="29">
    <w:abstractNumId w:val="4"/>
  </w:num>
  <w:num w:numId="30">
    <w:abstractNumId w:val="42"/>
  </w:num>
  <w:num w:numId="31">
    <w:abstractNumId w:val="32"/>
  </w:num>
  <w:num w:numId="32">
    <w:abstractNumId w:val="16"/>
  </w:num>
  <w:num w:numId="33">
    <w:abstractNumId w:val="47"/>
  </w:num>
  <w:num w:numId="34">
    <w:abstractNumId w:val="12"/>
  </w:num>
  <w:num w:numId="35">
    <w:abstractNumId w:val="43"/>
  </w:num>
  <w:num w:numId="36">
    <w:abstractNumId w:val="2"/>
  </w:num>
  <w:num w:numId="37">
    <w:abstractNumId w:val="48"/>
  </w:num>
  <w:num w:numId="38">
    <w:abstractNumId w:val="11"/>
  </w:num>
  <w:num w:numId="39">
    <w:abstractNumId w:val="37"/>
  </w:num>
  <w:num w:numId="40">
    <w:abstractNumId w:val="33"/>
  </w:num>
  <w:num w:numId="41">
    <w:abstractNumId w:val="40"/>
  </w:num>
  <w:num w:numId="42">
    <w:abstractNumId w:val="49"/>
  </w:num>
  <w:num w:numId="43">
    <w:abstractNumId w:val="18"/>
  </w:num>
  <w:num w:numId="44">
    <w:abstractNumId w:val="30"/>
  </w:num>
  <w:num w:numId="45">
    <w:abstractNumId w:val="34"/>
  </w:num>
  <w:num w:numId="46">
    <w:abstractNumId w:val="35"/>
  </w:num>
  <w:num w:numId="47">
    <w:abstractNumId w:val="35"/>
    <w:lvlOverride w:ilvl="0">
      <w:startOverride w:val="1"/>
    </w:lvlOverride>
  </w:num>
  <w:num w:numId="48">
    <w:abstractNumId w:val="7"/>
  </w:num>
  <w:num w:numId="49">
    <w:abstractNumId w:val="15"/>
  </w:num>
  <w:num w:numId="50">
    <w:abstractNumId w:val="2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3CDC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D09C5"/>
    <w:rsid w:val="006D0D62"/>
    <w:rsid w:val="006D0E8E"/>
    <w:rsid w:val="006D1202"/>
    <w:rsid w:val="006D1540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0F9F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00EA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4E8D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3AEE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qFormat="1"/>
    <w:lsdException w:name="index 2" w:uiPriority="0" w:qFormat="1"/>
    <w:lsdException w:name="index 3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envelope address" w:uiPriority="0" w:qFormat="1"/>
    <w:lsdException w:name="envelope return" w:uiPriority="0" w:qFormat="1"/>
    <w:lsdException w:name="page number" w:uiPriority="0" w:qFormat="1"/>
    <w:lsdException w:name="endnote text" w:uiPriority="0"/>
    <w:lsdException w:name="List" w:uiPriority="0"/>
    <w:lsdException w:name="List Number" w:uiPriority="0" w:qFormat="1"/>
    <w:lsdException w:name="List Number 2" w:uiPriority="0" w:qFormat="1"/>
    <w:lsdException w:name="List Number 3" w:uiPriority="0" w:qFormat="1"/>
    <w:lsdException w:name="List Number 4" w:uiPriority="0" w:qFormat="1"/>
    <w:lsdException w:name="List Number 5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8E7A7-FBCF-48EC-9288-06BDE5C1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30</Pages>
  <Words>5316</Words>
  <Characters>30304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2024-10-07T10:04:00Z</cp:lastPrinted>
  <dcterms:created xsi:type="dcterms:W3CDTF">2024-10-07T08:29:00Z</dcterms:created>
  <dcterms:modified xsi:type="dcterms:W3CDTF">2024-10-07T10:07:00Z</dcterms:modified>
  <dc:language>ru-RU</dc:language>
</cp:coreProperties>
</file>