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528DB" w:rsidP="009C710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9C710C">
              <w:rPr>
                <w:rFonts w:ascii="Liberation Serif" w:hAnsi="Liberation Serif"/>
                <w:sz w:val="26"/>
                <w:szCs w:val="26"/>
              </w:rPr>
              <w:t>1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8764D5" w:rsidP="009C710C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9C710C">
              <w:rPr>
                <w:rFonts w:ascii="Liberation Serif" w:hAnsi="Liberation Serif"/>
                <w:sz w:val="26"/>
                <w:szCs w:val="26"/>
              </w:rPr>
              <w:t>889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127D64" w:rsidRDefault="00B12A0E" w:rsidP="00127D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127D64" w:rsidRDefault="007100F7" w:rsidP="00127D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9C710C" w:rsidRPr="00AF4D2C" w:rsidRDefault="009C710C" w:rsidP="00AF4D2C">
      <w:pPr>
        <w:autoSpaceDN w:val="0"/>
        <w:ind w:firstLine="709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4"/>
          <w:szCs w:val="24"/>
          <w:lang w:eastAsia="zh-CN" w:bidi="hi-IN"/>
        </w:rPr>
      </w:pPr>
      <w:proofErr w:type="gramStart"/>
      <w:r w:rsidRPr="00AF4D2C">
        <w:rPr>
          <w:rFonts w:ascii="Liberation Serif" w:eastAsia="SimSun" w:hAnsi="Liberation Serif" w:cs="Liberation Serif"/>
          <w:b/>
          <w:kern w:val="3"/>
          <w:sz w:val="24"/>
          <w:szCs w:val="24"/>
          <w:lang w:eastAsia="zh-CN" w:bidi="hi-IN"/>
        </w:rPr>
        <w:t xml:space="preserve">Об утверждении перечня земельных участков на территории Грязовецкого муниципального округа Вологодской области, которые могут быть предоставлены </w:t>
      </w:r>
      <w:r w:rsidR="00AF4D2C">
        <w:rPr>
          <w:rFonts w:ascii="Liberation Serif" w:eastAsia="SimSun" w:hAnsi="Liberation Serif" w:cs="Liberation Serif"/>
          <w:b/>
          <w:kern w:val="3"/>
          <w:sz w:val="24"/>
          <w:szCs w:val="24"/>
          <w:lang w:eastAsia="zh-CN" w:bidi="hi-IN"/>
        </w:rPr>
        <w:t xml:space="preserve">                 </w:t>
      </w:r>
      <w:r w:rsidRPr="00AF4D2C">
        <w:rPr>
          <w:rFonts w:ascii="Liberation Serif" w:eastAsia="SimSun" w:hAnsi="Liberation Serif" w:cs="Liberation Serif"/>
          <w:b/>
          <w:kern w:val="3"/>
          <w:sz w:val="24"/>
          <w:szCs w:val="24"/>
          <w:lang w:eastAsia="zh-CN" w:bidi="hi-IN"/>
        </w:rPr>
        <w:t xml:space="preserve">в собственность бесплатно </w:t>
      </w:r>
      <w:r w:rsidRPr="00AF4D2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 xml:space="preserve">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 </w:t>
      </w:r>
      <w:r w:rsidR="00AF4D2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 xml:space="preserve">                     </w:t>
      </w:r>
      <w:r w:rsidRPr="00AF4D2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>и имеющим специальные звания полиции, членам семей военнослужащих и лиц, погибших (умерших) вследствие</w:t>
      </w:r>
      <w:proofErr w:type="gramEnd"/>
      <w:r w:rsidRPr="00AF4D2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 xml:space="preserve"> увечья (ранения, травмы, контузии) или заболевания, </w:t>
      </w:r>
      <w:proofErr w:type="gramStart"/>
      <w:r w:rsidRPr="00AF4D2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>полученных</w:t>
      </w:r>
      <w:proofErr w:type="gramEnd"/>
      <w:r w:rsidRPr="00AF4D2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 xml:space="preserve"> ими в ходе участия в специальной военной операции для индивидуального жилищного строительства»</w:t>
      </w:r>
    </w:p>
    <w:p w:rsidR="009C710C" w:rsidRDefault="009C710C" w:rsidP="009C710C">
      <w:pPr>
        <w:autoSpaceDN w:val="0"/>
        <w:jc w:val="both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AF4D2C" w:rsidRPr="009C710C" w:rsidRDefault="00AF4D2C" w:rsidP="009C710C">
      <w:pPr>
        <w:autoSpaceDN w:val="0"/>
        <w:jc w:val="both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</w:p>
    <w:p w:rsidR="009C710C" w:rsidRPr="009C710C" w:rsidRDefault="009C710C" w:rsidP="00AF4D2C">
      <w:pPr>
        <w:shd w:val="clear" w:color="auto" w:fill="FFFFFF"/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proofErr w:type="gramStart"/>
      <w:r w:rsidRPr="009C710C">
        <w:rPr>
          <w:rFonts w:ascii="Liberation Serif" w:eastAsia="SimSun" w:hAnsi="Liberation Serif" w:cs="Mangal"/>
          <w:bCs/>
          <w:kern w:val="3"/>
          <w:sz w:val="24"/>
          <w:szCs w:val="24"/>
          <w:lang w:eastAsia="zh-CN" w:bidi="hi-IN"/>
        </w:rPr>
        <w:t>В соответствии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с частями 2, 3 статьи 10 закона Вологодской </w:t>
      </w:r>
      <w:r w:rsidR="00AF4D2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области от 08.04.2015               №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</w:t>
      </w:r>
      <w:r w:rsidR="00AF4D2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                 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на территории Вологодской области», на основании Положения об Управлении имущественных и земельных отношений администрации Грязовецкого муниципального округа Вологодской области, утвержденного решением Земского Собрания Грязовецкого муниц</w:t>
      </w:r>
      <w:r w:rsidR="00AF4D2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ипального округа от 27.10.2022 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№ 30, постановления</w:t>
      </w:r>
      <w:proofErr w:type="gramEnd"/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/>
        </w:rPr>
        <w:t>администрации Грязовецкого муници</w:t>
      </w:r>
      <w:r w:rsidR="00AF4D2C">
        <w:rPr>
          <w:rFonts w:ascii="Liberation Serif" w:eastAsia="SimSun" w:hAnsi="Liberation Serif" w:cs="Mangal"/>
          <w:kern w:val="3"/>
          <w:sz w:val="24"/>
          <w:szCs w:val="24"/>
          <w:lang w:eastAsia="zh-CN"/>
        </w:rPr>
        <w:t xml:space="preserve">пального округа от 19.01.2023 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/>
        </w:rPr>
        <w:t xml:space="preserve">№ 85 «О наделении правом подписи отдельных документов администрации Грязовецкого муниципального округа в сфере имущественных </w:t>
      </w:r>
      <w:r w:rsidR="00AF4D2C">
        <w:rPr>
          <w:rFonts w:ascii="Liberation Serif" w:eastAsia="SimSun" w:hAnsi="Liberation Serif" w:cs="Mangal"/>
          <w:kern w:val="3"/>
          <w:sz w:val="24"/>
          <w:szCs w:val="24"/>
          <w:lang w:eastAsia="zh-CN"/>
        </w:rPr>
        <w:t xml:space="preserve">                 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/>
        </w:rPr>
        <w:t>и земельных правоотношений»</w:t>
      </w:r>
    </w:p>
    <w:p w:rsidR="009C710C" w:rsidRPr="009C710C" w:rsidRDefault="009C710C" w:rsidP="00AF4D2C">
      <w:pPr>
        <w:autoSpaceDN w:val="0"/>
        <w:spacing w:line="276" w:lineRule="auto"/>
        <w:jc w:val="both"/>
        <w:textAlignment w:val="baseline"/>
        <w:rPr>
          <w:rFonts w:ascii="Liberation Serif" w:hAnsi="Liberation Serif" w:cs="Liberation Serif"/>
          <w:b/>
          <w:bCs/>
          <w:color w:val="000000"/>
          <w:kern w:val="3"/>
          <w:sz w:val="24"/>
          <w:szCs w:val="24"/>
          <w:shd w:val="clear" w:color="auto" w:fill="FFFFFF"/>
          <w:lang w:eastAsia="zh-CN"/>
        </w:rPr>
      </w:pPr>
      <w:r w:rsidRPr="009C710C">
        <w:rPr>
          <w:rFonts w:ascii="Liberation Serif" w:hAnsi="Liberation Serif" w:cs="Liberation Serif"/>
          <w:b/>
          <w:bCs/>
          <w:color w:val="000000"/>
          <w:kern w:val="3"/>
          <w:sz w:val="24"/>
          <w:szCs w:val="24"/>
          <w:shd w:val="clear" w:color="auto" w:fill="FFFFFF"/>
          <w:lang w:eastAsia="zh-CN"/>
        </w:rPr>
        <w:t>Администрация Грязовецкого муниципального округа ПОСТАНОВЛЯЕТ:</w:t>
      </w:r>
    </w:p>
    <w:p w:rsidR="009C710C" w:rsidRPr="009C710C" w:rsidRDefault="009C710C" w:rsidP="00AF4D2C">
      <w:pPr>
        <w:shd w:val="clear" w:color="auto" w:fill="FFFFFF"/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1. </w:t>
      </w:r>
      <w:proofErr w:type="gramStart"/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Утвердить </w:t>
      </w:r>
      <w:r w:rsidRPr="009C710C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 xml:space="preserve">перечень земельных участков на территории Грязовецкого муниципального округа Вологодской области, которые могут быть предоставлены </w:t>
      </w:r>
      <w:r w:rsidR="00AF4D2C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 xml:space="preserve">                          </w:t>
      </w:r>
      <w:r w:rsidRPr="009C710C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 xml:space="preserve">в собственность бесплатно </w:t>
      </w:r>
      <w:r w:rsidRPr="009C710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 xml:space="preserve">военнослужащим, лицам, заключившим контракт о пребывании </w:t>
      </w:r>
      <w:r w:rsidR="00AF4D2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 xml:space="preserve">                 </w:t>
      </w:r>
      <w:r w:rsidRPr="009C710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 xml:space="preserve">в добровольческом формировании, содействующем выполнению задач, возложенных </w:t>
      </w:r>
      <w:r w:rsidR="00AF4D2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 xml:space="preserve">                     </w:t>
      </w:r>
      <w:r w:rsidRPr="009C710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 xml:space="preserve">на Вооруженные Силы Российской Федерации, лицам, проходящим (проходившим) службу </w:t>
      </w:r>
      <w:r w:rsidR="00AF4D2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 xml:space="preserve">                  </w:t>
      </w:r>
      <w:r w:rsidRPr="009C710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>в войсках национальной гвардии Российской Федерации и имеющим специальные звания полиции, членам семей военнослужащих и лиц, погибших (умерших) вследствие увечья</w:t>
      </w:r>
      <w:proofErr w:type="gramEnd"/>
      <w:r w:rsidRPr="009C710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 xml:space="preserve"> (ранения, травмы, контузии) или заболевания, </w:t>
      </w:r>
      <w:proofErr w:type="gramStart"/>
      <w:r w:rsidRPr="009C710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>полученных</w:t>
      </w:r>
      <w:proofErr w:type="gramEnd"/>
      <w:r w:rsidRPr="009C710C">
        <w:rPr>
          <w:rFonts w:ascii="Liberation Serif" w:eastAsia="SimSun" w:hAnsi="Liberation Serif" w:cs="Liberation Serif"/>
          <w:kern w:val="3"/>
          <w:sz w:val="24"/>
          <w:szCs w:val="24"/>
          <w:shd w:val="clear" w:color="auto" w:fill="FAFAFA"/>
          <w:lang w:eastAsia="zh-CN" w:bidi="hi-IN"/>
        </w:rPr>
        <w:t xml:space="preserve"> ими в ходе участия в специальной военной операции для индивидуального жилищного строительства» согласно приложению.</w:t>
      </w:r>
    </w:p>
    <w:p w:rsidR="009C710C" w:rsidRPr="009C710C" w:rsidRDefault="009C710C" w:rsidP="00AF4D2C">
      <w:pPr>
        <w:shd w:val="clear" w:color="auto" w:fill="FFFFFF"/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lastRenderedPageBreak/>
        <w:t xml:space="preserve">2. Перечень земельных участков подлежит официальному опубликованию </w:t>
      </w:r>
      <w:r w:rsidR="00AF4D2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                             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и размещению на официальном сайте Грязовецкого муниципального округа.</w:t>
      </w:r>
    </w:p>
    <w:p w:rsidR="00141B55" w:rsidRPr="00141B55" w:rsidRDefault="00141B55" w:rsidP="00AF4D2C">
      <w:pPr>
        <w:pStyle w:val="Standard"/>
        <w:spacing w:line="276" w:lineRule="auto"/>
        <w:ind w:firstLine="709"/>
        <w:jc w:val="both"/>
        <w:rPr>
          <w:rFonts w:cs="Liberation Serif"/>
          <w:bCs/>
          <w:sz w:val="28"/>
          <w:szCs w:val="28"/>
          <w:shd w:val="clear" w:color="auto" w:fill="FFFFFF"/>
        </w:rPr>
      </w:pPr>
    </w:p>
    <w:p w:rsidR="00141B55" w:rsidRDefault="00141B55" w:rsidP="00141B55">
      <w:pPr>
        <w:pStyle w:val="Standard"/>
        <w:jc w:val="both"/>
        <w:rPr>
          <w:rFonts w:cs="Liberation Serif"/>
          <w:color w:val="000000"/>
        </w:rPr>
      </w:pPr>
    </w:p>
    <w:p w:rsidR="00141B55" w:rsidRDefault="00141B55" w:rsidP="00141B55">
      <w:pPr>
        <w:pStyle w:val="Standard"/>
        <w:jc w:val="both"/>
        <w:rPr>
          <w:rFonts w:cs="Liberation Serif"/>
          <w:color w:val="000000"/>
        </w:rPr>
      </w:pPr>
    </w:p>
    <w:p w:rsidR="007A65FB" w:rsidRPr="001D3683" w:rsidRDefault="007A65FB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</w:t>
      </w:r>
      <w:proofErr w:type="gramStart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A65FB" w:rsidRPr="001D3683" w:rsidRDefault="007A65FB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5A2A7F" w:rsidRDefault="007A65FB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>К.В. Козырева</w:t>
      </w: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9C710C" w:rsidRDefault="009C710C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  <w:sectPr w:rsidR="009C710C" w:rsidSect="007327B9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2D1826" w:rsidRDefault="009C710C" w:rsidP="003C5F9A">
      <w:pPr>
        <w:autoSpaceDN w:val="0"/>
        <w:ind w:left="1049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lastRenderedPageBreak/>
        <w:t xml:space="preserve">       </w:t>
      </w:r>
      <w:r w:rsidR="003C5F9A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УТВЕРЖДЕН</w:t>
      </w:r>
      <w:r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</w:t>
      </w:r>
    </w:p>
    <w:p w:rsidR="002D1826" w:rsidRDefault="002D1826" w:rsidP="003C5F9A">
      <w:pPr>
        <w:autoSpaceDN w:val="0"/>
        <w:ind w:left="1049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      </w:t>
      </w:r>
      <w:r w:rsidR="003C5F9A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постановлением</w:t>
      </w:r>
      <w:r w:rsidR="009C710C"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а</w:t>
      </w:r>
      <w:r w:rsidR="009C710C"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дминистрации </w:t>
      </w:r>
    </w:p>
    <w:p w:rsidR="002D1826" w:rsidRDefault="002D1826" w:rsidP="003C5F9A">
      <w:pPr>
        <w:autoSpaceDN w:val="0"/>
        <w:ind w:left="1049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      </w:t>
      </w:r>
      <w:r w:rsidR="009C710C"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>Грязовецкого муниципального</w:t>
      </w: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</w:t>
      </w:r>
      <w:r w:rsidR="009C710C" w:rsidRPr="009C710C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округа </w:t>
      </w:r>
    </w:p>
    <w:p w:rsidR="003C5F9A" w:rsidRDefault="002D1826" w:rsidP="003C5F9A">
      <w:pPr>
        <w:autoSpaceDN w:val="0"/>
        <w:ind w:left="1049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      от 11.10.2024 № 2889</w:t>
      </w:r>
    </w:p>
    <w:p w:rsidR="009C710C" w:rsidRPr="009C710C" w:rsidRDefault="003C5F9A" w:rsidP="003C5F9A">
      <w:pPr>
        <w:autoSpaceDN w:val="0"/>
        <w:ind w:left="1049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      (приложение)</w:t>
      </w:r>
      <w:r w:rsidR="002D1826"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  <w:t xml:space="preserve">             </w:t>
      </w:r>
    </w:p>
    <w:p w:rsidR="009C710C" w:rsidRPr="009C710C" w:rsidRDefault="009C710C" w:rsidP="00E07DDE">
      <w:pPr>
        <w:tabs>
          <w:tab w:val="left" w:pos="13750"/>
        </w:tabs>
        <w:autoSpaceDN w:val="0"/>
        <w:ind w:left="10632" w:hanging="142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C710C">
        <w:rPr>
          <w:rFonts w:ascii="Liberation Serif" w:eastAsia="Bookman Old Style" w:hAnsi="Liberation Serif" w:cs="Mangal"/>
          <w:kern w:val="3"/>
          <w:sz w:val="24"/>
          <w:szCs w:val="24"/>
          <w:lang w:eastAsia="zh-CN" w:bidi="hi-IN"/>
        </w:rPr>
        <w:t xml:space="preserve">  </w:t>
      </w:r>
      <w:r w:rsidR="00261DB9">
        <w:rPr>
          <w:rFonts w:ascii="Liberation Serif" w:eastAsia="Bookman Old Style" w:hAnsi="Liberation Serif" w:cs="Mangal"/>
          <w:kern w:val="3"/>
          <w:sz w:val="24"/>
          <w:szCs w:val="24"/>
          <w:lang w:eastAsia="zh-CN" w:bidi="hi-IN"/>
        </w:rPr>
        <w:t xml:space="preserve">                               </w:t>
      </w:r>
      <w:bookmarkStart w:id="0" w:name="_GoBack"/>
      <w:bookmarkEnd w:id="0"/>
    </w:p>
    <w:p w:rsidR="009C710C" w:rsidRPr="009C710C" w:rsidRDefault="009C710C" w:rsidP="00261DB9">
      <w:pPr>
        <w:tabs>
          <w:tab w:val="left" w:pos="13750"/>
        </w:tabs>
        <w:autoSpaceDN w:val="0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9C710C">
        <w:rPr>
          <w:rFonts w:ascii="Liberation Serif" w:eastAsia="Bookman Old Style" w:hAnsi="Liberation Serif" w:cs="Mangal"/>
          <w:kern w:val="3"/>
          <w:sz w:val="24"/>
          <w:szCs w:val="24"/>
          <w:lang w:eastAsia="zh-CN" w:bidi="hi-IN"/>
        </w:rPr>
        <w:t xml:space="preserve">                                                      </w:t>
      </w:r>
      <w:r w:rsidR="00261DB9">
        <w:rPr>
          <w:rFonts w:ascii="Liberation Serif" w:eastAsia="Bookman Old Style" w:hAnsi="Liberation Serif" w:cs="Mangal"/>
          <w:kern w:val="3"/>
          <w:sz w:val="24"/>
          <w:szCs w:val="24"/>
          <w:lang w:eastAsia="zh-CN" w:bidi="hi-IN"/>
        </w:rPr>
        <w:t xml:space="preserve">  </w:t>
      </w:r>
    </w:p>
    <w:p w:rsidR="009C710C" w:rsidRPr="009C710C" w:rsidRDefault="009C710C" w:rsidP="003676A2">
      <w:pPr>
        <w:tabs>
          <w:tab w:val="left" w:pos="13750"/>
        </w:tabs>
        <w:autoSpaceDN w:val="0"/>
        <w:jc w:val="center"/>
        <w:textAlignment w:val="baseline"/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</w:pPr>
      <w:proofErr w:type="gramStart"/>
      <w:r w:rsidRPr="009C710C"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 xml:space="preserve">Перечень земельных участков на территории Грязовецкого муниципального округа Вологодской области, которые могут быть предоставлены в собственность бесплатно </w:t>
      </w:r>
      <w:r w:rsidRPr="009C710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>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 и имеющим специальные звания полиции, членам семей военнослужащих и лиц, погибших (умерших) вследствие увечья (ранения</w:t>
      </w:r>
      <w:proofErr w:type="gramEnd"/>
      <w:r w:rsidRPr="009C710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 xml:space="preserve">, травмы, контузии) или заболевания, </w:t>
      </w:r>
      <w:proofErr w:type="gramStart"/>
      <w:r w:rsidRPr="009C710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>полученных</w:t>
      </w:r>
      <w:proofErr w:type="gramEnd"/>
      <w:r w:rsidRPr="009C710C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 xml:space="preserve"> ими в ходе участия в специальной военной операции</w:t>
      </w:r>
      <w:r w:rsidRPr="009C710C"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 xml:space="preserve"> для индивидуального жилищного строительства</w:t>
      </w:r>
    </w:p>
    <w:tbl>
      <w:tblPr>
        <w:tblpPr w:leftFromText="180" w:rightFromText="180" w:vertAnchor="text" w:horzAnchor="margin" w:tblpXSpec="right" w:tblpY="393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93"/>
        <w:gridCol w:w="1843"/>
        <w:gridCol w:w="2268"/>
        <w:gridCol w:w="1417"/>
        <w:gridCol w:w="2268"/>
        <w:gridCol w:w="1843"/>
        <w:gridCol w:w="1559"/>
        <w:gridCol w:w="1412"/>
      </w:tblGrid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ind w:left="2847" w:hanging="142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 xml:space="preserve">№ </w:t>
            </w:r>
            <w:proofErr w:type="gramStart"/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п</w:t>
            </w:r>
            <w:proofErr w:type="gramEnd"/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/</w:t>
            </w:r>
            <w:proofErr w:type="spellStart"/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пп</w:t>
            </w:r>
            <w:proofErr w:type="spellEnd"/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/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Кадастровый номер земельного участка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Категория земель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Вид государственной собственности на земельный участок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vertAlign w:val="superscript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Площадь земельного участка, кв. м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Вид разрешенного использования земельного участка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Информация об обеспеченности земельного участка инженерной </w:t>
            </w:r>
            <w:proofErr w:type="spellStart"/>
            <w:proofErr w:type="gram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инфраструкту</w:t>
            </w:r>
            <w:proofErr w:type="spellEnd"/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рой</w:t>
            </w:r>
            <w:proofErr w:type="gramEnd"/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Примечания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2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4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6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7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8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35:28:0102018:938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1000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муниципальный округ Грязовецкий,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деревня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Юрово</w:t>
            </w:r>
            <w:proofErr w:type="spellEnd"/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Индивидуальное жилищное строительство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35:28:0104001:491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, город Грязовец, Полевая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территория, пер. Московский, земельный участок 18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lastRenderedPageBreak/>
              <w:t>3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35:28:0104001:547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Ключевой, земельный участок 1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35:28:0104001:549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Ключевой, земельный участок 5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35:28:0104001:550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Ключевой, земельный участок 7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35:28:0104001:552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, город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Грязовец, Полевая территория, пер. Ключевой, земельный участок 9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lastRenderedPageBreak/>
              <w:t>7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35:28:0104001:553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Ключевой, земельный участок 11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8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35:28:0104001:554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Ключевой, земельный участок 13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9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35:28:0104001:555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5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10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35:28:0104001:556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998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3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lastRenderedPageBreak/>
              <w:t>11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35:28:0104001:557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868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1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12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35:28:0104001:558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16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13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35:28:0104001:559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14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14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35:28:0104001:560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 xml:space="preserve">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12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lastRenderedPageBreak/>
              <w:t>15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35:28:0104001:561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10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16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35:28:0104001:563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8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17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35:28:0104001:564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6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18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35:28:0104001:565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975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 xml:space="preserve">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4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 xml:space="preserve">Для индивидуального жилищного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lastRenderedPageBreak/>
              <w:t>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  <w:tr w:rsidR="003676A2" w:rsidRPr="009C710C" w:rsidTr="003676A2">
        <w:tc>
          <w:tcPr>
            <w:tcW w:w="56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9C710C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lastRenderedPageBreak/>
              <w:t>19</w:t>
            </w:r>
          </w:p>
        </w:tc>
        <w:tc>
          <w:tcPr>
            <w:tcW w:w="209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35:28:0104001:566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Земли населенных пунктов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Государственная собственность </w:t>
            </w:r>
            <w:r w:rsidR="003676A2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                          </w:t>
            </w: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до разграничения</w:t>
            </w:r>
          </w:p>
        </w:tc>
        <w:tc>
          <w:tcPr>
            <w:tcW w:w="1417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1031</w:t>
            </w:r>
          </w:p>
        </w:tc>
        <w:tc>
          <w:tcPr>
            <w:tcW w:w="2268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 xml:space="preserve">Российская Федерация, Вологодская область, Грязовецкий муниципальный район, городское поселение </w:t>
            </w:r>
            <w:proofErr w:type="spellStart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Грязовецкое</w:t>
            </w:r>
            <w:proofErr w:type="spellEnd"/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, город Грязовец, Полевая территория, пер. Московский, земельный участок 2</w:t>
            </w:r>
          </w:p>
        </w:tc>
        <w:tc>
          <w:tcPr>
            <w:tcW w:w="1843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Для индивидуального жилищного строительства</w:t>
            </w:r>
          </w:p>
        </w:tc>
        <w:tc>
          <w:tcPr>
            <w:tcW w:w="1559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  <w:tc>
          <w:tcPr>
            <w:tcW w:w="1412" w:type="dxa"/>
          </w:tcPr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</w:p>
          <w:p w:rsidR="009C710C" w:rsidRPr="009C710C" w:rsidRDefault="009C710C" w:rsidP="009C710C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</w:pPr>
            <w:r w:rsidRPr="009C710C">
              <w:rPr>
                <w:rFonts w:ascii="Liberation Serif" w:eastAsia="SimSun" w:hAnsi="Liberation Serif" w:cs="Liberation Serif"/>
                <w:kern w:val="3"/>
                <w:lang w:eastAsia="zh-CN" w:bidi="hi-IN"/>
              </w:rPr>
              <w:t>-</w:t>
            </w:r>
          </w:p>
        </w:tc>
      </w:tr>
    </w:tbl>
    <w:p w:rsidR="009C710C" w:rsidRPr="009C710C" w:rsidRDefault="009C710C" w:rsidP="009C710C">
      <w:pPr>
        <w:autoSpaceDN w:val="0"/>
        <w:textAlignment w:val="baseline"/>
        <w:rPr>
          <w:rFonts w:ascii="Liberation Serif" w:eastAsia="SimSun" w:hAnsi="Liberation Serif"/>
          <w:color w:val="000000"/>
          <w:kern w:val="3"/>
          <w:sz w:val="24"/>
          <w:szCs w:val="24"/>
          <w:lang w:eastAsia="zh-CN" w:bidi="hi-IN"/>
        </w:rPr>
      </w:pPr>
    </w:p>
    <w:p w:rsidR="009C710C" w:rsidRPr="009C710C" w:rsidRDefault="00261DB9" w:rsidP="009C710C">
      <w:pPr>
        <w:autoSpaceDN w:val="0"/>
        <w:jc w:val="both"/>
        <w:textAlignment w:val="baseline"/>
        <w:rPr>
          <w:rFonts w:ascii="Liberation Serif" w:eastAsia="SimSun" w:hAnsi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" w:hAnsi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710C" w:rsidRPr="009C710C" w:rsidRDefault="009C710C" w:rsidP="009C710C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18"/>
          <w:szCs w:val="18"/>
          <w:lang w:eastAsia="zh-CN" w:bidi="hi-IN"/>
        </w:rPr>
      </w:pPr>
    </w:p>
    <w:p w:rsidR="00C03265" w:rsidRDefault="00C03265" w:rsidP="00855F4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C03265" w:rsidSect="009C710C">
      <w:pgSz w:w="16838" w:h="11906" w:orient="landscape"/>
      <w:pgMar w:top="1701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CB5" w:rsidRDefault="007F0CB5">
      <w:r>
        <w:separator/>
      </w:r>
    </w:p>
  </w:endnote>
  <w:endnote w:type="continuationSeparator" w:id="0">
    <w:p w:rsidR="007F0CB5" w:rsidRDefault="007F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CB5" w:rsidRDefault="007F0CB5">
      <w:r>
        <w:separator/>
      </w:r>
    </w:p>
  </w:footnote>
  <w:footnote w:type="continuationSeparator" w:id="0">
    <w:p w:rsidR="007F0CB5" w:rsidRDefault="007F0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DDE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6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9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6"/>
  </w:num>
  <w:num w:numId="3">
    <w:abstractNumId w:val="49"/>
  </w:num>
  <w:num w:numId="4">
    <w:abstractNumId w:val="28"/>
  </w:num>
  <w:num w:numId="5">
    <w:abstractNumId w:val="40"/>
  </w:num>
  <w:num w:numId="6">
    <w:abstractNumId w:val="29"/>
  </w:num>
  <w:num w:numId="7">
    <w:abstractNumId w:val="37"/>
  </w:num>
  <w:num w:numId="8">
    <w:abstractNumId w:val="14"/>
  </w:num>
  <w:num w:numId="9">
    <w:abstractNumId w:val="20"/>
  </w:num>
  <w:num w:numId="10">
    <w:abstractNumId w:val="17"/>
  </w:num>
  <w:num w:numId="11">
    <w:abstractNumId w:val="4"/>
  </w:num>
  <w:num w:numId="12">
    <w:abstractNumId w:val="21"/>
  </w:num>
  <w:num w:numId="13">
    <w:abstractNumId w:val="24"/>
  </w:num>
  <w:num w:numId="14">
    <w:abstractNumId w:val="35"/>
  </w:num>
  <w:num w:numId="15">
    <w:abstractNumId w:val="38"/>
  </w:num>
  <w:num w:numId="16">
    <w:abstractNumId w:val="7"/>
  </w:num>
  <w:num w:numId="17">
    <w:abstractNumId w:val="25"/>
  </w:num>
  <w:num w:numId="18">
    <w:abstractNumId w:val="31"/>
  </w:num>
  <w:num w:numId="19">
    <w:abstractNumId w:val="45"/>
  </w:num>
  <w:num w:numId="20">
    <w:abstractNumId w:val="19"/>
  </w:num>
  <w:num w:numId="21">
    <w:abstractNumId w:val="9"/>
  </w:num>
  <w:num w:numId="22">
    <w:abstractNumId w:val="26"/>
  </w:num>
  <w:num w:numId="23">
    <w:abstractNumId w:val="23"/>
  </w:num>
  <w:num w:numId="24">
    <w:abstractNumId w:val="44"/>
  </w:num>
  <w:num w:numId="25">
    <w:abstractNumId w:val="10"/>
  </w:num>
  <w:num w:numId="26">
    <w:abstractNumId w:val="43"/>
  </w:num>
  <w:num w:numId="27">
    <w:abstractNumId w:val="8"/>
  </w:num>
  <w:num w:numId="28">
    <w:abstractNumId w:val="15"/>
  </w:num>
  <w:num w:numId="29">
    <w:abstractNumId w:val="5"/>
  </w:num>
  <w:num w:numId="30">
    <w:abstractNumId w:val="41"/>
  </w:num>
  <w:num w:numId="31">
    <w:abstractNumId w:val="32"/>
  </w:num>
  <w:num w:numId="32">
    <w:abstractNumId w:val="16"/>
  </w:num>
  <w:num w:numId="33">
    <w:abstractNumId w:val="46"/>
  </w:num>
  <w:num w:numId="34">
    <w:abstractNumId w:val="13"/>
  </w:num>
  <w:num w:numId="35">
    <w:abstractNumId w:val="42"/>
  </w:num>
  <w:num w:numId="36">
    <w:abstractNumId w:val="3"/>
  </w:num>
  <w:num w:numId="37">
    <w:abstractNumId w:val="47"/>
  </w:num>
  <w:num w:numId="38">
    <w:abstractNumId w:val="11"/>
  </w:num>
  <w:num w:numId="39">
    <w:abstractNumId w:val="36"/>
  </w:num>
  <w:num w:numId="40">
    <w:abstractNumId w:val="33"/>
  </w:num>
  <w:num w:numId="41">
    <w:abstractNumId w:val="39"/>
  </w:num>
  <w:num w:numId="42">
    <w:abstractNumId w:val="48"/>
  </w:num>
  <w:num w:numId="43">
    <w:abstractNumId w:val="18"/>
  </w:num>
  <w:num w:numId="44">
    <w:abstractNumId w:val="30"/>
  </w:num>
  <w:num w:numId="45">
    <w:abstractNumId w:val="34"/>
  </w:num>
  <w:num w:numId="46">
    <w:abstractNumId w:val="27"/>
  </w:num>
  <w:num w:numId="47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1044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B55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9F6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1DB9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1826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6A2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9A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89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06FA2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056C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AE4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0CB5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4D5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3C6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10C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366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A93"/>
    <w:rsid w:val="00AA4F4E"/>
    <w:rsid w:val="00AA5381"/>
    <w:rsid w:val="00AA53BC"/>
    <w:rsid w:val="00AA59FB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D2C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285"/>
    <w:rsid w:val="00DB7654"/>
    <w:rsid w:val="00DB7849"/>
    <w:rsid w:val="00DC1553"/>
    <w:rsid w:val="00DC196A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07DDE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1735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5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46"/>
      </w:numPr>
    </w:pPr>
  </w:style>
  <w:style w:type="numbering" w:customStyle="1" w:styleId="WW8Num233">
    <w:name w:val="WW8Num233"/>
    <w:basedOn w:val="a2"/>
    <w:rsid w:val="00127D64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CE597-FC59-4B38-A09D-331EF5DB4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2024-10-17T10:26:00Z</cp:lastPrinted>
  <dcterms:created xsi:type="dcterms:W3CDTF">2024-10-17T10:32:00Z</dcterms:created>
  <dcterms:modified xsi:type="dcterms:W3CDTF">2024-10-17T10:32:00Z</dcterms:modified>
  <dc:language>ru-RU</dc:language>
</cp:coreProperties>
</file>