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2E6" w:rsidRDefault="002262E6">
      <w:pPr>
        <w:pStyle w:val="Standard"/>
        <w:autoSpaceDE w:val="0"/>
        <w:jc w:val="right"/>
        <w:rPr>
          <w:rFonts w:cs="Liberation Serif"/>
          <w:color w:val="000000"/>
        </w:rPr>
      </w:pPr>
    </w:p>
    <w:p w:rsidR="002262E6" w:rsidRDefault="002262E6">
      <w:pPr>
        <w:pStyle w:val="Standard"/>
        <w:autoSpaceDE w:val="0"/>
        <w:jc w:val="right"/>
        <w:rPr>
          <w:rFonts w:cs="Liberation Serif"/>
          <w:color w:val="000000"/>
        </w:rPr>
      </w:pPr>
    </w:p>
    <w:p w:rsidR="002262E6" w:rsidRDefault="004D6CD5">
      <w:pPr>
        <w:pStyle w:val="1"/>
        <w:rPr>
          <w:rFonts w:cs="Liberation Serif"/>
          <w:color w:val="000000"/>
          <w:sz w:val="26"/>
        </w:rPr>
      </w:pPr>
      <w:r>
        <w:rPr>
          <w:rFonts w:cs="Liberation Serif"/>
          <w:color w:val="000000"/>
          <w:sz w:val="26"/>
        </w:rPr>
        <w:pict w14:anchorId="0EBD7D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s1026" type="#_x0000_t75" alt="OLE-объект" style="position:absolute;left:0;text-align:left;margin-left:224.3pt;margin-top:-22.75pt;width:37pt;height:41.1pt;z-index:251658240;visibility:visible;mso-wrap-style:square;mso-position-horizontal-relative:text;mso-position-vertical-relative:text">
            <v:imagedata r:id="rId9" o:title="OLE-объект"/>
            <w10:wrap type="topAndBottom"/>
          </v:shape>
          <o:OLEObject Type="Embed" ProgID="Unknown" ShapeID="Объект1" DrawAspect="Content" ObjectID="_1811588379" r:id="rId10"/>
        </w:pict>
      </w:r>
      <w:r w:rsidR="00D43632">
        <w:rPr>
          <w:rFonts w:cs="Liberation Serif"/>
          <w:color w:val="000000"/>
          <w:sz w:val="26"/>
          <w:szCs w:val="26"/>
        </w:rPr>
        <w:t>АДМИНИСТРАЦИЯ ГРЯЗОВЕЦКОГО МУНИЦИПАЛЬНОГО ОКРУГА</w:t>
      </w:r>
    </w:p>
    <w:p w:rsidR="002262E6" w:rsidRDefault="002262E6">
      <w:pPr>
        <w:pStyle w:val="1"/>
        <w:rPr>
          <w:rFonts w:cs="Liberation Serif"/>
          <w:color w:val="000000"/>
        </w:rPr>
      </w:pPr>
    </w:p>
    <w:p w:rsidR="002262E6" w:rsidRDefault="00D43632">
      <w:pPr>
        <w:pStyle w:val="1"/>
        <w:rPr>
          <w:rFonts w:cs="Liberation Serif"/>
          <w:color w:val="000000"/>
          <w:sz w:val="32"/>
        </w:rPr>
      </w:pPr>
      <w:r>
        <w:rPr>
          <w:rFonts w:cs="Liberation Serif"/>
          <w:color w:val="000000"/>
          <w:sz w:val="32"/>
        </w:rPr>
        <w:t>П О С Т А Н О В Л Е Н И Е</w:t>
      </w:r>
    </w:p>
    <w:p w:rsidR="002262E6" w:rsidRDefault="002262E6">
      <w:pPr>
        <w:pStyle w:val="Standard"/>
        <w:rPr>
          <w:rFonts w:cs="Liberation Serif"/>
          <w:color w:val="000000"/>
        </w:rPr>
      </w:pPr>
    </w:p>
    <w:p w:rsidR="002262E6" w:rsidRDefault="002262E6">
      <w:pPr>
        <w:pStyle w:val="Standard"/>
        <w:rPr>
          <w:rFonts w:cs="Liberation Serif"/>
          <w:color w:val="000000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457"/>
        <w:gridCol w:w="884"/>
      </w:tblGrid>
      <w:tr w:rsidR="002262E6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2E6" w:rsidRPr="00C94C2B" w:rsidRDefault="00C94C2B">
            <w:pPr>
              <w:pStyle w:val="Standard"/>
              <w:snapToGrid w:val="0"/>
              <w:spacing w:after="10"/>
              <w:jc w:val="center"/>
              <w:rPr>
                <w:rFonts w:cs="Liberation Serif"/>
                <w:color w:val="000000"/>
                <w:sz w:val="26"/>
                <w:szCs w:val="26"/>
              </w:rPr>
            </w:pPr>
            <w:r w:rsidRPr="00C94C2B">
              <w:rPr>
                <w:rFonts w:cs="Liberation Serif"/>
                <w:color w:val="000000"/>
                <w:sz w:val="26"/>
                <w:szCs w:val="26"/>
              </w:rPr>
              <w:t>16.06.2025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262E6" w:rsidRPr="00C94C2B" w:rsidRDefault="00D43632">
            <w:pPr>
              <w:pStyle w:val="Standard"/>
              <w:snapToGrid w:val="0"/>
              <w:spacing w:after="10"/>
              <w:jc w:val="center"/>
              <w:rPr>
                <w:rFonts w:eastAsia="Liberation Serif" w:cs="Liberation Serif"/>
                <w:color w:val="000000"/>
                <w:sz w:val="26"/>
                <w:szCs w:val="26"/>
              </w:rPr>
            </w:pPr>
            <w:r w:rsidRPr="00C94C2B">
              <w:rPr>
                <w:rFonts w:eastAsia="Liberation Serif" w:cs="Liberation Serif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262E6" w:rsidRPr="00C94C2B" w:rsidRDefault="00C94C2B">
            <w:pPr>
              <w:pStyle w:val="Standard"/>
              <w:snapToGrid w:val="0"/>
              <w:spacing w:after="10" w:line="200" w:lineRule="atLeast"/>
              <w:rPr>
                <w:rFonts w:cs="Liberation Serif"/>
                <w:color w:val="000000"/>
                <w:sz w:val="26"/>
                <w:szCs w:val="26"/>
              </w:rPr>
            </w:pPr>
            <w:r w:rsidRPr="00C94C2B">
              <w:rPr>
                <w:rFonts w:cs="Liberation Serif"/>
                <w:color w:val="000000"/>
                <w:sz w:val="26"/>
                <w:szCs w:val="26"/>
              </w:rPr>
              <w:t>1636</w:t>
            </w:r>
          </w:p>
        </w:tc>
      </w:tr>
    </w:tbl>
    <w:p w:rsidR="002262E6" w:rsidRDefault="00D43632">
      <w:pPr>
        <w:pStyle w:val="Textbody"/>
      </w:pPr>
      <w:r>
        <w:rPr>
          <w:rFonts w:eastAsia="Liberation Serif" w:cs="Liberation Serif"/>
          <w:color w:val="000000"/>
          <w:sz w:val="20"/>
        </w:rPr>
        <w:t xml:space="preserve">                             </w:t>
      </w:r>
      <w:r>
        <w:rPr>
          <w:rFonts w:cs="Liberation Serif"/>
          <w:color w:val="000000"/>
          <w:sz w:val="20"/>
        </w:rPr>
        <w:t xml:space="preserve">г. Грязовец  </w:t>
      </w:r>
    </w:p>
    <w:p w:rsidR="004D6CD5" w:rsidRPr="004D6CD5" w:rsidRDefault="004D6CD5" w:rsidP="004D6CD5">
      <w:pPr>
        <w:pStyle w:val="Textbody"/>
        <w:spacing w:after="0" w:line="240" w:lineRule="auto"/>
        <w:jc w:val="center"/>
        <w:rPr>
          <w:rStyle w:val="FontStyle11"/>
          <w:rFonts w:ascii="Liberation Serif" w:eastAsia="Times New Roman" w:hAnsi="Liberation Serif" w:cs="Liberation Serif"/>
          <w:b/>
          <w:bCs/>
          <w:sz w:val="26"/>
          <w:szCs w:val="26"/>
          <w:shd w:val="clear" w:color="auto" w:fill="FFFFFF"/>
          <w:lang w:bidi="ar-SA"/>
        </w:rPr>
      </w:pPr>
    </w:p>
    <w:p w:rsidR="004D6CD5" w:rsidRPr="004D6CD5" w:rsidRDefault="004D6CD5" w:rsidP="004D6CD5">
      <w:pPr>
        <w:pStyle w:val="Textbody"/>
        <w:spacing w:after="0" w:line="240" w:lineRule="auto"/>
        <w:jc w:val="center"/>
        <w:rPr>
          <w:rStyle w:val="FontStyle11"/>
          <w:rFonts w:ascii="Liberation Serif" w:eastAsia="Times New Roman" w:hAnsi="Liberation Serif" w:cs="Liberation Serif"/>
          <w:b/>
          <w:bCs/>
          <w:sz w:val="26"/>
          <w:szCs w:val="26"/>
          <w:shd w:val="clear" w:color="auto" w:fill="FFFFFF"/>
          <w:lang w:bidi="ar-SA"/>
        </w:rPr>
      </w:pPr>
    </w:p>
    <w:p w:rsidR="002262E6" w:rsidRPr="004D6CD5" w:rsidRDefault="00D43632" w:rsidP="004D6CD5">
      <w:pPr>
        <w:pStyle w:val="Textbody"/>
        <w:spacing w:after="0" w:line="240" w:lineRule="auto"/>
        <w:jc w:val="center"/>
        <w:rPr>
          <w:rStyle w:val="FontStyle11"/>
          <w:rFonts w:ascii="Liberation Serif" w:eastAsia="Times New Roman" w:hAnsi="Liberation Serif" w:cs="Liberation Serif"/>
          <w:b/>
          <w:bCs/>
          <w:sz w:val="26"/>
          <w:szCs w:val="26"/>
          <w:shd w:val="clear" w:color="auto" w:fill="FFFFFF"/>
          <w:lang w:bidi="ar-SA"/>
        </w:rPr>
      </w:pPr>
      <w:r w:rsidRPr="004D6CD5">
        <w:rPr>
          <w:rStyle w:val="FontStyle11"/>
          <w:rFonts w:ascii="Liberation Serif" w:eastAsia="Times New Roman" w:hAnsi="Liberation Serif" w:cs="Liberation Serif"/>
          <w:b/>
          <w:bCs/>
          <w:sz w:val="26"/>
          <w:szCs w:val="26"/>
          <w:shd w:val="clear" w:color="auto" w:fill="FFFFFF"/>
          <w:lang w:bidi="ar-SA"/>
        </w:rPr>
        <w:t>Об установлении публичного сервитута</w:t>
      </w:r>
    </w:p>
    <w:p w:rsidR="004D6CD5" w:rsidRPr="004D6CD5" w:rsidRDefault="004D6CD5" w:rsidP="004D6CD5">
      <w:pPr>
        <w:pStyle w:val="Textbody"/>
        <w:spacing w:after="0" w:line="240" w:lineRule="auto"/>
        <w:jc w:val="center"/>
        <w:rPr>
          <w:rStyle w:val="FontStyle11"/>
          <w:rFonts w:ascii="Liberation Serif" w:eastAsia="Times New Roman" w:hAnsi="Liberation Serif" w:cs="Liberation Serif"/>
          <w:b/>
          <w:bCs/>
          <w:sz w:val="26"/>
          <w:szCs w:val="26"/>
          <w:shd w:val="clear" w:color="auto" w:fill="FFFFFF"/>
          <w:lang w:bidi="ar-SA"/>
        </w:rPr>
      </w:pPr>
    </w:p>
    <w:p w:rsidR="004D6CD5" w:rsidRPr="004D6CD5" w:rsidRDefault="004D6CD5" w:rsidP="004D6CD5">
      <w:pPr>
        <w:pStyle w:val="Textbody"/>
        <w:spacing w:after="0" w:line="240" w:lineRule="auto"/>
        <w:jc w:val="center"/>
        <w:rPr>
          <w:rFonts w:cs="Liberation Serif"/>
          <w:color w:val="000000"/>
          <w:sz w:val="26"/>
          <w:szCs w:val="26"/>
        </w:rPr>
      </w:pPr>
    </w:p>
    <w:p w:rsidR="002262E6" w:rsidRPr="004D6CD5" w:rsidRDefault="00D43632" w:rsidP="004D6CD5">
      <w:pPr>
        <w:pStyle w:val="Standard"/>
        <w:numPr>
          <w:ilvl w:val="0"/>
          <w:numId w:val="2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В соответствии со статьями 39.37, 39.38, 39.39, 39.41, 39.42, 39.43, 39.45 Земельного кодекса Российской Федерации, статьёй 3.3 Федерального закона </w:t>
      </w:r>
      <w:r w:rsidR="00C94C2B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           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от 25.10.2001 № 137-ФЗ «О введении в действие Земельного кодекса Российской Федерации», Федеральным законом от 13.07.2015 № 218-ФЗ «О государственной регистрации недвижимости», приказом Росреестра от 13.01.2021 № П/0004 </w:t>
      </w:r>
      <w:r w:rsidR="00C94C2B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           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сведения», постановлением администрации Грязовецкого муниципального округа </w:t>
      </w:r>
      <w:r w:rsidR="00C94C2B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    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от 22.11.2024 № 3439 «О наделении правом подписи отдельных документов администрации Грязовецкого муниципального округа в сфере имущественных</w:t>
      </w:r>
      <w:r w:rsidR="00C94C2B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            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и земельных правоотношений», рассмотрев ходатайство от 12.05.2025 администрации Грязовецкого муниципального округа Вологодской области (ИНН 3509013135, ОГРН 1223500013252) в лице Казунина Андрея Васильевича, действующего на основании постановления администрации Грязовецкого муниципального округа </w:t>
      </w:r>
      <w:r w:rsidR="00C94C2B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                          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от 22.11.2024 № 3440 </w:t>
      </w: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shd w:val="clear" w:color="auto" w:fill="FFFFFF"/>
          <w:lang w:bidi="ar-SA"/>
        </w:rPr>
        <w:t>«</w:t>
      </w:r>
      <w:r w:rsidRPr="004D6CD5">
        <w:rPr>
          <w:rStyle w:val="FontStyle11"/>
          <w:rFonts w:ascii="Liberation Serif" w:eastAsia="Liberation Serif" w:hAnsi="Liberation Serif" w:cs="Liberation Serif"/>
          <w:color w:val="000000"/>
          <w:sz w:val="26"/>
          <w:szCs w:val="26"/>
          <w:shd w:val="clear" w:color="auto" w:fill="FFFFFF"/>
          <w:lang w:bidi="ar-SA"/>
        </w:rPr>
        <w:t>О наделении правом подписи отдельных документов администрации Грязовецкого муниципального округа в сфере строительства, энергетики и ЖКХ</w:t>
      </w: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shd w:val="clear" w:color="auto" w:fill="FFFFFF"/>
          <w:lang w:bidi="ar-SA"/>
        </w:rPr>
        <w:t>»</w:t>
      </w:r>
    </w:p>
    <w:p w:rsidR="002262E6" w:rsidRPr="004D6CD5" w:rsidRDefault="00D43632" w:rsidP="00C94C2B">
      <w:pPr>
        <w:pStyle w:val="Standard"/>
        <w:spacing w:line="276" w:lineRule="auto"/>
        <w:jc w:val="both"/>
        <w:rPr>
          <w:rFonts w:cs="Liberation Serif"/>
          <w:sz w:val="26"/>
          <w:szCs w:val="26"/>
        </w:rPr>
      </w:pPr>
      <w:r w:rsidRPr="004D6CD5">
        <w:rPr>
          <w:rStyle w:val="a7"/>
          <w:rFonts w:eastAsia="Times New Roman" w:cs="Liberation Serif"/>
          <w:b/>
          <w:bCs/>
          <w:color w:val="000000"/>
          <w:sz w:val="26"/>
          <w:szCs w:val="26"/>
          <w:shd w:val="clear" w:color="auto" w:fill="FFFFFF"/>
          <w:lang w:bidi="ar-SA"/>
        </w:rPr>
        <w:t>Администрация Грязовецкого муниципального округа ПОСТАНОВЛЯЕТ: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shd w:val="clear" w:color="auto" w:fill="FFFFFF"/>
          <w:lang w:bidi="ar-SA"/>
        </w:rPr>
        <w:t>1. Установить публичный сервитут в интересах администрации Грязовецкого муниципального округа Вологодской области, устанавливаемый в целях строительства и эксплуатации объекта «Распределительный газопровод низкого давления и пункта редуцирования газа в д.Большое Денисьево Комьянского с/с Грязовецкого муниципального округа Вологодской области» в отношении земельных участков с кадастровыми номерами:</w:t>
      </w:r>
    </w:p>
    <w:p w:rsidR="002262E6" w:rsidRPr="004D6CD5" w:rsidRDefault="002262E6" w:rsidP="004D6CD5">
      <w:pPr>
        <w:pStyle w:val="Standard"/>
        <w:spacing w:line="276" w:lineRule="auto"/>
        <w:jc w:val="both"/>
        <w:rPr>
          <w:rFonts w:cs="Liberation Serif"/>
          <w:sz w:val="26"/>
          <w:szCs w:val="26"/>
        </w:rPr>
      </w:pPr>
    </w:p>
    <w:tbl>
      <w:tblPr>
        <w:tblW w:w="9650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6367"/>
        <w:gridCol w:w="2693"/>
      </w:tblGrid>
      <w:tr w:rsidR="002262E6" w:rsidRPr="004D6CD5" w:rsidTr="00282582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Style w:val="FontStyle11"/>
                <w:rFonts w:ascii="Liberation Serif" w:eastAsia="Times New Roman" w:hAnsi="Liberation Serif" w:cs="Liberation Serif"/>
                <w:b/>
                <w:color w:val="000000"/>
                <w:sz w:val="26"/>
                <w:szCs w:val="26"/>
                <w:shd w:val="clear" w:color="auto" w:fill="FFFFFF"/>
                <w:lang w:eastAsia="ru-RU" w:bidi="ar-SA"/>
              </w:rPr>
              <w:lastRenderedPageBreak/>
              <w:t xml:space="preserve">№ </w:t>
            </w:r>
            <w:r w:rsidRPr="004D6CD5">
              <w:rPr>
                <w:rFonts w:cs="Liberation Serif"/>
                <w:b/>
                <w:color w:val="000000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63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b/>
                <w:color w:val="000000"/>
                <w:sz w:val="26"/>
                <w:szCs w:val="26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b/>
                <w:color w:val="000000"/>
                <w:sz w:val="26"/>
                <w:szCs w:val="26"/>
                <w:lang w:eastAsia="ru-RU"/>
              </w:rPr>
              <w:t>Кадастровый номер земельного участка</w:t>
            </w:r>
          </w:p>
        </w:tc>
      </w:tr>
      <w:tr w:rsidR="002262E6" w:rsidRPr="004D6CD5" w:rsidTr="00282582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3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Вологодская область, Грязовецкий район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35:28:0000000:86</w:t>
            </w:r>
          </w:p>
        </w:tc>
      </w:tr>
      <w:tr w:rsidR="002262E6" w:rsidRPr="004D6CD5" w:rsidTr="00282582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3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Вологодская область, Грязовецкий район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35:28:0000000:417</w:t>
            </w:r>
          </w:p>
        </w:tc>
      </w:tr>
      <w:tr w:rsidR="002262E6" w:rsidRPr="004D6CD5" w:rsidTr="00282582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3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Вологодская область, Грязовецкий район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35:28:0000000:206</w:t>
            </w:r>
          </w:p>
        </w:tc>
      </w:tr>
      <w:tr w:rsidR="002262E6" w:rsidRPr="004D6CD5" w:rsidTr="00282582">
        <w:trPr>
          <w:trHeight w:val="20"/>
        </w:trPr>
        <w:tc>
          <w:tcPr>
            <w:tcW w:w="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</w:rPr>
              <w:t>4</w:t>
            </w:r>
          </w:p>
        </w:tc>
        <w:tc>
          <w:tcPr>
            <w:tcW w:w="63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Вологодская область, Грязовецкий район</w:t>
            </w:r>
          </w:p>
        </w:tc>
        <w:tc>
          <w:tcPr>
            <w:tcW w:w="26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color w:val="000000"/>
                <w:sz w:val="26"/>
                <w:szCs w:val="26"/>
                <w:lang w:eastAsia="ru-RU"/>
              </w:rPr>
              <w:t>35:28:0000000:208</w:t>
            </w:r>
          </w:p>
        </w:tc>
      </w:tr>
      <w:tr w:rsidR="002262E6" w:rsidRPr="004D6CD5" w:rsidTr="00282582">
        <w:trPr>
          <w:trHeight w:val="20"/>
        </w:trPr>
        <w:tc>
          <w:tcPr>
            <w:tcW w:w="59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6367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sz w:val="26"/>
                <w:szCs w:val="26"/>
              </w:rPr>
              <w:t>Вологодская область, Грязовецкий муниципальный округ</w:t>
            </w:r>
          </w:p>
        </w:tc>
        <w:tc>
          <w:tcPr>
            <w:tcW w:w="2693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262E6" w:rsidRPr="004D6CD5" w:rsidRDefault="00D43632" w:rsidP="004D6CD5">
            <w:pPr>
              <w:pStyle w:val="Standard"/>
              <w:spacing w:line="276" w:lineRule="auto"/>
              <w:jc w:val="center"/>
              <w:rPr>
                <w:rFonts w:cs="Liberation Serif"/>
                <w:sz w:val="26"/>
                <w:szCs w:val="26"/>
              </w:rPr>
            </w:pPr>
            <w:r w:rsidRPr="004D6CD5">
              <w:rPr>
                <w:rFonts w:cs="Liberation Serif"/>
                <w:sz w:val="26"/>
                <w:szCs w:val="26"/>
              </w:rPr>
              <w:t>35:28:0201018</w:t>
            </w:r>
          </w:p>
        </w:tc>
      </w:tr>
    </w:tbl>
    <w:p w:rsidR="002262E6" w:rsidRPr="004D6CD5" w:rsidRDefault="00D43632" w:rsidP="004D6CD5">
      <w:pPr>
        <w:pStyle w:val="Standard"/>
        <w:spacing w:line="276" w:lineRule="auto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shd w:val="clear" w:color="auto" w:fill="FFFFFF"/>
          <w:lang w:bidi="ar-SA"/>
        </w:rPr>
        <w:t>согласно приложению.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2. Установить срок публичного сервитута, указанного в пункте 1 данного постановления на 49 лет.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eastAsia="Times New Roman" w:cs="Liberation Serif"/>
          <w:bCs/>
          <w:sz w:val="26"/>
          <w:szCs w:val="26"/>
          <w:shd w:val="clear" w:color="auto" w:fill="FFFFFF"/>
          <w:lang w:bidi="ar-SA"/>
        </w:rPr>
      </w:pP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3. Срок, в течение которого использование частей земельных участков в соответствии с их разрешенным использование будет невозможно, либо существенно затруднено в связи с осуществлением сервитута – отсутствует.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4. Порядок установления зон с особыми условиями использования территорий и содержание ограничений прав на части земельных участков в границах таких зон определяются в соответствии с постановлением Правительства Российской </w:t>
      </w:r>
      <w:r w:rsidR="00C94C2B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Федерации от 20 ноября 2000 г.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№ 878 «Об утверждении Правил охраны газораспределительных сетей».</w:t>
      </w:r>
    </w:p>
    <w:p w:rsidR="002262E6" w:rsidRPr="004D6CD5" w:rsidRDefault="00D43632" w:rsidP="004D6CD5">
      <w:pPr>
        <w:pStyle w:val="a6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</w:pP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5. График проведения работ при осуществлении деятельности, для обеспечения которой устанавливается публичный сервитут, в случае установления публичного сервитута в отношении земель или земельных участков, находящихся в государственной или муниципальной собственности и не предоставленных гражданам или юридическим лицам – отсутствует.</w:t>
      </w:r>
    </w:p>
    <w:p w:rsidR="002262E6" w:rsidRPr="004D6CD5" w:rsidRDefault="00D43632" w:rsidP="004D6CD5">
      <w:pPr>
        <w:pStyle w:val="a6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</w:pP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6. Администрации Грязовецкого муниципального округа Вологодской области привести земли в состояние пригодное для их использования в соответствии с разрешенным использованием земельных участков, в срок не позднее</w:t>
      </w:r>
      <w:r w:rsidR="00C94C2B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,</w:t>
      </w: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 xml:space="preserve"> чем три месяца после завершения эксплуатации инженерного сооружения, для размещения которого установлен публичный сервитут.</w:t>
      </w:r>
    </w:p>
    <w:p w:rsidR="002262E6" w:rsidRPr="004D6CD5" w:rsidRDefault="00D43632" w:rsidP="004D6CD5">
      <w:pPr>
        <w:pStyle w:val="a6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</w:pP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7. Администрация Грязовецкого муниципального округа Вологодской области вправе:</w:t>
      </w:r>
    </w:p>
    <w:p w:rsidR="002262E6" w:rsidRPr="004D6CD5" w:rsidRDefault="004D6CD5" w:rsidP="004D6CD5">
      <w:pPr>
        <w:pStyle w:val="a6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</w:pPr>
      <w:r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- </w:t>
      </w:r>
      <w:r w:rsidR="00D43632"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в установленных границах публичного с</w:t>
      </w:r>
      <w:r w:rsidR="00C94C2B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 xml:space="preserve">ервитута осуществлять, </w:t>
      </w:r>
      <w:r w:rsidR="00D43632"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в соответствии с требованиями законодательства Российской Федерации, деятельность, для обеспечения которой установлен публичный сервитут;</w:t>
      </w:r>
    </w:p>
    <w:p w:rsidR="002262E6" w:rsidRPr="004D6CD5" w:rsidRDefault="00D43632" w:rsidP="004D6CD5">
      <w:pPr>
        <w:pStyle w:val="a6"/>
        <w:numPr>
          <w:ilvl w:val="0"/>
          <w:numId w:val="1"/>
        </w:numPr>
        <w:tabs>
          <w:tab w:val="left" w:pos="709"/>
        </w:tabs>
        <w:spacing w:after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- до окончания срока публичного </w:t>
      </w:r>
      <w:bookmarkStart w:id="0" w:name="_GoBack"/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сервитута обратиться с ходатайством об установлении публичного сервитута на новый </w:t>
      </w:r>
      <w:bookmarkEnd w:id="0"/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срок.</w:t>
      </w:r>
    </w:p>
    <w:p w:rsidR="002262E6" w:rsidRPr="004D6CD5" w:rsidRDefault="00D43632" w:rsidP="00C94C2B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8. Управлению имущественных и земельных отношений администрации Грязовецкого муниципального округа в течение пяти рабочих дней со дня принятия данного пост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а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новления: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lastRenderedPageBreak/>
        <w:t>- разместить решение об установлении публичного сервитута на официальном сайте Грязовецкого муниципального округа Вологодской области;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>- направить копию решения об установлении публичного сервитута в Управление федеральной службы государственной регистрации, кадастра и картографии по Вологодской области;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sz w:val="26"/>
          <w:szCs w:val="26"/>
        </w:rPr>
      </w:pP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- направить обладателю публичного сервитута - </w:t>
      </w: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shd w:val="clear" w:color="auto" w:fill="FFFFFF"/>
          <w:lang w:bidi="ar-SA"/>
        </w:rPr>
        <w:t>администрации Грязовецкого муниципального округа Вологодской области</w:t>
      </w:r>
      <w:r w:rsidRPr="004D6CD5">
        <w:rPr>
          <w:rStyle w:val="FontStyle11"/>
          <w:rFonts w:ascii="Liberation Serif" w:eastAsia="Times New Roman" w:hAnsi="Liberation Serif" w:cs="Liberation Serif"/>
          <w:bCs/>
          <w:sz w:val="26"/>
          <w:szCs w:val="26"/>
          <w:shd w:val="clear" w:color="auto" w:fill="FFFFFF"/>
          <w:lang w:bidi="ar-SA"/>
        </w:rPr>
        <w:t xml:space="preserve"> копию данного постановления и сведения о лицах, являющихся правообладателями земельных участков.</w:t>
      </w:r>
    </w:p>
    <w:p w:rsidR="002262E6" w:rsidRPr="004D6CD5" w:rsidRDefault="00D43632" w:rsidP="004D6CD5">
      <w:pPr>
        <w:pStyle w:val="Standard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bCs/>
          <w:sz w:val="26"/>
          <w:szCs w:val="26"/>
          <w:shd w:val="clear" w:color="auto" w:fill="FFFFFF"/>
        </w:rPr>
      </w:pPr>
      <w:r w:rsidRPr="004D6CD5">
        <w:rPr>
          <w:rStyle w:val="FontStyle11"/>
          <w:rFonts w:ascii="Liberation Serif" w:eastAsia="Times New Roman" w:hAnsi="Liberation Serif" w:cs="Liberation Serif"/>
          <w:sz w:val="26"/>
          <w:szCs w:val="26"/>
          <w:lang w:bidi="ar-SA"/>
        </w:rPr>
        <w:t>9. Настоящее постановление вступает в силу со дня его подписания.</w:t>
      </w:r>
    </w:p>
    <w:p w:rsidR="002262E6" w:rsidRPr="004D6CD5" w:rsidRDefault="002262E6" w:rsidP="004D6CD5">
      <w:pPr>
        <w:pStyle w:val="Standard"/>
        <w:widowControl w:val="0"/>
        <w:numPr>
          <w:ilvl w:val="0"/>
          <w:numId w:val="1"/>
        </w:numPr>
        <w:spacing w:line="276" w:lineRule="auto"/>
        <w:ind w:firstLine="709"/>
        <w:jc w:val="both"/>
        <w:rPr>
          <w:rFonts w:cs="Liberation Serif"/>
          <w:bCs/>
          <w:color w:val="000000"/>
          <w:sz w:val="26"/>
          <w:szCs w:val="26"/>
          <w:shd w:val="clear" w:color="auto" w:fill="FFFFFF"/>
        </w:rPr>
      </w:pPr>
    </w:p>
    <w:p w:rsidR="002262E6" w:rsidRDefault="002262E6">
      <w:pPr>
        <w:pStyle w:val="Standard"/>
        <w:jc w:val="both"/>
        <w:rPr>
          <w:rFonts w:cs="Times New Roman"/>
          <w:bCs/>
          <w:sz w:val="28"/>
          <w:szCs w:val="28"/>
          <w:shd w:val="clear" w:color="auto" w:fill="FFFFFF"/>
        </w:rPr>
      </w:pPr>
    </w:p>
    <w:p w:rsidR="002262E6" w:rsidRDefault="002262E6">
      <w:pPr>
        <w:pStyle w:val="Standard"/>
        <w:jc w:val="both"/>
        <w:rPr>
          <w:rFonts w:cs="Times New Roman"/>
          <w:bCs/>
          <w:sz w:val="28"/>
          <w:szCs w:val="28"/>
          <w:shd w:val="clear" w:color="auto" w:fill="FFFFFF"/>
        </w:rPr>
      </w:pPr>
    </w:p>
    <w:p w:rsidR="002262E6" w:rsidRDefault="00D43632">
      <w:pPr>
        <w:pStyle w:val="Standard"/>
        <w:jc w:val="both"/>
        <w:rPr>
          <w:rFonts w:cs="Times New Roman"/>
          <w:bCs/>
          <w:sz w:val="28"/>
          <w:szCs w:val="28"/>
          <w:shd w:val="clear" w:color="auto" w:fill="FFFFFF"/>
        </w:rPr>
      </w:pPr>
      <w:r>
        <w:rPr>
          <w:rStyle w:val="FontStyle11"/>
          <w:rFonts w:ascii="Liberation Serif" w:eastAsia="SimSun" w:hAnsi="Liberation Serif" w:cs="Times New Roman"/>
          <w:color w:val="000000"/>
          <w:sz w:val="26"/>
          <w:szCs w:val="26"/>
        </w:rPr>
        <w:t>Начальник управления имущественных</w:t>
      </w:r>
    </w:p>
    <w:p w:rsidR="002262E6" w:rsidRDefault="00D43632">
      <w:pPr>
        <w:pStyle w:val="Standard"/>
        <w:jc w:val="both"/>
        <w:rPr>
          <w:rFonts w:cs="Times New Roman"/>
          <w:bCs/>
          <w:sz w:val="28"/>
          <w:szCs w:val="28"/>
          <w:shd w:val="clear" w:color="auto" w:fill="FFFFFF"/>
        </w:rPr>
      </w:pPr>
      <w:r>
        <w:rPr>
          <w:rStyle w:val="FontStyle11"/>
          <w:rFonts w:ascii="Liberation Serif" w:eastAsia="SimSun" w:hAnsi="Liberation Serif" w:cs="Times New Roman"/>
          <w:color w:val="000000"/>
          <w:sz w:val="26"/>
          <w:szCs w:val="26"/>
        </w:rPr>
        <w:t>и земельных отношений администрации</w:t>
      </w:r>
    </w:p>
    <w:p w:rsidR="002262E6" w:rsidRDefault="00D43632">
      <w:pPr>
        <w:pStyle w:val="Standard"/>
        <w:jc w:val="both"/>
      </w:pPr>
      <w:r>
        <w:rPr>
          <w:rStyle w:val="FontStyle11"/>
          <w:rFonts w:ascii="Liberation Serif" w:eastAsia="SimSun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Грязовецкого муниципального округа                            </w:t>
      </w:r>
      <w:r w:rsidR="004D6CD5">
        <w:rPr>
          <w:rStyle w:val="FontStyle11"/>
          <w:rFonts w:ascii="Liberation Serif" w:eastAsia="SimSun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         </w:t>
      </w:r>
      <w:r>
        <w:rPr>
          <w:rStyle w:val="FontStyle11"/>
          <w:rFonts w:ascii="Liberation Serif" w:eastAsia="SimSun" w:hAnsi="Liberation Serif" w:cs="Times New Roman"/>
          <w:bCs/>
          <w:color w:val="000000"/>
          <w:sz w:val="26"/>
          <w:szCs w:val="26"/>
          <w:shd w:val="clear" w:color="auto" w:fill="FFFFFF"/>
        </w:rPr>
        <w:t xml:space="preserve">                       К.В.Козырева</w:t>
      </w:r>
    </w:p>
    <w:p w:rsidR="00F8299A" w:rsidRDefault="00D43632">
      <w:pPr>
        <w:rPr>
          <w:vanish/>
        </w:rPr>
      </w:pPr>
      <w:r>
        <w:br w:type="page"/>
      </w:r>
    </w:p>
    <w:p w:rsidR="00C94C2B" w:rsidRDefault="00C94C2B" w:rsidP="00C94C2B">
      <w:pPr>
        <w:ind w:left="5245"/>
        <w:jc w:val="both"/>
        <w:rPr>
          <w:rFonts w:eastAsia="Andale Sans UI" w:cs="Liberation Serif"/>
          <w:sz w:val="26"/>
          <w:szCs w:val="26"/>
        </w:rPr>
      </w:pPr>
      <w:r>
        <w:rPr>
          <w:rFonts w:eastAsia="Andale Sans UI" w:cs="Liberation Serif"/>
          <w:sz w:val="26"/>
          <w:szCs w:val="26"/>
        </w:rPr>
        <w:t>Приложение</w:t>
      </w:r>
    </w:p>
    <w:p w:rsidR="00C94C2B" w:rsidRPr="00C94C2B" w:rsidRDefault="00C94C2B" w:rsidP="00C94C2B">
      <w:pPr>
        <w:ind w:left="5245"/>
        <w:jc w:val="both"/>
        <w:rPr>
          <w:rFonts w:eastAsia="Andale Sans UI" w:cs="Liberation Serif"/>
          <w:sz w:val="26"/>
          <w:szCs w:val="26"/>
        </w:rPr>
      </w:pPr>
      <w:r>
        <w:rPr>
          <w:rFonts w:eastAsia="Andale Sans UI" w:cs="Liberation Serif"/>
          <w:sz w:val="26"/>
          <w:szCs w:val="26"/>
        </w:rPr>
        <w:t>к постановлению</w:t>
      </w:r>
      <w:r w:rsidRPr="00C94C2B">
        <w:rPr>
          <w:rFonts w:eastAsia="Andale Sans UI" w:cs="Liberation Serif"/>
          <w:sz w:val="26"/>
          <w:szCs w:val="26"/>
        </w:rPr>
        <w:t xml:space="preserve"> администрации</w:t>
      </w:r>
    </w:p>
    <w:p w:rsidR="00C94C2B" w:rsidRPr="00C94C2B" w:rsidRDefault="00C94C2B" w:rsidP="00C94C2B">
      <w:pPr>
        <w:ind w:left="5245"/>
        <w:jc w:val="both"/>
        <w:rPr>
          <w:rFonts w:eastAsia="Andale Sans UI" w:cs="Liberation Serif"/>
          <w:sz w:val="26"/>
          <w:szCs w:val="26"/>
        </w:rPr>
      </w:pPr>
      <w:r w:rsidRPr="00C94C2B">
        <w:rPr>
          <w:rFonts w:eastAsia="Andale Sans UI" w:cs="Liberation Serif"/>
          <w:sz w:val="26"/>
          <w:szCs w:val="26"/>
        </w:rPr>
        <w:t>Грязовецкого муниципального округа</w:t>
      </w:r>
    </w:p>
    <w:p w:rsidR="00C94C2B" w:rsidRPr="00C94C2B" w:rsidRDefault="00C94C2B" w:rsidP="00C94C2B">
      <w:pPr>
        <w:ind w:left="5245"/>
        <w:jc w:val="both"/>
        <w:rPr>
          <w:rFonts w:eastAsia="Andale Sans UI" w:cs="Liberation Serif"/>
          <w:sz w:val="26"/>
          <w:szCs w:val="26"/>
        </w:rPr>
      </w:pPr>
      <w:r>
        <w:rPr>
          <w:rFonts w:eastAsia="Andale Sans UI" w:cs="Liberation Serif"/>
          <w:sz w:val="26"/>
          <w:szCs w:val="26"/>
        </w:rPr>
        <w:t>от 16.06.2025 № 1636</w:t>
      </w:r>
    </w:p>
    <w:p w:rsidR="002262E6" w:rsidRDefault="002262E6">
      <w:pPr>
        <w:pStyle w:val="Standard"/>
        <w:jc w:val="both"/>
      </w:pPr>
    </w:p>
    <w:tbl>
      <w:tblPr>
        <w:tblW w:w="96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447"/>
        <w:gridCol w:w="1985"/>
        <w:gridCol w:w="7087"/>
        <w:gridCol w:w="20"/>
      </w:tblGrid>
      <w:tr w:rsidR="00282582" w:rsidTr="00C94C2B">
        <w:trPr>
          <w:gridAfter w:val="1"/>
          <w:wAfter w:w="20" w:type="dxa"/>
        </w:trPr>
        <w:tc>
          <w:tcPr>
            <w:tcW w:w="9639" w:type="dxa"/>
            <w:gridSpan w:val="4"/>
            <w:shd w:val="clear" w:color="auto" w:fill="auto"/>
          </w:tcPr>
          <w:p w:rsidR="00282582" w:rsidRDefault="00282582" w:rsidP="004D6CD5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ГРАФИЧЕСКОЕ ОПИСАНИЕ</w:t>
            </w:r>
            <w:r>
              <w:rPr>
                <w:rStyle w:val="CharacterStyle0"/>
              </w:rPr>
              <w:br/>
              <w:t>местоположения границ населенных пунктов, территориальных</w:t>
            </w:r>
            <w:r>
              <w:rPr>
                <w:rStyle w:val="CharacterStyle0"/>
              </w:rPr>
              <w:br/>
              <w:t>зон, особо охраняемых природных территорий, зон с особыми</w:t>
            </w:r>
            <w:r>
              <w:rPr>
                <w:rStyle w:val="CharacterStyle0"/>
              </w:rPr>
              <w:br/>
              <w:t>условиями использования территории</w:t>
            </w:r>
          </w:p>
        </w:tc>
      </w:tr>
      <w:tr w:rsidR="00282582" w:rsidTr="00C94C2B">
        <w:tc>
          <w:tcPr>
            <w:tcW w:w="120" w:type="dxa"/>
            <w:shd w:val="clear" w:color="auto" w:fill="auto"/>
          </w:tcPr>
          <w:p w:rsidR="00282582" w:rsidRDefault="00282582" w:rsidP="004D6CD5">
            <w:pPr>
              <w:pStyle w:val="ParagraphStyle1"/>
              <w:rPr>
                <w:rStyle w:val="CharacterStyle1"/>
              </w:rPr>
            </w:pPr>
          </w:p>
        </w:tc>
        <w:tc>
          <w:tcPr>
            <w:tcW w:w="9519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Публичный сервитут, устанавливаемый в целях строительства и эксплуатации объекта «Распределительный газопровод низкого давления и пункта редуцирования газа в д.Большое Денисьево Комьянского с/с Грязовецкого муниципального округа Вологодской области»</w:t>
            </w:r>
          </w:p>
        </w:tc>
        <w:tc>
          <w:tcPr>
            <w:tcW w:w="20" w:type="dxa"/>
            <w:shd w:val="clear" w:color="auto" w:fill="auto"/>
          </w:tcPr>
          <w:p w:rsidR="00C94C2B" w:rsidRDefault="00C94C2B" w:rsidP="00C94C2B">
            <w:pPr>
              <w:pStyle w:val="ParagraphStyle1"/>
              <w:ind w:hanging="441"/>
              <w:rPr>
                <w:rStyle w:val="CharacterStyle1"/>
              </w:rPr>
            </w:pPr>
          </w:p>
          <w:p w:rsidR="00282582" w:rsidRPr="00C94C2B" w:rsidRDefault="00282582" w:rsidP="00C94C2B">
            <w:pPr>
              <w:ind w:left="-299" w:firstLine="299"/>
              <w:rPr>
                <w:lang w:eastAsia="ru-RU" w:bidi="ar-SA"/>
              </w:rPr>
            </w:pPr>
          </w:p>
        </w:tc>
      </w:tr>
      <w:tr w:rsidR="00282582" w:rsidTr="00C94C2B">
        <w:trPr>
          <w:gridAfter w:val="1"/>
          <w:wAfter w:w="20" w:type="dxa"/>
        </w:trPr>
        <w:tc>
          <w:tcPr>
            <w:tcW w:w="9639" w:type="dxa"/>
            <w:gridSpan w:val="4"/>
            <w:shd w:val="clear" w:color="auto" w:fill="auto"/>
          </w:tcPr>
          <w:p w:rsidR="00282582" w:rsidRDefault="00282582" w:rsidP="004D6CD5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282582" w:rsidTr="00C94C2B">
        <w:trPr>
          <w:gridAfter w:val="1"/>
          <w:wAfter w:w="20" w:type="dxa"/>
          <w:trHeight w:val="375"/>
        </w:trPr>
        <w:tc>
          <w:tcPr>
            <w:tcW w:w="9639" w:type="dxa"/>
            <w:gridSpan w:val="4"/>
            <w:shd w:val="clear" w:color="auto" w:fill="auto"/>
            <w:vAlign w:val="bottom"/>
          </w:tcPr>
          <w:p w:rsidR="00282582" w:rsidRDefault="00282582" w:rsidP="004D6CD5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Раздел 1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96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Сведения об объекте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№</w:t>
            </w:r>
            <w:r>
              <w:rPr>
                <w:rStyle w:val="CharacterStyle6"/>
              </w:rPr>
              <w:br/>
              <w:t>п/п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Характеристики объекта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Описание характеристик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1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2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3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Местоположение объекта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Вологодская область, Грязовецкий муниципальный округ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</w:t>
            </w:r>
          </w:p>
        </w:tc>
        <w:tc>
          <w:tcPr>
            <w:tcW w:w="19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708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18 611 м²</w:t>
            </w:r>
          </w:p>
        </w:tc>
      </w:tr>
      <w:tr w:rsidR="00282582" w:rsidTr="00C94C2B">
        <w:trPr>
          <w:gridAfter w:val="1"/>
          <w:wAfter w:w="20" w:type="dxa"/>
          <w:trHeight w:val="255"/>
        </w:trPr>
        <w:tc>
          <w:tcPr>
            <w:tcW w:w="567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</w:t>
            </w:r>
          </w:p>
        </w:tc>
        <w:tc>
          <w:tcPr>
            <w:tcW w:w="1985" w:type="dxa"/>
            <w:vMerge w:val="restart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Иные характеристики объекта</w:t>
            </w: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Вид объекта реестра границ: Граница публичного сервитута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Кадастровый номер квартала: 35:28:0000000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Вид или наименование публичного сервитута по документу: Публичный сервитут, устанавливаемый в целях строительства и эксплуатации объекта «Распределительный газопровод низкого давления и пункта редуцирования газа в д.Большое Денисьево Комьянского с/с Грязовецкого муниципального округа Вологодской области»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Орган, принявший решение об установлении публичного сервитута: Администрация Грязовецкого муниципального округа Вологодской области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Источники официального опубликования: Извещение о возможном установлении публичного сервитута размещено ...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Земельные участки, в отношении которых испрашивается публичный сервитут: 35:28:0000000:417, 35:28:0000000:206, 35:28:0000000:208, 35:28:0000000:86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Цель установления публичного сервитута: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сооружения), Публичный сервитут устанавливается в интересах Грязовецкого муниципального округа Вологодской области в целях строительства и эксплуатации объекта «Распределительный газопровод низкого давления и пункта редуцирования газа в д. Большое Денисьево Комьянского с/с Грязовецкого муниципального округа Вологодской области», почтовый и юридический адрес обладателя публичного сервитута: 162000, Вологодская область, г. Грязовец, ул. Карла Маркса, д.58, тел. (81755) 2-16-40, e-mail: gruizo@gradm.ru. Срок установления сервитута 49 лет. Документ опубликован на ...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Срок публичного сервитута: продолжительность: 49 лет</w:t>
            </w:r>
          </w:p>
        </w:tc>
      </w:tr>
      <w:tr w:rsidR="00282582" w:rsidTr="00C94C2B">
        <w:trPr>
          <w:gridAfter w:val="1"/>
          <w:wAfter w:w="20" w:type="dxa"/>
        </w:trPr>
        <w:tc>
          <w:tcPr>
            <w:tcW w:w="5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985" w:type="dxa"/>
            <w:vMerge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7087" w:type="dxa"/>
            <w:tcBorders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Обладатель публичного сервитута: Муниципальное образование Администрация Грязовецкого муниципального округа Вологодской области</w:t>
            </w:r>
          </w:p>
        </w:tc>
      </w:tr>
      <w:tr w:rsidR="00282582" w:rsidTr="00C94C2B">
        <w:trPr>
          <w:gridAfter w:val="1"/>
          <w:wAfter w:w="20" w:type="dxa"/>
          <w:trHeight w:hRule="exact" w:val="30"/>
        </w:trPr>
        <w:tc>
          <w:tcPr>
            <w:tcW w:w="9639" w:type="dxa"/>
            <w:gridSpan w:val="4"/>
            <w:tcBorders>
              <w:top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3"/>
              <w:rPr>
                <w:rStyle w:val="CharacterStyle13"/>
              </w:rPr>
            </w:pPr>
          </w:p>
        </w:tc>
      </w:tr>
    </w:tbl>
    <w:p w:rsidR="00282582" w:rsidRDefault="00282582" w:rsidP="00282582">
      <w:pPr>
        <w:sectPr w:rsidR="00282582" w:rsidSect="004D6CD5">
          <w:headerReference w:type="default" r:id="rId11"/>
          <w:pgSz w:w="11908" w:h="16833"/>
          <w:pgMar w:top="1134" w:right="567" w:bottom="1134" w:left="1701" w:header="720" w:footer="720" w:gutter="0"/>
          <w:cols w:space="720"/>
          <w:titlePg/>
          <w:docGrid w:linePitch="326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282582" w:rsidTr="004D6CD5">
        <w:tc>
          <w:tcPr>
            <w:tcW w:w="10200" w:type="dxa"/>
            <w:gridSpan w:val="8"/>
            <w:shd w:val="clear" w:color="auto" w:fill="auto"/>
            <w:vAlign w:val="bottom"/>
          </w:tcPr>
          <w:p w:rsidR="00282582" w:rsidRDefault="00282582" w:rsidP="004D6CD5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Раздел 2</w:t>
            </w:r>
          </w:p>
        </w:tc>
      </w:tr>
      <w:tr w:rsidR="00282582" w:rsidTr="004D6CD5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Сведения о местоположении границ объекта</w:t>
            </w:r>
          </w:p>
        </w:tc>
      </w:tr>
      <w:tr w:rsidR="00282582" w:rsidTr="004D6CD5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7"/>
              <w:rPr>
                <w:rStyle w:val="CharacterStyle17"/>
              </w:rPr>
            </w:pPr>
            <w:r>
              <w:rPr>
                <w:rStyle w:val="CharacterStyle17"/>
              </w:rPr>
              <w:t>МСК-35 зона 3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8"/>
              <w:rPr>
                <w:rStyle w:val="CharacterStyle18"/>
              </w:rPr>
            </w:pPr>
          </w:p>
        </w:tc>
      </w:tr>
      <w:tr w:rsidR="00282582" w:rsidTr="004D6CD5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9"/>
              <w:rPr>
                <w:rStyle w:val="CharacterStyle19"/>
              </w:rPr>
            </w:pPr>
          </w:p>
        </w:tc>
      </w:tr>
      <w:tr w:rsidR="00282582" w:rsidTr="004D6CD5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20"/>
              <w:rPr>
                <w:rStyle w:val="CharacterStyle20"/>
              </w:rPr>
            </w:pPr>
            <w:r>
              <w:rPr>
                <w:rStyle w:val="CharacterStyle20"/>
              </w:rPr>
              <w:t>2. Сведения о характерных точках границ объекта</w:t>
            </w:r>
          </w:p>
        </w:tc>
      </w:tr>
      <w:tr w:rsidR="00282582" w:rsidTr="004D6CD5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1"/>
              <w:rPr>
                <w:rStyle w:val="CharacterStyle21"/>
              </w:rPr>
            </w:pPr>
            <w:r>
              <w:rPr>
                <w:rStyle w:val="CharacterStyle21"/>
              </w:rPr>
              <w:t>Обозначение характерных точек</w:t>
            </w:r>
            <w:r>
              <w:rPr>
                <w:rStyle w:val="CharacterStyle21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Описание обозначения точки на местности (при наличии)</w:t>
            </w:r>
          </w:p>
        </w:tc>
      </w:tr>
      <w:tr w:rsidR="00282582" w:rsidTr="004D6CD5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1"/>
              <w:rPr>
                <w:rStyle w:val="CharacterStyle21"/>
              </w:rPr>
            </w:pPr>
            <w:r>
              <w:rPr>
                <w:rStyle w:val="CharacterStyle21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6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334 387,38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3 178 484,49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334 381,02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3 178 495,90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334 377,88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3 178 498,22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334 376,20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3 178 503,07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334 371,28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3 178 519,34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334 371,63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3 178 528,04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334 363,66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3 178 552,01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334 359,80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3 178 563,05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334 349,47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3 178 591,03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334 347,66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3 178 590,49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334 345,99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3 178 596,28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334 349,75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3 178 597,59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334 376,96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3 178 603,81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334 380,97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3 178 604,53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334 402,27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3 178 609,15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334 411,49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3 178 611,15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334 423,52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3 178 613,77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334 420,51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3 178 631,21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334 405,42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3 178 628,26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334 407,82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3 178 617,52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334 397,54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3 178 615,21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334 389,98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3 178 614,03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334 380,98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3 178 613,48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334 381,29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3 178 609,86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334 366,77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3 178 609,03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334 342,65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3 178 607,09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334 337,02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3 178 629,18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334 334,28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3 178 641,69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29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334 328,61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3 178 660,90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334 321,17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3 178 658,43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334 318,34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3 178 668,10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334 321,01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3 178 668,84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334 315,32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3 178 685,29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334 300,56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3 178 680,53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334 297,03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3 178 679,44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334 303,54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3 178 664,81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334 308,66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3 178 649,89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334 323,61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3 178 654,15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39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334 329,76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3 178 634,38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334 335,58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3 178 611,38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334 335,34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3 178 608,00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334 326,26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3 178 604,75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334 323,08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3 178 604,71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334 320,33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3 178 605,63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334 311,37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3 178 603,90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334 301,43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3 178 601,45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334 298,84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3 178 602,09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5"/>
              <w:rPr>
                <w:rStyle w:val="CharacterStyle25"/>
              </w:rPr>
            </w:pPr>
          </w:p>
        </w:tc>
      </w:tr>
    </w:tbl>
    <w:p w:rsidR="00282582" w:rsidRDefault="00282582" w:rsidP="00282582">
      <w:pPr>
        <w:sectPr w:rsidR="00282582" w:rsidSect="00C94C2B">
          <w:headerReference w:type="default" r:id="rId12"/>
          <w:pgSz w:w="11908" w:h="16833"/>
          <w:pgMar w:top="561" w:right="561" w:bottom="561" w:left="1139" w:header="720" w:footer="720" w:gutter="0"/>
          <w:cols w:space="720"/>
          <w:docGrid w:linePitch="326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282582" w:rsidTr="004D6CD5">
        <w:tc>
          <w:tcPr>
            <w:tcW w:w="10200" w:type="dxa"/>
            <w:gridSpan w:val="6"/>
            <w:shd w:val="clear" w:color="auto" w:fill="auto"/>
            <w:vAlign w:val="bottom"/>
          </w:tcPr>
          <w:p w:rsidR="00282582" w:rsidRDefault="00282582" w:rsidP="004D6CD5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Раздел 2</w:t>
            </w:r>
          </w:p>
        </w:tc>
      </w:tr>
      <w:tr w:rsidR="00282582" w:rsidTr="004D6CD5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Сведения о местоположении границ объекта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1"/>
              <w:rPr>
                <w:rStyle w:val="CharacterStyle21"/>
              </w:rPr>
            </w:pPr>
            <w:r>
              <w:rPr>
                <w:rStyle w:val="CharacterStyle21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6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334 296,15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3 178 605,36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334 281,51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3 178 600,19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334 275,54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3 178 615,17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334 273,16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3 178 624,77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334 261,36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3 178 620,45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334 225,51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3 178 609,38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334 223,49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3 178 615,56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334 215,49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3 178 613,12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334 212,82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3 178 619,18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334 211,66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3 178 623,12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334 202,06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3 178 620,03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334 210,24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3 178 595,60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334 198,48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3 178 592,01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334 165,52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3 178 578,41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334 163,89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3 178 583,87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334 159,68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3 178 583,22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334 152,50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3 178 606,26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334 151,38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3 178 605,95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334 145,93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3 178 623,39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334 140,28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3 178 645,80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334 136,73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3 178 658,55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334 147,53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3 178 660,75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334 167,69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3 178 664,54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334 193,32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3 178 670,00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334 188,52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3 178 687,22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334 187,17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3 178 692,05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334 161,15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3 178 684,92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334 163,39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3 178 675,61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334 132,72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3 178 667,73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334 123,51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3 178 700,28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334 112,95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3 178 737,72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79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334 107,87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3 178 756,06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334 098,98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3 178 753,64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334 103,55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3 178 736,40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334 115,12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3 178 698,17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334 120,39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3 178 686,44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334 126,61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3 178 664,79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334 076,72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3 178 653,23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334 069,75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3 178 653,33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334 060,10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3 178 660,28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334 042,58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3 178 684,20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89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334 030,67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3 178 698,69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334 033,38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3 178 704,38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334 026,98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3 178 712,95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334 003,05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3 178 707,68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333 973,07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3 178 699,37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333 918,24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3 178 711,61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333 888,63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3 178 722,11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333 830,15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3 178 769,52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333 808,45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3 178 743,39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333 795,27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3 178 754,49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99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333 787,27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3 178 745,27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333 809,97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3 178 726,42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333 815,50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3 178 733,08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333 823,19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3 178 728,11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5"/>
              <w:rPr>
                <w:rStyle w:val="CharacterStyle25"/>
              </w:rPr>
            </w:pPr>
          </w:p>
        </w:tc>
      </w:tr>
    </w:tbl>
    <w:p w:rsidR="00282582" w:rsidRDefault="00282582" w:rsidP="00282582">
      <w:pPr>
        <w:sectPr w:rsidR="00282582" w:rsidSect="00C94C2B">
          <w:headerReference w:type="default" r:id="rId13"/>
          <w:pgSz w:w="11908" w:h="16833"/>
          <w:pgMar w:top="561" w:right="561" w:bottom="561" w:left="1139" w:header="720" w:footer="720" w:gutter="0"/>
          <w:cols w:space="720"/>
          <w:docGrid w:linePitch="326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282582" w:rsidTr="004D6CD5">
        <w:tc>
          <w:tcPr>
            <w:tcW w:w="10200" w:type="dxa"/>
            <w:gridSpan w:val="6"/>
            <w:shd w:val="clear" w:color="auto" w:fill="auto"/>
            <w:vAlign w:val="bottom"/>
          </w:tcPr>
          <w:p w:rsidR="00282582" w:rsidRDefault="00282582" w:rsidP="004D6CD5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Раздел 2</w:t>
            </w:r>
          </w:p>
        </w:tc>
      </w:tr>
      <w:tr w:rsidR="00282582" w:rsidTr="004D6CD5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Сведения о местоположении границ объекта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1"/>
              <w:rPr>
                <w:rStyle w:val="CharacterStyle21"/>
              </w:rPr>
            </w:pPr>
            <w:r>
              <w:rPr>
                <w:rStyle w:val="CharacterStyle21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6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333 834,93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3 178 741,38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333 877,72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3 178 707,88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333 875,08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3 178 701,47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333 897,78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3 178 692,50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333 900,19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3 178 697,99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333 914,38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3 178 691,76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109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333 951,10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3 178 682,84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333 975,96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3 178 678,52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334 008,06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3 178 688,25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334 025,49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3 178 677,62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334 047,71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3 178 658,65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334 064,52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3 178 643,06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334 067,93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3 178 632,96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334 073,93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3 178 634,75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334 070,72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3 178 644,43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334 082,85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3 178 647,74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119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334 106,12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3 178 652,91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334 106,61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3 178 651,80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334 128,38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3 178 657,09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334 132,50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3 178 643,54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334 130,38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3 178 642,85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334 131,77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3 178 636,55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334 137,32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3 178 621,81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334 142,79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3 178 601,58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334 145,59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3 178 592,54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334 135,25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3 178 588,79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129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334 140,14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3 178 572,87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334 098,43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3 178 560,04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334 039,29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3 178 545,39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334 057,38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3 178 473,43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334 065,96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3 178 445,67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334 081,54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3 178 448,93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334 078,10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3 178 465,39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334 073,21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3 178 478,31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334 069,10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3 178 497,85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334 062,62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3 178 520,42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139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334 057,18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3 178 537,62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334 139,73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3 178 560,67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334 139,27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3 178 562,28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334 158,14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3 178 567,99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334 165,25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3 178 548,83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334 176,42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3 178 521,26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334 174,56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3 178 519,20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334 178,12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3 178 508,59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334 191,16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3 178 515,55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334 185,68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3 178 530,53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149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334 181,33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3 178 528,68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334 164,04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3 178 568,41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334 190,76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3 178 578,82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334 190,99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3 178 578,11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334 212,99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3 178 585,77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334 223,71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3 178 555,16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334 227,78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3 178 542,72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334 231,07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3 178 541,92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334 235,24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3 178 528,11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5"/>
              <w:rPr>
                <w:rStyle w:val="CharacterStyle25"/>
              </w:rPr>
            </w:pPr>
          </w:p>
        </w:tc>
      </w:tr>
    </w:tbl>
    <w:p w:rsidR="00282582" w:rsidRDefault="00282582" w:rsidP="00282582">
      <w:pPr>
        <w:sectPr w:rsidR="00282582" w:rsidSect="00C94C2B">
          <w:headerReference w:type="default" r:id="rId14"/>
          <w:pgSz w:w="11908" w:h="16833"/>
          <w:pgMar w:top="561" w:right="561" w:bottom="561" w:left="1139" w:header="720" w:footer="720" w:gutter="0"/>
          <w:cols w:space="720"/>
          <w:docGrid w:linePitch="326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282582" w:rsidTr="004D6CD5">
        <w:tc>
          <w:tcPr>
            <w:tcW w:w="10200" w:type="dxa"/>
            <w:gridSpan w:val="6"/>
            <w:shd w:val="clear" w:color="auto" w:fill="auto"/>
            <w:vAlign w:val="bottom"/>
          </w:tcPr>
          <w:p w:rsidR="00282582" w:rsidRDefault="00282582" w:rsidP="004D6CD5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Раздел 2</w:t>
            </w:r>
          </w:p>
        </w:tc>
      </w:tr>
      <w:tr w:rsidR="00282582" w:rsidTr="004D6CD5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Сведения о местоположении границ объекта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1"/>
              <w:rPr>
                <w:rStyle w:val="CharacterStyle21"/>
              </w:rPr>
            </w:pPr>
            <w:r>
              <w:rPr>
                <w:rStyle w:val="CharacterStyle21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6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334 230,01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3 178 526,53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159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334 233,24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3 178 515,82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334 238,47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3 178 517,40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334 243,58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3 178 519,38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334 240,96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3 178 526,67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334 240,44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3 178 529,41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334 230,50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3 178 562,38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334 221,09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3 178 589,84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334 219,30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3 178 596,47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334 250,71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3 178 607,16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334 255,57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3 178 608,80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169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334 261,78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3 178 610,24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170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334 268,68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3 178 586,65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334 285,70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3 178 587,72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172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334 303,19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3 178 592,33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173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334 338,26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3 178 603,10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174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334 356,16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3 178 555,07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175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334 361,42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3 178 536,08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176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334 360,25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3 178 535,76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177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334 366,63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3 178 511,88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178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334 375,66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3 178 478,03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334 387,38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3 178 484,49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Аналитический метод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0,50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26"/>
              <w:rPr>
                <w:rStyle w:val="CharacterStyle26"/>
              </w:rPr>
            </w:pPr>
            <w:r>
              <w:rPr>
                <w:rStyle w:val="CharacterStyle26"/>
              </w:rPr>
              <w:t>3. Сведения о характерных точках части (частей) границы объекта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1"/>
              <w:rPr>
                <w:rStyle w:val="CharacterStyle21"/>
              </w:rPr>
            </w:pPr>
            <w:r>
              <w:rPr>
                <w:rStyle w:val="CharacterStyle21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2"/>
              <w:rPr>
                <w:rStyle w:val="CharacterStyle22"/>
              </w:rPr>
            </w:pPr>
            <w:r>
              <w:rPr>
                <w:rStyle w:val="CharacterStyle22"/>
              </w:rPr>
              <w:t>6</w:t>
            </w:r>
          </w:p>
        </w:tc>
      </w:tr>
      <w:tr w:rsidR="00282582" w:rsidTr="004D6CD5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3"/>
              <w:rPr>
                <w:rStyle w:val="CharacterStyle23"/>
              </w:rPr>
            </w:pPr>
            <w:r>
              <w:rPr>
                <w:rStyle w:val="CharacterStyle23"/>
              </w:rPr>
              <w:t>—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4"/>
              <w:rPr>
                <w:rStyle w:val="CharacterStyle24"/>
              </w:rPr>
            </w:pPr>
            <w:r>
              <w:rPr>
                <w:rStyle w:val="CharacterStyle24"/>
              </w:rPr>
              <w:t>—</w:t>
            </w:r>
          </w:p>
        </w:tc>
      </w:tr>
      <w:tr w:rsidR="00282582" w:rsidTr="004D6CD5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25"/>
              <w:rPr>
                <w:rStyle w:val="CharacterStyle25"/>
              </w:rPr>
            </w:pPr>
          </w:p>
        </w:tc>
      </w:tr>
    </w:tbl>
    <w:p w:rsidR="00282582" w:rsidRDefault="00282582" w:rsidP="00282582">
      <w:pPr>
        <w:sectPr w:rsidR="00282582" w:rsidSect="00C94C2B">
          <w:headerReference w:type="default" r:id="rId15"/>
          <w:pgSz w:w="11908" w:h="16833"/>
          <w:pgMar w:top="561" w:right="561" w:bottom="561" w:left="1139" w:header="720" w:footer="720" w:gutter="0"/>
          <w:cols w:space="720"/>
          <w:docGrid w:linePitch="326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282582" w:rsidTr="004D6CD5">
        <w:tc>
          <w:tcPr>
            <w:tcW w:w="10200" w:type="dxa"/>
            <w:gridSpan w:val="10"/>
            <w:shd w:val="clear" w:color="auto" w:fill="auto"/>
            <w:vAlign w:val="bottom"/>
          </w:tcPr>
          <w:p w:rsidR="00282582" w:rsidRDefault="00282582" w:rsidP="004D6CD5">
            <w:pPr>
              <w:pStyle w:val="ParagraphStyle27"/>
              <w:rPr>
                <w:rStyle w:val="CharacterStyle27"/>
              </w:rPr>
            </w:pPr>
            <w:r>
              <w:rPr>
                <w:rStyle w:val="CharacterStyle27"/>
              </w:rPr>
              <w:lastRenderedPageBreak/>
              <w:t>Раздел 3</w:t>
            </w:r>
          </w:p>
        </w:tc>
      </w:tr>
      <w:tr w:rsidR="00282582" w:rsidTr="004D6CD5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28"/>
              <w:rPr>
                <w:rStyle w:val="CharacterStyle28"/>
              </w:rPr>
            </w:pPr>
            <w:r>
              <w:rPr>
                <w:rStyle w:val="CharacterStyle28"/>
              </w:rPr>
              <w:t>Сведения о местоположении измененных (уточненных) границ объекта</w:t>
            </w:r>
          </w:p>
        </w:tc>
      </w:tr>
      <w:tr w:rsidR="00282582" w:rsidTr="004D6CD5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29"/>
              <w:rPr>
                <w:rStyle w:val="CharacterStyle29"/>
              </w:rPr>
            </w:pPr>
            <w:r>
              <w:rPr>
                <w:rStyle w:val="CharacterStyle29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30"/>
              <w:rPr>
                <w:rStyle w:val="CharacterStyle30"/>
              </w:rPr>
            </w:pPr>
            <w:r>
              <w:rPr>
                <w:rStyle w:val="CharacterStyle30"/>
              </w:rPr>
              <w:t>МСК-35 зона 3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31"/>
              <w:rPr>
                <w:rStyle w:val="CharacterStyle31"/>
              </w:rPr>
            </w:pPr>
          </w:p>
        </w:tc>
      </w:tr>
      <w:tr w:rsidR="00282582" w:rsidTr="004D6CD5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32"/>
              <w:rPr>
                <w:rStyle w:val="CharacterStyle32"/>
              </w:rPr>
            </w:pPr>
          </w:p>
        </w:tc>
      </w:tr>
      <w:tr w:rsidR="00282582" w:rsidTr="004D6CD5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33"/>
              <w:rPr>
                <w:rStyle w:val="CharacterStyle33"/>
              </w:rPr>
            </w:pPr>
            <w:r>
              <w:rPr>
                <w:rStyle w:val="CharacterStyle33"/>
              </w:rPr>
              <w:t>2. Сведения о характерных точках границ объекта</w:t>
            </w:r>
          </w:p>
        </w:tc>
      </w:tr>
      <w:tr w:rsidR="00282582" w:rsidTr="004D6CD5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4"/>
              <w:rPr>
                <w:rStyle w:val="CharacterStyle34"/>
              </w:rPr>
            </w:pPr>
            <w:r>
              <w:rPr>
                <w:rStyle w:val="CharacterStyle34"/>
              </w:rPr>
              <w:t>Обозначение характерных точек</w:t>
            </w:r>
            <w:r>
              <w:rPr>
                <w:rStyle w:val="CharacterStyle34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82582" w:rsidRDefault="00282582" w:rsidP="004D6CD5">
            <w:pPr>
              <w:pStyle w:val="ParagraphStyle36"/>
              <w:rPr>
                <w:rStyle w:val="CharacterStyle36"/>
              </w:rPr>
            </w:pPr>
            <w:r>
              <w:rPr>
                <w:rStyle w:val="CharacterStyle36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Описание обозначения точки на местности (при наличии)</w:t>
            </w:r>
          </w:p>
        </w:tc>
      </w:tr>
      <w:tr w:rsidR="00282582" w:rsidTr="004D6CD5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rPr>
                <w:rStyle w:val="FakeCharacterStyle"/>
              </w:rPr>
            </w:pPr>
          </w:p>
        </w:tc>
      </w:tr>
      <w:tr w:rsidR="00282582" w:rsidTr="004D6C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4"/>
              <w:rPr>
                <w:rStyle w:val="CharacterStyle34"/>
              </w:rPr>
            </w:pPr>
            <w:r>
              <w:rPr>
                <w:rStyle w:val="CharacterStyle3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8</w:t>
            </w:r>
          </w:p>
        </w:tc>
      </w:tr>
      <w:tr w:rsidR="00282582" w:rsidTr="004D6C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7"/>
              <w:rPr>
                <w:rStyle w:val="CharacterStyle37"/>
              </w:rPr>
            </w:pPr>
            <w:r>
              <w:rPr>
                <w:rStyle w:val="CharacterStyle37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</w:tr>
      <w:tr w:rsidR="00282582" w:rsidTr="004D6CD5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4D6CD5">
            <w:pPr>
              <w:pStyle w:val="ParagraphStyle33"/>
              <w:rPr>
                <w:rStyle w:val="CharacterStyle33"/>
              </w:rPr>
            </w:pPr>
            <w:r>
              <w:rPr>
                <w:rStyle w:val="CharacterStyle33"/>
              </w:rPr>
              <w:t>3. Сведения о характерных точках части (частей) границы объекта</w:t>
            </w:r>
          </w:p>
        </w:tc>
      </w:tr>
      <w:tr w:rsidR="00282582" w:rsidTr="004D6C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4"/>
              <w:rPr>
                <w:rStyle w:val="CharacterStyle34"/>
              </w:rPr>
            </w:pPr>
            <w:r>
              <w:rPr>
                <w:rStyle w:val="CharacterStyle34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5"/>
              <w:rPr>
                <w:rStyle w:val="CharacterStyle35"/>
              </w:rPr>
            </w:pPr>
            <w:r>
              <w:rPr>
                <w:rStyle w:val="CharacterStyle35"/>
              </w:rPr>
              <w:t>8</w:t>
            </w:r>
          </w:p>
        </w:tc>
      </w:tr>
    </w:tbl>
    <w:p w:rsidR="00282582" w:rsidRDefault="00282582" w:rsidP="00282582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282582" w:rsidTr="004D6CD5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7"/>
              <w:rPr>
                <w:rStyle w:val="CharacterStyle37"/>
              </w:rPr>
            </w:pPr>
            <w:r>
              <w:rPr>
                <w:rStyle w:val="CharacterStyle37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8"/>
              <w:rPr>
                <w:rStyle w:val="CharacterStyle38"/>
              </w:rPr>
            </w:pPr>
            <w:r>
              <w:rPr>
                <w:rStyle w:val="CharacterStyle38"/>
              </w:rPr>
              <w:t>—</w:t>
            </w:r>
          </w:p>
        </w:tc>
      </w:tr>
      <w:tr w:rsidR="00282582" w:rsidTr="004D6CD5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282582" w:rsidRDefault="00282582" w:rsidP="004D6CD5">
            <w:pPr>
              <w:pStyle w:val="ParagraphStyle39"/>
              <w:rPr>
                <w:rStyle w:val="CharacterStyle39"/>
              </w:rPr>
            </w:pPr>
          </w:p>
        </w:tc>
      </w:tr>
    </w:tbl>
    <w:p w:rsidR="00282582" w:rsidRDefault="00282582" w:rsidP="00282582">
      <w:pPr>
        <w:sectPr w:rsidR="00282582" w:rsidSect="00C94C2B">
          <w:pgSz w:w="11908" w:h="16833"/>
          <w:pgMar w:top="561" w:right="561" w:bottom="561" w:left="1139" w:header="720" w:footer="720" w:gutter="0"/>
          <w:cols w:space="720"/>
          <w:docGrid w:linePitch="326"/>
        </w:sectPr>
      </w:pPr>
    </w:p>
    <w:tbl>
      <w:tblPr>
        <w:tblpPr w:leftFromText="180" w:rightFromText="180" w:horzAnchor="margin" w:tblpXSpec="center" w:tblpY="240"/>
        <w:tblW w:w="10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80"/>
        <w:gridCol w:w="7200"/>
      </w:tblGrid>
      <w:tr w:rsidR="00282582" w:rsidTr="00BC56F9">
        <w:tc>
          <w:tcPr>
            <w:tcW w:w="10200" w:type="dxa"/>
            <w:gridSpan w:val="3"/>
            <w:shd w:val="clear" w:color="auto" w:fill="auto"/>
            <w:vAlign w:val="center"/>
          </w:tcPr>
          <w:p w:rsidR="00282582" w:rsidRDefault="00282582" w:rsidP="00BC56F9">
            <w:pPr>
              <w:pStyle w:val="ParagraphStyle40"/>
              <w:rPr>
                <w:rStyle w:val="CharacterStyle40"/>
              </w:rPr>
            </w:pPr>
            <w:r>
              <w:rPr>
                <w:rStyle w:val="CharacterStyle40"/>
              </w:rPr>
              <w:lastRenderedPageBreak/>
              <w:t>ТЕКСТОВОЕ ОПИСАНИЕ</w:t>
            </w:r>
            <w:r>
              <w:rPr>
                <w:rStyle w:val="CharacterStyle40"/>
              </w:rPr>
              <w:br/>
              <w:t>местоположения границ населенных пунктов, территориальных зон</w:t>
            </w:r>
          </w:p>
        </w:tc>
      </w:tr>
      <w:tr w:rsidR="00282582" w:rsidTr="00BC56F9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1"/>
              <w:rPr>
                <w:rStyle w:val="CharacterStyle41"/>
              </w:rPr>
            </w:pPr>
            <w:r>
              <w:rPr>
                <w:rStyle w:val="CharacterStyle41"/>
              </w:rPr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2"/>
              <w:rPr>
                <w:rStyle w:val="CharacterStyle42"/>
              </w:rPr>
            </w:pPr>
            <w:r>
              <w:rPr>
                <w:rStyle w:val="CharacterStyle42"/>
              </w:rPr>
              <w:t>Описание прохождения границы</w:t>
            </w:r>
          </w:p>
        </w:tc>
      </w:tr>
      <w:tr w:rsidR="00282582" w:rsidTr="00BC56F9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1"/>
              <w:rPr>
                <w:rStyle w:val="CharacterStyle41"/>
              </w:rPr>
            </w:pPr>
            <w:r>
              <w:rPr>
                <w:rStyle w:val="CharacterStyle41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2"/>
              <w:rPr>
                <w:rStyle w:val="CharacterStyle42"/>
              </w:rPr>
            </w:pPr>
            <w:r>
              <w:rPr>
                <w:rStyle w:val="CharacterStyle42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rPr>
                <w:rStyle w:val="FakeCharacterStyle"/>
              </w:rPr>
            </w:pPr>
          </w:p>
        </w:tc>
      </w:tr>
      <w:tr w:rsidR="00282582" w:rsidTr="00BC56F9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1"/>
              <w:rPr>
                <w:rStyle w:val="CharacterStyle41"/>
              </w:rPr>
            </w:pPr>
            <w:r>
              <w:rPr>
                <w:rStyle w:val="CharacterStyle41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2"/>
              <w:rPr>
                <w:rStyle w:val="CharacterStyle42"/>
              </w:rPr>
            </w:pPr>
            <w:r>
              <w:rPr>
                <w:rStyle w:val="CharacterStyle42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282582" w:rsidRDefault="00282582" w:rsidP="00BC56F9">
            <w:pPr>
              <w:pStyle w:val="ParagraphStyle43"/>
              <w:rPr>
                <w:rStyle w:val="CharacterStyle43"/>
              </w:rPr>
            </w:pPr>
            <w:r>
              <w:rPr>
                <w:rStyle w:val="CharacterStyle43"/>
              </w:rPr>
              <w:t>3</w:t>
            </w:r>
          </w:p>
        </w:tc>
      </w:tr>
      <w:tr w:rsidR="00282582" w:rsidTr="00BC56F9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4"/>
              <w:rPr>
                <w:rStyle w:val="CharacterStyle44"/>
              </w:rPr>
            </w:pPr>
            <w:r>
              <w:rPr>
                <w:rStyle w:val="CharacterStyle44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5"/>
              <w:rPr>
                <w:rStyle w:val="CharacterStyle45"/>
              </w:rPr>
            </w:pPr>
            <w:r>
              <w:rPr>
                <w:rStyle w:val="CharacterStyle45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282582" w:rsidRDefault="00282582" w:rsidP="00BC56F9">
            <w:pPr>
              <w:pStyle w:val="ParagraphStyle45"/>
              <w:rPr>
                <w:rStyle w:val="CharacterStyle45"/>
              </w:rPr>
            </w:pPr>
            <w:r>
              <w:rPr>
                <w:rStyle w:val="CharacterStyle45"/>
              </w:rPr>
              <w:t>—</w:t>
            </w:r>
          </w:p>
        </w:tc>
      </w:tr>
      <w:tr w:rsidR="00282582" w:rsidTr="00BC56F9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282582" w:rsidRDefault="00282582" w:rsidP="00BC56F9">
            <w:pPr>
              <w:pStyle w:val="ParagraphStyle46"/>
              <w:rPr>
                <w:rStyle w:val="CharacterStyle46"/>
              </w:rPr>
            </w:pPr>
          </w:p>
        </w:tc>
      </w:tr>
    </w:tbl>
    <w:p w:rsidR="00282582" w:rsidRDefault="00282582">
      <w:pPr>
        <w:pStyle w:val="Standard"/>
        <w:jc w:val="both"/>
      </w:pPr>
    </w:p>
    <w:p w:rsidR="002262E6" w:rsidRDefault="00282582" w:rsidP="00C94C2B">
      <w:pPr>
        <w:pStyle w:val="Standard"/>
        <w:ind w:left="-426"/>
        <w:jc w:val="both"/>
      </w:pPr>
      <w:r>
        <w:br w:type="page"/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6115050" cy="8648700"/>
            <wp:effectExtent l="0" t="0" r="0" b="0"/>
            <wp:docPr id="2" name="Рисунок 2" descr="D:\Пильщикова\Публичные сервитуты 2025\Большое Денисьево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ильщикова\Публичные сервитуты 2025\Большое Денисьево\Схем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6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2E6">
      <w:pgSz w:w="11906" w:h="16838"/>
      <w:pgMar w:top="850" w:right="567" w:bottom="85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CD5" w:rsidRDefault="004D6CD5">
      <w:r>
        <w:separator/>
      </w:r>
    </w:p>
  </w:endnote>
  <w:endnote w:type="continuationSeparator" w:id="0">
    <w:p w:rsidR="004D6CD5" w:rsidRDefault="004D6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CD5" w:rsidRDefault="004D6CD5">
      <w:r>
        <w:rPr>
          <w:color w:val="000000"/>
        </w:rPr>
        <w:separator/>
      </w:r>
    </w:p>
  </w:footnote>
  <w:footnote w:type="continuationSeparator" w:id="0">
    <w:p w:rsidR="004D6CD5" w:rsidRDefault="004D6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8143077"/>
      <w:docPartObj>
        <w:docPartGallery w:val="Page Numbers (Top of Page)"/>
        <w:docPartUnique/>
      </w:docPartObj>
    </w:sdtPr>
    <w:sdtContent>
      <w:p w:rsidR="004D6CD5" w:rsidRDefault="004D6CD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C2B">
          <w:rPr>
            <w:noProof/>
          </w:rPr>
          <w:t>2</w:t>
        </w:r>
        <w:r>
          <w:fldChar w:fldCharType="end"/>
        </w:r>
      </w:p>
    </w:sdtContent>
  </w:sdt>
  <w:p w:rsidR="004D6CD5" w:rsidRDefault="004D6CD5" w:rsidP="004D6CD5">
    <w:pPr>
      <w:pStyle w:val="ac"/>
      <w:tabs>
        <w:tab w:val="clear" w:pos="4677"/>
        <w:tab w:val="clear" w:pos="9355"/>
        <w:tab w:val="left" w:pos="577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664010"/>
      <w:docPartObj>
        <w:docPartGallery w:val="Page Numbers (Top of Page)"/>
        <w:docPartUnique/>
      </w:docPartObj>
    </w:sdtPr>
    <w:sdtContent>
      <w:p w:rsidR="00C94C2B" w:rsidRDefault="00C94C2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C94C2B" w:rsidRDefault="00C94C2B" w:rsidP="004D6CD5">
    <w:pPr>
      <w:pStyle w:val="ac"/>
      <w:tabs>
        <w:tab w:val="clear" w:pos="4677"/>
        <w:tab w:val="clear" w:pos="9355"/>
        <w:tab w:val="left" w:pos="5775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4988"/>
      <w:docPartObj>
        <w:docPartGallery w:val="Page Numbers (Top of Page)"/>
        <w:docPartUnique/>
      </w:docPartObj>
    </w:sdtPr>
    <w:sdtContent>
      <w:p w:rsidR="00C94C2B" w:rsidRDefault="00C94C2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94C2B" w:rsidRDefault="00C94C2B" w:rsidP="004D6CD5">
    <w:pPr>
      <w:pStyle w:val="ac"/>
      <w:tabs>
        <w:tab w:val="clear" w:pos="4677"/>
        <w:tab w:val="clear" w:pos="9355"/>
        <w:tab w:val="left" w:pos="5775"/>
      </w:tabs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8894333"/>
      <w:docPartObj>
        <w:docPartGallery w:val="Page Numbers (Top of Page)"/>
        <w:docPartUnique/>
      </w:docPartObj>
    </w:sdtPr>
    <w:sdtContent>
      <w:p w:rsidR="00C94C2B" w:rsidRDefault="00C94C2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C94C2B" w:rsidRDefault="00C94C2B" w:rsidP="004D6CD5">
    <w:pPr>
      <w:pStyle w:val="ac"/>
      <w:tabs>
        <w:tab w:val="clear" w:pos="4677"/>
        <w:tab w:val="clear" w:pos="9355"/>
        <w:tab w:val="left" w:pos="5775"/>
      </w:tabs>
    </w:pPr>
    <w:r>
      <w:tab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64583"/>
      <w:docPartObj>
        <w:docPartGallery w:val="Page Numbers (Top of Page)"/>
        <w:docPartUnique/>
      </w:docPartObj>
    </w:sdtPr>
    <w:sdtContent>
      <w:p w:rsidR="00C94C2B" w:rsidRDefault="00C94C2B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C94C2B" w:rsidRDefault="00C94C2B" w:rsidP="004D6CD5">
    <w:pPr>
      <w:pStyle w:val="ac"/>
      <w:tabs>
        <w:tab w:val="clear" w:pos="4677"/>
        <w:tab w:val="clear" w:pos="9355"/>
        <w:tab w:val="left" w:pos="57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F7868"/>
    <w:multiLevelType w:val="multilevel"/>
    <w:tmpl w:val="F51E1160"/>
    <w:styleLink w:val="WW8Num2"/>
    <w:lvl w:ilvl="0">
      <w:start w:val="1"/>
      <w:numFmt w:val="none"/>
      <w:lvlText w:val="%1"/>
      <w:lvlJc w:val="left"/>
      <w:rPr>
        <w:rFonts w:ascii="Times New Roman" w:eastAsia="Times New Roman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eastAsia="Times New Roman" w:cs="Bookman Old Style"/>
        <w:bCs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  <w:rPr>
        <w:rFonts w:ascii="Times New Roman" w:eastAsia="SimSun" w:hAnsi="Times New Roman" w:cs="Times New Roman"/>
        <w:bCs/>
        <w:i w:val="0"/>
        <w:iCs w:val="0"/>
        <w:w w:val="100"/>
        <w:kern w:val="3"/>
        <w:sz w:val="28"/>
        <w:szCs w:val="28"/>
        <w:shd w:val="clear" w:color="auto" w:fill="FFFFFF"/>
        <w:lang w:val="ru-RU" w:eastAsia="zh-CN" w:bidi="hi-IN"/>
      </w:r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E6"/>
    <w:rsid w:val="00074549"/>
    <w:rsid w:val="002262E6"/>
    <w:rsid w:val="00282582"/>
    <w:rsid w:val="004D6CD5"/>
    <w:rsid w:val="00BC56F9"/>
    <w:rsid w:val="00C94C2B"/>
    <w:rsid w:val="00D43632"/>
    <w:rsid w:val="00F8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0">
    <w:name w:val="Цитата1"/>
    <w:basedOn w:val="Standard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5">
    <w:name w:val="Plain Text"/>
    <w:basedOn w:val="Standard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6">
    <w:name w:val="List Paragraph"/>
    <w:basedOn w:val="Standar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kern w:val="3"/>
      <w:lang w:eastAsia="zh-CN"/>
    </w:rPr>
  </w:style>
  <w:style w:type="paragraph" w:customStyle="1" w:styleId="TableHeading">
    <w:name w:val="Table Heading"/>
    <w:basedOn w:val="TableContents"/>
  </w:style>
  <w:style w:type="paragraph" w:customStyle="1" w:styleId="NormalTableWW">
    <w:name w:val="Normal Table (WW)"/>
    <w:pPr>
      <w:suppressAutoHyphens/>
      <w:autoSpaceDN w:val="0"/>
    </w:pPr>
    <w:rPr>
      <w:rFonts w:ascii="Calibri" w:eastAsia="Times New Roman" w:hAnsi="Calibri" w:cs="Calibri"/>
      <w:kern w:val="3"/>
      <w:szCs w:val="22"/>
      <w:lang w:eastAsia="en-US"/>
    </w:rPr>
  </w:style>
  <w:style w:type="paragraph" w:customStyle="1" w:styleId="ParagraphStyle0">
    <w:name w:val="ParagraphStyle0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">
    <w:name w:val="ParagraphStyle1"/>
    <w:pPr>
      <w:suppressAutoHyphens/>
      <w:autoSpaceDN w:val="0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">
    <w:name w:val="ParagraphStyle2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">
    <w:name w:val="ParagraphStyle3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">
    <w:name w:val="ParagraphStyle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5">
    <w:name w:val="ParagraphStyle5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6">
    <w:name w:val="ParagraphStyle6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7">
    <w:name w:val="ParagraphStyle7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8">
    <w:name w:val="ParagraphStyle8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9">
    <w:name w:val="ParagraphStyle9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0">
    <w:name w:val="ParagraphStyle10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1">
    <w:name w:val="ParagraphStyle11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2">
    <w:name w:val="ParagraphStyle12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3">
    <w:name w:val="ParagraphStyle13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4">
    <w:name w:val="ParagraphStyle1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5">
    <w:name w:val="ParagraphStyle15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6">
    <w:name w:val="ParagraphStyle16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7">
    <w:name w:val="ParagraphStyle17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8">
    <w:name w:val="ParagraphStyle18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9">
    <w:name w:val="ParagraphStyle19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0">
    <w:name w:val="ParagraphStyle20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1">
    <w:name w:val="ParagraphStyle21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2">
    <w:name w:val="ParagraphStyle22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3">
    <w:name w:val="ParagraphStyle23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4">
    <w:name w:val="ParagraphStyle2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5">
    <w:name w:val="ParagraphStyle25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6">
    <w:name w:val="ParagraphStyle26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7">
    <w:name w:val="ParagraphStyle27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8">
    <w:name w:val="ParagraphStyle28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9">
    <w:name w:val="ParagraphStyle29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0">
    <w:name w:val="ParagraphStyle30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1">
    <w:name w:val="ParagraphStyle31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2">
    <w:name w:val="ParagraphStyle32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3">
    <w:name w:val="ParagraphStyle33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4">
    <w:name w:val="ParagraphStyle3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5">
    <w:name w:val="ParagraphStyle35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6">
    <w:name w:val="ParagraphStyle36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7">
    <w:name w:val="ParagraphStyle37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8">
    <w:name w:val="ParagraphStyle38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9">
    <w:name w:val="ParagraphStyle39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0">
    <w:name w:val="ParagraphStyle40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1">
    <w:name w:val="ParagraphStyle41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2">
    <w:name w:val="ParagraphStyle42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3">
    <w:name w:val="ParagraphStyle43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4">
    <w:name w:val="ParagraphStyle4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5">
    <w:name w:val="ParagraphStyle45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6">
    <w:name w:val="ParagraphStyle46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11">
    <w:name w:val="Простая таблица 11"/>
    <w:basedOn w:val="NormalTableWW"/>
  </w:style>
  <w:style w:type="character" w:customStyle="1" w:styleId="a7">
    <w:name w:val="Цветовое выделение для Текст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/>
      <w:i w:val="0"/>
      <w:iCs w:val="0"/>
      <w:caps w:val="0"/>
      <w:smallCaps w:val="0"/>
      <w:strike w:val="0"/>
      <w:dstrike w:val="0"/>
      <w:spacing w:val="0"/>
      <w:w w:val="100"/>
      <w:kern w:val="3"/>
      <w:sz w:val="28"/>
      <w:szCs w:val="28"/>
      <w:shd w:val="clear" w:color="auto" w:fill="FFFFFF"/>
      <w:lang w:val="ru-RU" w:eastAsia="zh-CN" w:bidi="ar-SA"/>
    </w:rPr>
  </w:style>
  <w:style w:type="character" w:customStyle="1" w:styleId="WW8Num2z1">
    <w:name w:val="WW8Num2z1"/>
  </w:style>
  <w:style w:type="character" w:customStyle="1" w:styleId="WW8Num2z2">
    <w:name w:val="WW8Num2z2"/>
    <w:rPr>
      <w:rFonts w:eastAsia="Times New Roman" w:cs="Bookman Old Style"/>
      <w:bCs/>
      <w:w w:val="100"/>
      <w:kern w:val="3"/>
      <w:sz w:val="28"/>
      <w:szCs w:val="28"/>
      <w:shd w:val="clear" w:color="auto" w:fill="FFFFFF"/>
      <w:lang w:val="ru-RU" w:eastAsia="zh-CN" w:bidi="ar-SA"/>
    </w:rPr>
  </w:style>
  <w:style w:type="character" w:customStyle="1" w:styleId="WW8Num2z3">
    <w:name w:val="WW8Num2z3"/>
    <w:rPr>
      <w:rFonts w:ascii="Times New Roman" w:eastAsia="SimSun" w:hAnsi="Times New Roman" w:cs="Times New Roman"/>
      <w:bCs/>
      <w:i w:val="0"/>
      <w:iCs w:val="0"/>
      <w:w w:val="100"/>
      <w:kern w:val="3"/>
      <w:sz w:val="28"/>
      <w:szCs w:val="28"/>
      <w:shd w:val="clear" w:color="auto" w:fill="FFFFFF"/>
      <w:lang w:val="ru-RU" w:eastAsia="zh-CN" w:bidi="hi-IN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WW">
    <w:name w:val="Default Paragraph Font (WW)"/>
  </w:style>
  <w:style w:type="character" w:customStyle="1" w:styleId="CharacterStyle2">
    <w:name w:val="CharacterStyle2"/>
    <w:rPr>
      <w:rFonts w:ascii="Times New Roman" w:hAnsi="Times New Roman"/>
      <w:b/>
      <w:i/>
      <w:strike w:val="0"/>
      <w:dstrike w:val="0"/>
      <w:color w:val="000000"/>
      <w:sz w:val="20"/>
      <w:u w:val="none"/>
      <w:lang w:val="ru-RU" w:eastAsia="ru-RU"/>
    </w:rPr>
  </w:style>
  <w:style w:type="character" w:styleId="a8">
    <w:name w:val="line number"/>
    <w:rPr>
      <w:rFonts w:ascii="Times New Roman" w:eastAsia="Times New Roman" w:hAnsi="Times New Roman"/>
      <w:sz w:val="24"/>
      <w:szCs w:val="24"/>
    </w:rPr>
  </w:style>
  <w:style w:type="character" w:customStyle="1" w:styleId="FakeCharacterStyle">
    <w:name w:val="FakeCharacterStyle"/>
    <w:rPr>
      <w:sz w:val="2"/>
    </w:rPr>
  </w:style>
  <w:style w:type="character" w:customStyle="1" w:styleId="CharacterStyle0">
    <w:name w:val="CharacterStyle0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1">
    <w:name w:val="CharacterStyle1"/>
    <w:rPr>
      <w:rFonts w:ascii="Times New Roman" w:hAnsi="Times New Roman"/>
      <w:b w:val="0"/>
      <w:i w:val="0"/>
      <w:strike w:val="0"/>
      <w:dstrike w:val="0"/>
      <w:color w:val="000000"/>
      <w:sz w:val="24"/>
      <w:u w:val="none"/>
      <w:lang w:val="ru-RU" w:eastAsia="ru-RU"/>
    </w:rPr>
  </w:style>
  <w:style w:type="character" w:customStyle="1" w:styleId="CharacterStyle3">
    <w:name w:val="CharacterStyle3"/>
    <w:rPr>
      <w:rFonts w:ascii="Times New Roman" w:hAnsi="Times New Roman"/>
      <w:b w:val="0"/>
      <w:i w:val="0"/>
      <w:strike w:val="0"/>
      <w:dstrike w:val="0"/>
      <w:color w:val="000000"/>
      <w:sz w:val="14"/>
      <w:u w:val="none"/>
      <w:lang w:val="ru-RU" w:eastAsia="ru-RU"/>
    </w:rPr>
  </w:style>
  <w:style w:type="character" w:customStyle="1" w:styleId="CharacterStyle4">
    <w:name w:val="CharacterStyle4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5">
    <w:name w:val="CharacterStyle5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6">
    <w:name w:val="CharacterStyle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7">
    <w:name w:val="CharacterStyle7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8">
    <w:name w:val="CharacterStyle8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9">
    <w:name w:val="CharacterStyle9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0">
    <w:name w:val="CharacterStyle10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1">
    <w:name w:val="CharacterStyle11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2">
    <w:name w:val="CharacterStyle12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3">
    <w:name w:val="CharacterStyle13"/>
    <w:rPr>
      <w:rFonts w:ascii="Times New Roman" w:hAnsi="Times New Roman"/>
      <w:b w:val="0"/>
      <w:i w:val="0"/>
      <w:strike w:val="0"/>
      <w:dstrike w:val="0"/>
      <w:color w:val="000000"/>
      <w:sz w:val="24"/>
      <w:u w:val="none"/>
      <w:lang w:val="ru-RU" w:eastAsia="ru-RU"/>
    </w:rPr>
  </w:style>
  <w:style w:type="character" w:customStyle="1" w:styleId="CharacterStyle14">
    <w:name w:val="CharacterStyle14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5">
    <w:name w:val="CharacterStyle15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6">
    <w:name w:val="CharacterStyle1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7">
    <w:name w:val="CharacterStyle17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8">
    <w:name w:val="CharacterStyle18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19">
    <w:name w:val="CharacterStyle19"/>
    <w:rPr>
      <w:rFonts w:ascii="Times New Roman" w:hAnsi="Times New Roman"/>
      <w:b w:val="0"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20">
    <w:name w:val="CharacterStyle20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1">
    <w:name w:val="CharacterStyle21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2">
    <w:name w:val="CharacterStyle22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3">
    <w:name w:val="CharacterStyle23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4">
    <w:name w:val="CharacterStyle24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5">
    <w:name w:val="CharacterStyle25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6">
    <w:name w:val="CharacterStyle2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7">
    <w:name w:val="CharacterStyle27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8">
    <w:name w:val="CharacterStyle28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9">
    <w:name w:val="CharacterStyle29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0">
    <w:name w:val="CharacterStyle30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1">
    <w:name w:val="CharacterStyle31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32">
    <w:name w:val="CharacterStyle32"/>
    <w:rPr>
      <w:rFonts w:ascii="Times New Roman" w:hAnsi="Times New Roman"/>
      <w:b w:val="0"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33">
    <w:name w:val="CharacterStyle33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4">
    <w:name w:val="CharacterStyle34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5">
    <w:name w:val="CharacterStyle35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6">
    <w:name w:val="CharacterStyle3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7">
    <w:name w:val="CharacterStyle37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8">
    <w:name w:val="CharacterStyle38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9">
    <w:name w:val="CharacterStyle39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0">
    <w:name w:val="CharacterStyle40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41">
    <w:name w:val="CharacterStyle41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2">
    <w:name w:val="CharacterStyle42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3">
    <w:name w:val="CharacterStyle43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4">
    <w:name w:val="CharacterStyle44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5">
    <w:name w:val="CharacterStyle45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6">
    <w:name w:val="CharacterStyle46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numbering" w:customStyle="1" w:styleId="WW8Num2">
    <w:name w:val="WW8Num2"/>
    <w:basedOn w:val="a2"/>
    <w:pPr>
      <w:numPr>
        <w:numId w:val="1"/>
      </w:numPr>
    </w:pPr>
  </w:style>
  <w:style w:type="character" w:styleId="a9">
    <w:name w:val="Hyperlink"/>
    <w:rsid w:val="00282582"/>
    <w:rPr>
      <w:color w:val="0000FF"/>
      <w:u w:val="single"/>
    </w:rPr>
  </w:style>
  <w:style w:type="table" w:styleId="12">
    <w:name w:val="Table Simple 1"/>
    <w:basedOn w:val="a1"/>
    <w:rsid w:val="00282582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C56F9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BC56F9"/>
    <w:rPr>
      <w:rFonts w:ascii="Tahoma" w:hAnsi="Tahoma"/>
      <w:kern w:val="3"/>
      <w:sz w:val="16"/>
      <w:szCs w:val="14"/>
      <w:lang w:eastAsia="zh-CN" w:bidi="hi-IN"/>
    </w:rPr>
  </w:style>
  <w:style w:type="paragraph" w:styleId="ac">
    <w:name w:val="header"/>
    <w:basedOn w:val="a"/>
    <w:link w:val="ad"/>
    <w:uiPriority w:val="99"/>
    <w:unhideWhenUsed/>
    <w:rsid w:val="004D6CD5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4D6CD5"/>
    <w:rPr>
      <w:kern w:val="3"/>
      <w:sz w:val="24"/>
      <w:szCs w:val="21"/>
      <w:lang w:eastAsia="zh-CN" w:bidi="hi-IN"/>
    </w:rPr>
  </w:style>
  <w:style w:type="paragraph" w:styleId="ae">
    <w:name w:val="footer"/>
    <w:basedOn w:val="a"/>
    <w:link w:val="af"/>
    <w:uiPriority w:val="99"/>
    <w:unhideWhenUsed/>
    <w:rsid w:val="004D6CD5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4D6CD5"/>
    <w:rPr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pPr>
      <w:keepNext/>
      <w:jc w:val="center"/>
      <w:outlineLvl w:val="0"/>
    </w:pPr>
    <w:rPr>
      <w:b/>
      <w:bCs/>
      <w:w w:val="9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0">
    <w:name w:val="Цитата1"/>
    <w:basedOn w:val="Standard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5">
    <w:name w:val="Plain Text"/>
    <w:basedOn w:val="Standard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6">
    <w:name w:val="List Paragraph"/>
    <w:basedOn w:val="Standar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ind w:firstLine="720"/>
      <w:textAlignment w:val="baseline"/>
    </w:pPr>
    <w:rPr>
      <w:rFonts w:ascii="Arial" w:eastAsia="Times New Roman" w:hAnsi="Arial" w:cs="Arial"/>
      <w:kern w:val="3"/>
      <w:lang w:eastAsia="zh-CN"/>
    </w:rPr>
  </w:style>
  <w:style w:type="paragraph" w:customStyle="1" w:styleId="TableHeading">
    <w:name w:val="Table Heading"/>
    <w:basedOn w:val="TableContents"/>
  </w:style>
  <w:style w:type="paragraph" w:customStyle="1" w:styleId="NormalTableWW">
    <w:name w:val="Normal Table (WW)"/>
    <w:pPr>
      <w:suppressAutoHyphens/>
      <w:autoSpaceDN w:val="0"/>
    </w:pPr>
    <w:rPr>
      <w:rFonts w:ascii="Calibri" w:eastAsia="Times New Roman" w:hAnsi="Calibri" w:cs="Calibri"/>
      <w:kern w:val="3"/>
      <w:szCs w:val="22"/>
      <w:lang w:eastAsia="en-US"/>
    </w:rPr>
  </w:style>
  <w:style w:type="paragraph" w:customStyle="1" w:styleId="ParagraphStyle0">
    <w:name w:val="ParagraphStyle0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">
    <w:name w:val="ParagraphStyle1"/>
    <w:pPr>
      <w:suppressAutoHyphens/>
      <w:autoSpaceDN w:val="0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">
    <w:name w:val="ParagraphStyle2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">
    <w:name w:val="ParagraphStyle3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">
    <w:name w:val="ParagraphStyle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5">
    <w:name w:val="ParagraphStyle5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6">
    <w:name w:val="ParagraphStyle6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7">
    <w:name w:val="ParagraphStyle7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8">
    <w:name w:val="ParagraphStyle8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9">
    <w:name w:val="ParagraphStyle9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0">
    <w:name w:val="ParagraphStyle10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1">
    <w:name w:val="ParagraphStyle11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2">
    <w:name w:val="ParagraphStyle12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3">
    <w:name w:val="ParagraphStyle13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4">
    <w:name w:val="ParagraphStyle1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5">
    <w:name w:val="ParagraphStyle15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6">
    <w:name w:val="ParagraphStyle16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7">
    <w:name w:val="ParagraphStyle17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8">
    <w:name w:val="ParagraphStyle18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19">
    <w:name w:val="ParagraphStyle19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0">
    <w:name w:val="ParagraphStyle20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1">
    <w:name w:val="ParagraphStyle21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2">
    <w:name w:val="ParagraphStyle22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3">
    <w:name w:val="ParagraphStyle23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4">
    <w:name w:val="ParagraphStyle2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5">
    <w:name w:val="ParagraphStyle25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6">
    <w:name w:val="ParagraphStyle26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7">
    <w:name w:val="ParagraphStyle27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8">
    <w:name w:val="ParagraphStyle28"/>
    <w:pPr>
      <w:suppressAutoHyphens/>
      <w:autoSpaceDN w:val="0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29">
    <w:name w:val="ParagraphStyle29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0">
    <w:name w:val="ParagraphStyle30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1">
    <w:name w:val="ParagraphStyle31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2">
    <w:name w:val="ParagraphStyle32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3">
    <w:name w:val="ParagraphStyle33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4">
    <w:name w:val="ParagraphStyle3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5">
    <w:name w:val="ParagraphStyle35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6">
    <w:name w:val="ParagraphStyle36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7">
    <w:name w:val="ParagraphStyle37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8">
    <w:name w:val="ParagraphStyle38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39">
    <w:name w:val="ParagraphStyle39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0">
    <w:name w:val="ParagraphStyle40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1">
    <w:name w:val="ParagraphStyle41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2">
    <w:name w:val="ParagraphStyle42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3">
    <w:name w:val="ParagraphStyle43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4">
    <w:name w:val="ParagraphStyle44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5">
    <w:name w:val="ParagraphStyle45"/>
    <w:pPr>
      <w:suppressAutoHyphens/>
      <w:autoSpaceDN w:val="0"/>
      <w:ind w:left="28" w:right="28"/>
      <w:jc w:val="center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ParagraphStyle46">
    <w:name w:val="ParagraphStyle46"/>
    <w:pPr>
      <w:suppressAutoHyphens/>
      <w:autoSpaceDN w:val="0"/>
      <w:ind w:left="28" w:right="28"/>
    </w:pPr>
    <w:rPr>
      <w:rFonts w:ascii="Calibri" w:eastAsia="Calibri" w:hAnsi="Calibri" w:cs="Times New Roman"/>
      <w:kern w:val="3"/>
      <w:sz w:val="22"/>
      <w:szCs w:val="22"/>
    </w:rPr>
  </w:style>
  <w:style w:type="paragraph" w:customStyle="1" w:styleId="11">
    <w:name w:val="Простая таблица 11"/>
    <w:basedOn w:val="NormalTableWW"/>
  </w:style>
  <w:style w:type="character" w:customStyle="1" w:styleId="a7">
    <w:name w:val="Цветовое выделение для Текст"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ntStyle11">
    <w:name w:val="Font Style11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/>
      <w:i w:val="0"/>
      <w:iCs w:val="0"/>
      <w:caps w:val="0"/>
      <w:smallCaps w:val="0"/>
      <w:strike w:val="0"/>
      <w:dstrike w:val="0"/>
      <w:spacing w:val="0"/>
      <w:w w:val="100"/>
      <w:kern w:val="3"/>
      <w:sz w:val="28"/>
      <w:szCs w:val="28"/>
      <w:shd w:val="clear" w:color="auto" w:fill="FFFFFF"/>
      <w:lang w:val="ru-RU" w:eastAsia="zh-CN" w:bidi="ar-SA"/>
    </w:rPr>
  </w:style>
  <w:style w:type="character" w:customStyle="1" w:styleId="WW8Num2z1">
    <w:name w:val="WW8Num2z1"/>
  </w:style>
  <w:style w:type="character" w:customStyle="1" w:styleId="WW8Num2z2">
    <w:name w:val="WW8Num2z2"/>
    <w:rPr>
      <w:rFonts w:eastAsia="Times New Roman" w:cs="Bookman Old Style"/>
      <w:bCs/>
      <w:w w:val="100"/>
      <w:kern w:val="3"/>
      <w:sz w:val="28"/>
      <w:szCs w:val="28"/>
      <w:shd w:val="clear" w:color="auto" w:fill="FFFFFF"/>
      <w:lang w:val="ru-RU" w:eastAsia="zh-CN" w:bidi="ar-SA"/>
    </w:rPr>
  </w:style>
  <w:style w:type="character" w:customStyle="1" w:styleId="WW8Num2z3">
    <w:name w:val="WW8Num2z3"/>
    <w:rPr>
      <w:rFonts w:ascii="Times New Roman" w:eastAsia="SimSun" w:hAnsi="Times New Roman" w:cs="Times New Roman"/>
      <w:bCs/>
      <w:i w:val="0"/>
      <w:iCs w:val="0"/>
      <w:w w:val="100"/>
      <w:kern w:val="3"/>
      <w:sz w:val="28"/>
      <w:szCs w:val="28"/>
      <w:shd w:val="clear" w:color="auto" w:fill="FFFFFF"/>
      <w:lang w:val="ru-RU" w:eastAsia="zh-CN" w:bidi="hi-IN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WW">
    <w:name w:val="Default Paragraph Font (WW)"/>
  </w:style>
  <w:style w:type="character" w:customStyle="1" w:styleId="CharacterStyle2">
    <w:name w:val="CharacterStyle2"/>
    <w:rPr>
      <w:rFonts w:ascii="Times New Roman" w:hAnsi="Times New Roman"/>
      <w:b/>
      <w:i/>
      <w:strike w:val="0"/>
      <w:dstrike w:val="0"/>
      <w:color w:val="000000"/>
      <w:sz w:val="20"/>
      <w:u w:val="none"/>
      <w:lang w:val="ru-RU" w:eastAsia="ru-RU"/>
    </w:rPr>
  </w:style>
  <w:style w:type="character" w:styleId="a8">
    <w:name w:val="line number"/>
    <w:rPr>
      <w:rFonts w:ascii="Times New Roman" w:eastAsia="Times New Roman" w:hAnsi="Times New Roman"/>
      <w:sz w:val="24"/>
      <w:szCs w:val="24"/>
    </w:rPr>
  </w:style>
  <w:style w:type="character" w:customStyle="1" w:styleId="FakeCharacterStyle">
    <w:name w:val="FakeCharacterStyle"/>
    <w:rPr>
      <w:sz w:val="2"/>
    </w:rPr>
  </w:style>
  <w:style w:type="character" w:customStyle="1" w:styleId="CharacterStyle0">
    <w:name w:val="CharacterStyle0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1">
    <w:name w:val="CharacterStyle1"/>
    <w:rPr>
      <w:rFonts w:ascii="Times New Roman" w:hAnsi="Times New Roman"/>
      <w:b w:val="0"/>
      <w:i w:val="0"/>
      <w:strike w:val="0"/>
      <w:dstrike w:val="0"/>
      <w:color w:val="000000"/>
      <w:sz w:val="24"/>
      <w:u w:val="none"/>
      <w:lang w:val="ru-RU" w:eastAsia="ru-RU"/>
    </w:rPr>
  </w:style>
  <w:style w:type="character" w:customStyle="1" w:styleId="CharacterStyle3">
    <w:name w:val="CharacterStyle3"/>
    <w:rPr>
      <w:rFonts w:ascii="Times New Roman" w:hAnsi="Times New Roman"/>
      <w:b w:val="0"/>
      <w:i w:val="0"/>
      <w:strike w:val="0"/>
      <w:dstrike w:val="0"/>
      <w:color w:val="000000"/>
      <w:sz w:val="14"/>
      <w:u w:val="none"/>
      <w:lang w:val="ru-RU" w:eastAsia="ru-RU"/>
    </w:rPr>
  </w:style>
  <w:style w:type="character" w:customStyle="1" w:styleId="CharacterStyle4">
    <w:name w:val="CharacterStyle4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5">
    <w:name w:val="CharacterStyle5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6">
    <w:name w:val="CharacterStyle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7">
    <w:name w:val="CharacterStyle7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8">
    <w:name w:val="CharacterStyle8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9">
    <w:name w:val="CharacterStyle9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0">
    <w:name w:val="CharacterStyle10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1">
    <w:name w:val="CharacterStyle11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2">
    <w:name w:val="CharacterStyle12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3">
    <w:name w:val="CharacterStyle13"/>
    <w:rPr>
      <w:rFonts w:ascii="Times New Roman" w:hAnsi="Times New Roman"/>
      <w:b w:val="0"/>
      <w:i w:val="0"/>
      <w:strike w:val="0"/>
      <w:dstrike w:val="0"/>
      <w:color w:val="000000"/>
      <w:sz w:val="24"/>
      <w:u w:val="none"/>
      <w:lang w:val="ru-RU" w:eastAsia="ru-RU"/>
    </w:rPr>
  </w:style>
  <w:style w:type="character" w:customStyle="1" w:styleId="CharacterStyle14">
    <w:name w:val="CharacterStyle14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5">
    <w:name w:val="CharacterStyle15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6">
    <w:name w:val="CharacterStyle1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7">
    <w:name w:val="CharacterStyle17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18">
    <w:name w:val="CharacterStyle18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19">
    <w:name w:val="CharacterStyle19"/>
    <w:rPr>
      <w:rFonts w:ascii="Times New Roman" w:hAnsi="Times New Roman"/>
      <w:b w:val="0"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20">
    <w:name w:val="CharacterStyle20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1">
    <w:name w:val="CharacterStyle21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2">
    <w:name w:val="CharacterStyle22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3">
    <w:name w:val="CharacterStyle23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4">
    <w:name w:val="CharacterStyle24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5">
    <w:name w:val="CharacterStyle25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6">
    <w:name w:val="CharacterStyle2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7">
    <w:name w:val="CharacterStyle27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8">
    <w:name w:val="CharacterStyle28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29">
    <w:name w:val="CharacterStyle29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0">
    <w:name w:val="CharacterStyle30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1">
    <w:name w:val="CharacterStyle31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32">
    <w:name w:val="CharacterStyle32"/>
    <w:rPr>
      <w:rFonts w:ascii="Times New Roman" w:hAnsi="Times New Roman"/>
      <w:b w:val="0"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33">
    <w:name w:val="CharacterStyle33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4">
    <w:name w:val="CharacterStyle34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5">
    <w:name w:val="CharacterStyle35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6">
    <w:name w:val="CharacterStyle36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7">
    <w:name w:val="CharacterStyle37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8">
    <w:name w:val="CharacterStyle38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39">
    <w:name w:val="CharacterStyle39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0">
    <w:name w:val="CharacterStyle40"/>
    <w:rPr>
      <w:rFonts w:ascii="Times New Roman" w:hAnsi="Times New Roman"/>
      <w:b/>
      <w:i w:val="0"/>
      <w:strike w:val="0"/>
      <w:dstrike w:val="0"/>
      <w:color w:val="000000"/>
      <w:sz w:val="22"/>
      <w:u w:val="none"/>
      <w:lang w:val="ru-RU" w:eastAsia="ru-RU"/>
    </w:rPr>
  </w:style>
  <w:style w:type="character" w:customStyle="1" w:styleId="CharacterStyle41">
    <w:name w:val="CharacterStyle41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2">
    <w:name w:val="CharacterStyle42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3">
    <w:name w:val="CharacterStyle43"/>
    <w:rPr>
      <w:rFonts w:ascii="Times New Roman" w:hAnsi="Times New Roman"/>
      <w:b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4">
    <w:name w:val="CharacterStyle44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5">
    <w:name w:val="CharacterStyle45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character" w:customStyle="1" w:styleId="CharacterStyle46">
    <w:name w:val="CharacterStyle46"/>
    <w:rPr>
      <w:rFonts w:ascii="Times New Roman" w:hAnsi="Times New Roman"/>
      <w:b w:val="0"/>
      <w:i w:val="0"/>
      <w:strike w:val="0"/>
      <w:dstrike w:val="0"/>
      <w:color w:val="000000"/>
      <w:sz w:val="20"/>
      <w:u w:val="none"/>
      <w:lang w:val="ru-RU" w:eastAsia="ru-RU"/>
    </w:rPr>
  </w:style>
  <w:style w:type="numbering" w:customStyle="1" w:styleId="WW8Num2">
    <w:name w:val="WW8Num2"/>
    <w:basedOn w:val="a2"/>
    <w:pPr>
      <w:numPr>
        <w:numId w:val="1"/>
      </w:numPr>
    </w:pPr>
  </w:style>
  <w:style w:type="character" w:styleId="a9">
    <w:name w:val="Hyperlink"/>
    <w:rsid w:val="00282582"/>
    <w:rPr>
      <w:color w:val="0000FF"/>
      <w:u w:val="single"/>
    </w:rPr>
  </w:style>
  <w:style w:type="table" w:styleId="12">
    <w:name w:val="Table Simple 1"/>
    <w:basedOn w:val="a1"/>
    <w:rsid w:val="00282582"/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C56F9"/>
    <w:rPr>
      <w:rFonts w:ascii="Tahoma" w:hAnsi="Tahoma"/>
      <w:sz w:val="16"/>
      <w:szCs w:val="14"/>
    </w:rPr>
  </w:style>
  <w:style w:type="character" w:customStyle="1" w:styleId="ab">
    <w:name w:val="Текст выноски Знак"/>
    <w:basedOn w:val="a0"/>
    <w:link w:val="aa"/>
    <w:uiPriority w:val="99"/>
    <w:semiHidden/>
    <w:rsid w:val="00BC56F9"/>
    <w:rPr>
      <w:rFonts w:ascii="Tahoma" w:hAnsi="Tahoma"/>
      <w:kern w:val="3"/>
      <w:sz w:val="16"/>
      <w:szCs w:val="14"/>
      <w:lang w:eastAsia="zh-CN" w:bidi="hi-IN"/>
    </w:rPr>
  </w:style>
  <w:style w:type="paragraph" w:styleId="ac">
    <w:name w:val="header"/>
    <w:basedOn w:val="a"/>
    <w:link w:val="ad"/>
    <w:uiPriority w:val="99"/>
    <w:unhideWhenUsed/>
    <w:rsid w:val="004D6CD5"/>
    <w:pPr>
      <w:tabs>
        <w:tab w:val="center" w:pos="4677"/>
        <w:tab w:val="right" w:pos="9355"/>
      </w:tabs>
    </w:pPr>
    <w:rPr>
      <w:szCs w:val="21"/>
    </w:rPr>
  </w:style>
  <w:style w:type="character" w:customStyle="1" w:styleId="ad">
    <w:name w:val="Верхний колонтитул Знак"/>
    <w:basedOn w:val="a0"/>
    <w:link w:val="ac"/>
    <w:uiPriority w:val="99"/>
    <w:rsid w:val="004D6CD5"/>
    <w:rPr>
      <w:kern w:val="3"/>
      <w:sz w:val="24"/>
      <w:szCs w:val="21"/>
      <w:lang w:eastAsia="zh-CN" w:bidi="hi-IN"/>
    </w:rPr>
  </w:style>
  <w:style w:type="paragraph" w:styleId="ae">
    <w:name w:val="footer"/>
    <w:basedOn w:val="a"/>
    <w:link w:val="af"/>
    <w:uiPriority w:val="99"/>
    <w:unhideWhenUsed/>
    <w:rsid w:val="004D6CD5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Нижний колонтитул Знак"/>
    <w:basedOn w:val="a0"/>
    <w:link w:val="ae"/>
    <w:uiPriority w:val="99"/>
    <w:rsid w:val="004D6CD5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5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9805F-9FF1-4912-88A4-590BE8E0C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2934</Words>
  <Characters>16729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"Земельный кодекс Российской Федерации" от 25.10.2001 N 136-ФЗ
(ред. от 05.12.2022)
(с изм. и доп., вступ. в силу с 01.01.2023)</vt:lpstr>
    </vt:vector>
  </TitlesOfParts>
  <Company/>
  <LinksUpToDate>false</LinksUpToDate>
  <CharactersWithSpaces>19624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"Земельный кодекс Российской Федерации" от 25.10.2001 N 136-ФЗ
(ред. от 05.12.2022)
(с изм. и доп., вступ. в силу с 01.01.2023)</dc:title>
  <dc:creator>Анна Пильщикова</dc:creator>
  <cp:lastModifiedBy>А. Тищенко</cp:lastModifiedBy>
  <cp:revision>2</cp:revision>
  <cp:lastPrinted>2025-06-16T11:12:00Z</cp:lastPrinted>
  <dcterms:created xsi:type="dcterms:W3CDTF">2025-06-16T11:13:00Z</dcterms:created>
  <dcterms:modified xsi:type="dcterms:W3CDTF">2025-06-16T11:13:00Z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4022.00.55</vt:lpwstr>
  </property>
</Properties>
</file>