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686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53"/>
      </w:tblGrid>
      <w:tr w:rsidR="00406FC3" w:rsidRPr="00406FC3" w:rsidTr="00324B3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996A7E" w:rsidP="00AD3492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bookmarkStart w:id="0" w:name="_GoBack" w:colFirst="3" w:colLast="3"/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 w:rsidR="00AD3492">
              <w:rPr>
                <w:rFonts w:ascii="Liberation Serif" w:hAnsi="Liberation Serif" w:cs="Times New Roman"/>
                <w:sz w:val="26"/>
                <w:szCs w:val="26"/>
                <w:lang w:val="en-US" w:eastAsia="ru-RU"/>
              </w:rPr>
              <w:t>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A52144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 w:rsidR="00324B37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31</w:t>
            </w:r>
          </w:p>
        </w:tc>
      </w:tr>
      <w:bookmarkEnd w:id="0"/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В соответствии с Положени</w:t>
      </w:r>
      <w:r w:rsidR="003669FC">
        <w:rPr>
          <w:rFonts w:ascii="Liberation Serif" w:eastAsia="Andale Sans UI" w:hAnsi="Liberation Serif" w:cs="Times New Roman"/>
          <w:kern w:val="2"/>
          <w:sz w:val="26"/>
          <w:szCs w:val="26"/>
        </w:rPr>
        <w:t>ем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о Почетной грамоте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  <w:r w:rsidR="003C4E0D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324B37" w:rsidRPr="00324B37" w:rsidRDefault="000C602B" w:rsidP="00324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 w:rsidR="003669FC">
        <w:rPr>
          <w:rFonts w:ascii="Liberation Serif" w:hAnsi="Liberation Serif"/>
          <w:sz w:val="26"/>
          <w:szCs w:val="26"/>
        </w:rPr>
        <w:t xml:space="preserve">Объявить Благодарность </w:t>
      </w:r>
      <w:r w:rsidR="00437805">
        <w:rPr>
          <w:rFonts w:ascii="Liberation Serif" w:hAnsi="Liberation Serif"/>
          <w:sz w:val="26"/>
          <w:szCs w:val="26"/>
        </w:rPr>
        <w:t xml:space="preserve">главы </w:t>
      </w:r>
      <w:proofErr w:type="spellStart"/>
      <w:r w:rsidR="00437805" w:rsidRPr="00437805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437805" w:rsidRPr="00437805"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="00437805">
        <w:rPr>
          <w:rFonts w:ascii="Liberation Serif" w:hAnsi="Liberation Serif"/>
          <w:sz w:val="26"/>
          <w:szCs w:val="26"/>
        </w:rPr>
        <w:t xml:space="preserve"> </w:t>
      </w:r>
      <w:r w:rsidR="00BF5F3A">
        <w:rPr>
          <w:rFonts w:ascii="Liberation Serif" w:hAnsi="Liberation Serif"/>
          <w:sz w:val="26"/>
          <w:szCs w:val="26"/>
        </w:rPr>
        <w:t>за</w:t>
      </w:r>
      <w:r w:rsidR="00324B37" w:rsidRPr="00324B37">
        <w:rPr>
          <w:rFonts w:ascii="Liberation Serif" w:hAnsi="Liberation Serif"/>
          <w:sz w:val="26"/>
          <w:szCs w:val="26"/>
        </w:rPr>
        <w:t xml:space="preserve"> обеспечение избирательных прав и права на участие в </w:t>
      </w:r>
      <w:r w:rsidR="003420D4">
        <w:rPr>
          <w:rFonts w:ascii="Liberation Serif" w:hAnsi="Liberation Serif"/>
          <w:sz w:val="26"/>
          <w:szCs w:val="26"/>
        </w:rPr>
        <w:t>выборах</w:t>
      </w:r>
      <w:r w:rsidR="003420D4" w:rsidRPr="003420D4">
        <w:rPr>
          <w:rFonts w:ascii="Liberation Serif" w:hAnsi="Liberation Serif"/>
          <w:sz w:val="26"/>
          <w:szCs w:val="26"/>
        </w:rPr>
        <w:t>, референдум</w:t>
      </w:r>
      <w:r w:rsidR="008479D6">
        <w:rPr>
          <w:rFonts w:ascii="Liberation Serif" w:hAnsi="Liberation Serif"/>
          <w:sz w:val="26"/>
          <w:szCs w:val="26"/>
        </w:rPr>
        <w:t>ах</w:t>
      </w:r>
      <w:r w:rsidR="003420D4" w:rsidRPr="003420D4">
        <w:rPr>
          <w:rFonts w:ascii="Liberation Serif" w:hAnsi="Liberation Serif"/>
          <w:sz w:val="26"/>
          <w:szCs w:val="26"/>
        </w:rPr>
        <w:t>, общероссийско</w:t>
      </w:r>
      <w:r w:rsidR="008479D6">
        <w:rPr>
          <w:rFonts w:ascii="Liberation Serif" w:hAnsi="Liberation Serif"/>
          <w:sz w:val="26"/>
          <w:szCs w:val="26"/>
        </w:rPr>
        <w:t>м</w:t>
      </w:r>
      <w:r w:rsidR="003420D4" w:rsidRPr="003420D4">
        <w:rPr>
          <w:rFonts w:ascii="Liberation Serif" w:hAnsi="Liberation Serif"/>
          <w:sz w:val="26"/>
          <w:szCs w:val="26"/>
        </w:rPr>
        <w:t xml:space="preserve"> голосовани</w:t>
      </w:r>
      <w:r w:rsidR="008479D6">
        <w:rPr>
          <w:rFonts w:ascii="Liberation Serif" w:hAnsi="Liberation Serif"/>
          <w:sz w:val="26"/>
          <w:szCs w:val="26"/>
        </w:rPr>
        <w:t>и</w:t>
      </w:r>
      <w:r w:rsidR="003420D4" w:rsidRPr="003420D4">
        <w:rPr>
          <w:rFonts w:ascii="Liberation Serif" w:hAnsi="Liberation Serif"/>
          <w:sz w:val="26"/>
          <w:szCs w:val="26"/>
        </w:rPr>
        <w:t xml:space="preserve"> по вопросу одобрения изменений в </w:t>
      </w:r>
      <w:hyperlink r:id="rId8" w:anchor="64U0IK" w:history="1">
        <w:r w:rsidR="003420D4" w:rsidRPr="003420D4">
          <w:rPr>
            <w:rStyle w:val="af"/>
            <w:rFonts w:ascii="Liberation Serif" w:hAnsi="Liberation Serif"/>
            <w:color w:val="auto"/>
            <w:sz w:val="26"/>
            <w:szCs w:val="26"/>
            <w:u w:val="none"/>
          </w:rPr>
          <w:t>Конституцию Российской Федерации</w:t>
        </w:r>
      </w:hyperlink>
      <w:r w:rsidR="003420D4" w:rsidRPr="003420D4">
        <w:rPr>
          <w:rFonts w:ascii="Liberation Serif" w:hAnsi="Liberation Serif"/>
          <w:sz w:val="26"/>
          <w:szCs w:val="26"/>
        </w:rPr>
        <w:t xml:space="preserve"> </w:t>
      </w:r>
      <w:r w:rsidR="00324B37" w:rsidRPr="00324B37">
        <w:rPr>
          <w:rFonts w:ascii="Liberation Serif" w:hAnsi="Liberation Serif"/>
          <w:sz w:val="26"/>
          <w:szCs w:val="26"/>
        </w:rPr>
        <w:t xml:space="preserve">граждан </w:t>
      </w:r>
      <w:proofErr w:type="spellStart"/>
      <w:r w:rsidR="00324B37" w:rsidRPr="00324B3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324B37" w:rsidRPr="00324B37">
        <w:rPr>
          <w:rFonts w:ascii="Liberation Serif" w:hAnsi="Liberation Serif"/>
          <w:sz w:val="26"/>
          <w:szCs w:val="26"/>
        </w:rPr>
        <w:t xml:space="preserve"> муниципального округа, многолетнюю добросовестную работу в системе избирательных комиссий и в связи с 30-летием избирательной системы </w:t>
      </w:r>
      <w:r w:rsidR="00324B37" w:rsidRPr="00324B37">
        <w:rPr>
          <w:rFonts w:ascii="Times New Roman" w:hAnsi="Times New Roman" w:cs="Times New Roman"/>
          <w:sz w:val="26"/>
          <w:szCs w:val="26"/>
        </w:rPr>
        <w:t>Российской Федерации:</w:t>
      </w:r>
    </w:p>
    <w:p w:rsidR="00324B37" w:rsidRPr="00324B37" w:rsidRDefault="00324B37" w:rsidP="0032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B37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ОРОШИНОЙ</w:t>
      </w:r>
      <w:r w:rsidRPr="00324B37">
        <w:rPr>
          <w:rFonts w:ascii="Times New Roman" w:hAnsi="Times New Roman" w:cs="Times New Roman"/>
          <w:sz w:val="26"/>
          <w:szCs w:val="26"/>
        </w:rPr>
        <w:t xml:space="preserve"> Татьяне Анатольевне, члену участковой избирательной комиссии избирательного участка № 412 </w:t>
      </w:r>
      <w:proofErr w:type="spellStart"/>
      <w:r w:rsidRPr="00324B37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324B37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324B37" w:rsidRPr="00324B37" w:rsidRDefault="00324B37" w:rsidP="0032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B37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УБОВИКОВОЙ</w:t>
      </w:r>
      <w:r w:rsidRPr="00324B37">
        <w:rPr>
          <w:rFonts w:ascii="Times New Roman" w:hAnsi="Times New Roman" w:cs="Times New Roman"/>
          <w:sz w:val="26"/>
          <w:szCs w:val="26"/>
        </w:rPr>
        <w:t xml:space="preserve"> Марине Леонидовне, члену участковой избирательной комиссии избирательного участка № 418 </w:t>
      </w:r>
      <w:proofErr w:type="spellStart"/>
      <w:r w:rsidRPr="00324B37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324B37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324B37" w:rsidRPr="00324B37" w:rsidRDefault="00324B37" w:rsidP="0032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B3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ТЕПАНОВОЙ</w:t>
      </w:r>
      <w:r w:rsidRPr="00324B37">
        <w:rPr>
          <w:rFonts w:ascii="Times New Roman" w:hAnsi="Times New Roman" w:cs="Times New Roman"/>
          <w:sz w:val="26"/>
          <w:szCs w:val="26"/>
        </w:rPr>
        <w:t xml:space="preserve"> Валентине Валентиновне, </w:t>
      </w:r>
      <w:r w:rsidR="000C602B">
        <w:rPr>
          <w:rFonts w:ascii="Times New Roman" w:hAnsi="Times New Roman" w:cs="Times New Roman"/>
          <w:sz w:val="26"/>
          <w:szCs w:val="26"/>
        </w:rPr>
        <w:t>чле</w:t>
      </w:r>
      <w:r w:rsidRPr="00324B37">
        <w:rPr>
          <w:rFonts w:ascii="Times New Roman" w:hAnsi="Times New Roman" w:cs="Times New Roman"/>
          <w:sz w:val="26"/>
          <w:szCs w:val="26"/>
        </w:rPr>
        <w:t xml:space="preserve">ну участковой избирательной комиссии избирательного участка № 440 </w:t>
      </w:r>
      <w:proofErr w:type="spellStart"/>
      <w:r w:rsidRPr="00324B37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324B37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41516E" w:rsidRDefault="00324B37" w:rsidP="00324B3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324B37">
        <w:rPr>
          <w:rFonts w:ascii="Times New Roman" w:hAnsi="Times New Roman" w:cs="Times New Roman"/>
          <w:sz w:val="26"/>
          <w:szCs w:val="26"/>
        </w:rPr>
        <w:t>2. Поощрить Благодарственным</w:t>
      </w:r>
      <w:r>
        <w:rPr>
          <w:rFonts w:ascii="Liberation Serif" w:hAnsi="Liberation Serif"/>
          <w:sz w:val="26"/>
          <w:szCs w:val="26"/>
        </w:rPr>
        <w:t xml:space="preserve"> письмом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за </w:t>
      </w:r>
      <w:r w:rsidRPr="00324B37">
        <w:rPr>
          <w:rFonts w:ascii="Liberation Serif" w:hAnsi="Liberation Serif"/>
          <w:sz w:val="26"/>
          <w:szCs w:val="26"/>
        </w:rPr>
        <w:t xml:space="preserve">многолетнюю добросовестную работу в системе избирательных комиссий </w:t>
      </w:r>
      <w:proofErr w:type="spellStart"/>
      <w:r w:rsidRPr="00324B3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324B37">
        <w:rPr>
          <w:rFonts w:ascii="Liberation Serif" w:hAnsi="Liberation Serif"/>
          <w:sz w:val="26"/>
          <w:szCs w:val="26"/>
        </w:rPr>
        <w:t xml:space="preserve"> муниципального округа и в связи с 30-летием избирательной системы Российской Федерации</w:t>
      </w:r>
      <w:r>
        <w:rPr>
          <w:rFonts w:ascii="Liberation Serif" w:hAnsi="Liberation Serif"/>
          <w:sz w:val="26"/>
          <w:szCs w:val="26"/>
        </w:rPr>
        <w:t>:</w:t>
      </w:r>
    </w:p>
    <w:p w:rsidR="00E05100" w:rsidRPr="00324B37" w:rsidRDefault="00E05100" w:rsidP="00324B3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324B37">
        <w:rPr>
          <w:rFonts w:ascii="Liberation Serif" w:hAnsi="Liberation Serif"/>
          <w:sz w:val="26"/>
          <w:szCs w:val="26"/>
        </w:rPr>
        <w:t>А</w:t>
      </w:r>
      <w:r>
        <w:rPr>
          <w:rFonts w:ascii="Liberation Serif" w:hAnsi="Liberation Serif"/>
          <w:sz w:val="26"/>
          <w:szCs w:val="26"/>
        </w:rPr>
        <w:t>НДРЕЕВУ</w:t>
      </w:r>
      <w:r w:rsidRPr="00324B37">
        <w:rPr>
          <w:rFonts w:ascii="Liberation Serif" w:hAnsi="Liberation Serif"/>
          <w:sz w:val="26"/>
          <w:szCs w:val="26"/>
        </w:rPr>
        <w:t xml:space="preserve"> Галину Алексеевну, члена участковой избирательной комиссии избирательного участка № 441 </w:t>
      </w:r>
      <w:proofErr w:type="spellStart"/>
      <w:r w:rsidRPr="00324B37">
        <w:rPr>
          <w:rFonts w:ascii="Liberation Serif" w:hAnsi="Liberation Serif"/>
          <w:sz w:val="26"/>
          <w:szCs w:val="26"/>
        </w:rPr>
        <w:t>Гря</w:t>
      </w:r>
      <w:r>
        <w:rPr>
          <w:rFonts w:ascii="Liberation Serif" w:hAnsi="Liberation Serif"/>
          <w:sz w:val="26"/>
          <w:szCs w:val="26"/>
        </w:rPr>
        <w:t>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округа;</w:t>
      </w:r>
    </w:p>
    <w:p w:rsidR="00E05100" w:rsidRPr="00324B37" w:rsidRDefault="00E05100" w:rsidP="00324B3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324B37">
        <w:rPr>
          <w:rFonts w:ascii="Liberation Serif" w:hAnsi="Liberation Serif"/>
          <w:sz w:val="26"/>
          <w:szCs w:val="26"/>
        </w:rPr>
        <w:t>Б</w:t>
      </w:r>
      <w:r>
        <w:rPr>
          <w:rFonts w:ascii="Liberation Serif" w:hAnsi="Liberation Serif"/>
          <w:sz w:val="26"/>
          <w:szCs w:val="26"/>
        </w:rPr>
        <w:t>ЛИНОВА</w:t>
      </w:r>
      <w:r w:rsidRPr="00324B37">
        <w:rPr>
          <w:rFonts w:ascii="Liberation Serif" w:hAnsi="Liberation Serif"/>
          <w:sz w:val="26"/>
          <w:szCs w:val="26"/>
        </w:rPr>
        <w:t xml:space="preserve"> Виталия Вениаминовича, члена участковой избирательной комиссии избирательного участка № 436 </w:t>
      </w:r>
      <w:proofErr w:type="spellStart"/>
      <w:r w:rsidRPr="00324B3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324B37">
        <w:rPr>
          <w:rFonts w:ascii="Liberation Serif" w:hAnsi="Liberation Serif"/>
          <w:sz w:val="26"/>
          <w:szCs w:val="26"/>
        </w:rPr>
        <w:t xml:space="preserve"> муниципального округа;</w:t>
      </w:r>
    </w:p>
    <w:p w:rsidR="00E05100" w:rsidRPr="00324B37" w:rsidRDefault="00E05100" w:rsidP="00324B3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324B37">
        <w:rPr>
          <w:rFonts w:ascii="Liberation Serif" w:hAnsi="Liberation Serif"/>
          <w:sz w:val="26"/>
          <w:szCs w:val="26"/>
        </w:rPr>
        <w:t>Б</w:t>
      </w:r>
      <w:r>
        <w:rPr>
          <w:rFonts w:ascii="Liberation Serif" w:hAnsi="Liberation Serif"/>
          <w:sz w:val="26"/>
          <w:szCs w:val="26"/>
        </w:rPr>
        <w:t>ОБРЕНЁВУ</w:t>
      </w:r>
      <w:r w:rsidRPr="00324B37">
        <w:rPr>
          <w:rFonts w:ascii="Liberation Serif" w:hAnsi="Liberation Serif"/>
          <w:sz w:val="26"/>
          <w:szCs w:val="26"/>
        </w:rPr>
        <w:t xml:space="preserve"> Ираиду Ивановну, члена участковой избирательной комиссии избирательного участка № 440 </w:t>
      </w:r>
      <w:proofErr w:type="spellStart"/>
      <w:r w:rsidRPr="00324B3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324B37">
        <w:rPr>
          <w:rFonts w:ascii="Liberation Serif" w:hAnsi="Liberation Serif"/>
          <w:sz w:val="26"/>
          <w:szCs w:val="26"/>
        </w:rPr>
        <w:t xml:space="preserve"> муниципального округа;</w:t>
      </w:r>
    </w:p>
    <w:p w:rsidR="00E05100" w:rsidRPr="00324B37" w:rsidRDefault="00E05100" w:rsidP="00324B3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324B37">
        <w:rPr>
          <w:rFonts w:ascii="Liberation Serif" w:hAnsi="Liberation Serif"/>
          <w:sz w:val="26"/>
          <w:szCs w:val="26"/>
        </w:rPr>
        <w:lastRenderedPageBreak/>
        <w:t>В</w:t>
      </w:r>
      <w:r>
        <w:rPr>
          <w:rFonts w:ascii="Liberation Serif" w:hAnsi="Liberation Serif"/>
          <w:sz w:val="26"/>
          <w:szCs w:val="26"/>
        </w:rPr>
        <w:t>ОРОБЬЕВА</w:t>
      </w:r>
      <w:r w:rsidRPr="00324B37">
        <w:rPr>
          <w:rFonts w:ascii="Liberation Serif" w:hAnsi="Liberation Serif"/>
          <w:sz w:val="26"/>
          <w:szCs w:val="26"/>
        </w:rPr>
        <w:t xml:space="preserve"> Александра Юрьевича, члена участковой избирательной комиссии избирательного участка № 411 </w:t>
      </w:r>
      <w:proofErr w:type="spellStart"/>
      <w:r w:rsidRPr="00324B3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324B37">
        <w:rPr>
          <w:rFonts w:ascii="Liberation Serif" w:hAnsi="Liberation Serif"/>
          <w:sz w:val="26"/>
          <w:szCs w:val="26"/>
        </w:rPr>
        <w:t xml:space="preserve"> муниципального округа;</w:t>
      </w:r>
    </w:p>
    <w:p w:rsidR="00E05100" w:rsidRPr="00324B37" w:rsidRDefault="00E05100" w:rsidP="00324B3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324B37">
        <w:rPr>
          <w:rFonts w:ascii="Liberation Serif" w:hAnsi="Liberation Serif"/>
          <w:sz w:val="26"/>
          <w:szCs w:val="26"/>
        </w:rPr>
        <w:t>Г</w:t>
      </w:r>
      <w:r>
        <w:rPr>
          <w:rFonts w:ascii="Liberation Serif" w:hAnsi="Liberation Serif"/>
          <w:sz w:val="26"/>
          <w:szCs w:val="26"/>
        </w:rPr>
        <w:t>УЗАНОВУ</w:t>
      </w:r>
      <w:r w:rsidRPr="00324B37">
        <w:rPr>
          <w:rFonts w:ascii="Liberation Serif" w:hAnsi="Liberation Serif"/>
          <w:sz w:val="26"/>
          <w:szCs w:val="26"/>
        </w:rPr>
        <w:t xml:space="preserve"> Наталью Николаевну, члена участковой избирательной комиссии избирательного участка № 423 </w:t>
      </w:r>
      <w:proofErr w:type="spellStart"/>
      <w:r w:rsidRPr="00324B3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324B37">
        <w:rPr>
          <w:rFonts w:ascii="Liberation Serif" w:hAnsi="Liberation Serif"/>
          <w:sz w:val="26"/>
          <w:szCs w:val="26"/>
        </w:rPr>
        <w:t xml:space="preserve"> муниципального округа;</w:t>
      </w:r>
    </w:p>
    <w:p w:rsidR="00E05100" w:rsidRPr="00324B37" w:rsidRDefault="00E05100" w:rsidP="00324B3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324B37">
        <w:rPr>
          <w:rFonts w:ascii="Liberation Serif" w:hAnsi="Liberation Serif"/>
          <w:sz w:val="26"/>
          <w:szCs w:val="26"/>
        </w:rPr>
        <w:t>З</w:t>
      </w:r>
      <w:r>
        <w:rPr>
          <w:rFonts w:ascii="Liberation Serif" w:hAnsi="Liberation Serif"/>
          <w:sz w:val="26"/>
          <w:szCs w:val="26"/>
        </w:rPr>
        <w:t>АИКИНУ</w:t>
      </w:r>
      <w:r w:rsidRPr="00324B37">
        <w:rPr>
          <w:rFonts w:ascii="Liberation Serif" w:hAnsi="Liberation Serif"/>
          <w:sz w:val="26"/>
          <w:szCs w:val="26"/>
        </w:rPr>
        <w:t xml:space="preserve"> Надежду Павловну, председателя участковой избирательной комиссии избирательного участка № 434 </w:t>
      </w:r>
      <w:proofErr w:type="spellStart"/>
      <w:r w:rsidRPr="00324B3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324B37">
        <w:rPr>
          <w:rFonts w:ascii="Liberation Serif" w:hAnsi="Liberation Serif"/>
          <w:sz w:val="26"/>
          <w:szCs w:val="26"/>
        </w:rPr>
        <w:t xml:space="preserve"> муниципального округа;</w:t>
      </w:r>
    </w:p>
    <w:p w:rsidR="00E05100" w:rsidRPr="00324B37" w:rsidRDefault="00E05100" w:rsidP="00324B3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324B37">
        <w:rPr>
          <w:rFonts w:ascii="Liberation Serif" w:hAnsi="Liberation Serif"/>
          <w:sz w:val="26"/>
          <w:szCs w:val="26"/>
        </w:rPr>
        <w:t>М</w:t>
      </w:r>
      <w:r>
        <w:rPr>
          <w:rFonts w:ascii="Liberation Serif" w:hAnsi="Liberation Serif"/>
          <w:sz w:val="26"/>
          <w:szCs w:val="26"/>
        </w:rPr>
        <w:t>ИТРАКОВУ</w:t>
      </w:r>
      <w:r w:rsidRPr="00324B37">
        <w:rPr>
          <w:rFonts w:ascii="Liberation Serif" w:hAnsi="Liberation Serif"/>
          <w:sz w:val="26"/>
          <w:szCs w:val="26"/>
        </w:rPr>
        <w:t xml:space="preserve"> Наталью Алексеевну, заместителя председателя участковой избирательной комиссии избирательного участка № 441 </w:t>
      </w:r>
      <w:proofErr w:type="spellStart"/>
      <w:r w:rsidRPr="00324B3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324B37">
        <w:rPr>
          <w:rFonts w:ascii="Liberation Serif" w:hAnsi="Liberation Serif"/>
          <w:sz w:val="26"/>
          <w:szCs w:val="26"/>
        </w:rPr>
        <w:t xml:space="preserve"> муниципального округа;</w:t>
      </w:r>
    </w:p>
    <w:p w:rsidR="00E05100" w:rsidRPr="00324B37" w:rsidRDefault="00E05100" w:rsidP="00324B3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324B37">
        <w:rPr>
          <w:rFonts w:ascii="Liberation Serif" w:hAnsi="Liberation Serif"/>
          <w:sz w:val="26"/>
          <w:szCs w:val="26"/>
        </w:rPr>
        <w:t>М</w:t>
      </w:r>
      <w:r>
        <w:rPr>
          <w:rFonts w:ascii="Liberation Serif" w:hAnsi="Liberation Serif"/>
          <w:sz w:val="26"/>
          <w:szCs w:val="26"/>
        </w:rPr>
        <w:t>ОРИНОВУ</w:t>
      </w:r>
      <w:r w:rsidRPr="00324B37">
        <w:rPr>
          <w:rFonts w:ascii="Liberation Serif" w:hAnsi="Liberation Serif"/>
          <w:sz w:val="26"/>
          <w:szCs w:val="26"/>
        </w:rPr>
        <w:t xml:space="preserve"> Ольгу Анатольевну, члена участковой избирательной комиссии избирательного участка № 433 </w:t>
      </w:r>
      <w:proofErr w:type="spellStart"/>
      <w:r w:rsidRPr="00324B3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324B37">
        <w:rPr>
          <w:rFonts w:ascii="Liberation Serif" w:hAnsi="Liberation Serif"/>
          <w:sz w:val="26"/>
          <w:szCs w:val="26"/>
        </w:rPr>
        <w:t xml:space="preserve"> муниципального округа;</w:t>
      </w:r>
    </w:p>
    <w:p w:rsidR="00E05100" w:rsidRPr="00324B37" w:rsidRDefault="00E05100" w:rsidP="00324B3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324B37">
        <w:rPr>
          <w:rFonts w:ascii="Liberation Serif" w:hAnsi="Liberation Serif"/>
          <w:sz w:val="26"/>
          <w:szCs w:val="26"/>
        </w:rPr>
        <w:t>М</w:t>
      </w:r>
      <w:r>
        <w:rPr>
          <w:rFonts w:ascii="Liberation Serif" w:hAnsi="Liberation Serif"/>
          <w:sz w:val="26"/>
          <w:szCs w:val="26"/>
        </w:rPr>
        <w:t>ОСКВИНУ</w:t>
      </w:r>
      <w:r w:rsidRPr="00324B37">
        <w:rPr>
          <w:rFonts w:ascii="Liberation Serif" w:hAnsi="Liberation Serif"/>
          <w:sz w:val="26"/>
          <w:szCs w:val="26"/>
        </w:rPr>
        <w:t xml:space="preserve"> Екатерину Юрьевну, заместителя председателя участковой избирательной комиссии избирательного участка № 415 </w:t>
      </w:r>
      <w:proofErr w:type="spellStart"/>
      <w:r w:rsidRPr="00324B3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324B37">
        <w:rPr>
          <w:rFonts w:ascii="Liberation Serif" w:hAnsi="Liberation Serif"/>
          <w:sz w:val="26"/>
          <w:szCs w:val="26"/>
        </w:rPr>
        <w:t xml:space="preserve"> муниципального округа;</w:t>
      </w:r>
    </w:p>
    <w:p w:rsidR="00E05100" w:rsidRPr="00324B37" w:rsidRDefault="00E05100" w:rsidP="00324B3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324B37">
        <w:rPr>
          <w:rFonts w:ascii="Liberation Serif" w:hAnsi="Liberation Serif"/>
          <w:sz w:val="26"/>
          <w:szCs w:val="26"/>
        </w:rPr>
        <w:t>Р</w:t>
      </w:r>
      <w:r>
        <w:rPr>
          <w:rFonts w:ascii="Liberation Serif" w:hAnsi="Liberation Serif"/>
          <w:sz w:val="26"/>
          <w:szCs w:val="26"/>
        </w:rPr>
        <w:t>ОЗАНОВУ</w:t>
      </w:r>
      <w:r w:rsidRPr="00324B37">
        <w:rPr>
          <w:rFonts w:ascii="Liberation Serif" w:hAnsi="Liberation Serif"/>
          <w:sz w:val="26"/>
          <w:szCs w:val="26"/>
        </w:rPr>
        <w:t xml:space="preserve"> Надежду Николаевну, члена участковой избирательной комиссии избирательного участка № 423 </w:t>
      </w:r>
      <w:proofErr w:type="spellStart"/>
      <w:r w:rsidRPr="00324B3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324B37">
        <w:rPr>
          <w:rFonts w:ascii="Liberation Serif" w:hAnsi="Liberation Serif"/>
          <w:sz w:val="26"/>
          <w:szCs w:val="26"/>
        </w:rPr>
        <w:t xml:space="preserve"> муниципального округа;</w:t>
      </w:r>
    </w:p>
    <w:p w:rsidR="00E05100" w:rsidRPr="00324B37" w:rsidRDefault="00E05100" w:rsidP="00324B3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324B37">
        <w:rPr>
          <w:rFonts w:ascii="Liberation Serif" w:hAnsi="Liberation Serif"/>
          <w:sz w:val="26"/>
          <w:szCs w:val="26"/>
        </w:rPr>
        <w:t>С</w:t>
      </w:r>
      <w:r>
        <w:rPr>
          <w:rFonts w:ascii="Liberation Serif" w:hAnsi="Liberation Serif"/>
          <w:sz w:val="26"/>
          <w:szCs w:val="26"/>
        </w:rPr>
        <w:t>ОЛОДОВУ</w:t>
      </w:r>
      <w:r w:rsidRPr="00324B37">
        <w:rPr>
          <w:rFonts w:ascii="Liberation Serif" w:hAnsi="Liberation Serif"/>
          <w:sz w:val="26"/>
          <w:szCs w:val="26"/>
        </w:rPr>
        <w:t xml:space="preserve"> Алену Сергеевну, члена участковой избирательной комиссии избирательного участка № 413 </w:t>
      </w:r>
      <w:proofErr w:type="spellStart"/>
      <w:r w:rsidRPr="00324B3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324B37">
        <w:rPr>
          <w:rFonts w:ascii="Liberation Serif" w:hAnsi="Liberation Serif"/>
          <w:sz w:val="26"/>
          <w:szCs w:val="26"/>
        </w:rPr>
        <w:t xml:space="preserve"> муниципального округа;</w:t>
      </w:r>
    </w:p>
    <w:p w:rsidR="00E05100" w:rsidRPr="00324B37" w:rsidRDefault="00E05100" w:rsidP="00324B3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324B37">
        <w:rPr>
          <w:rFonts w:ascii="Liberation Serif" w:hAnsi="Liberation Serif"/>
          <w:sz w:val="26"/>
          <w:szCs w:val="26"/>
        </w:rPr>
        <w:t>С</w:t>
      </w:r>
      <w:r>
        <w:rPr>
          <w:rFonts w:ascii="Liberation Serif" w:hAnsi="Liberation Serif"/>
          <w:sz w:val="26"/>
          <w:szCs w:val="26"/>
        </w:rPr>
        <w:t>ОЛОДЯГИНУ</w:t>
      </w:r>
      <w:r w:rsidRPr="00324B37">
        <w:rPr>
          <w:rFonts w:ascii="Liberation Serif" w:hAnsi="Liberation Serif"/>
          <w:sz w:val="26"/>
          <w:szCs w:val="26"/>
        </w:rPr>
        <w:t xml:space="preserve"> Антонину Александровну, секретаря участковой избирательной комиссии избирательного участка № 419 </w:t>
      </w:r>
      <w:proofErr w:type="spellStart"/>
      <w:r w:rsidRPr="00324B3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324B37">
        <w:rPr>
          <w:rFonts w:ascii="Liberation Serif" w:hAnsi="Liberation Serif"/>
          <w:sz w:val="26"/>
          <w:szCs w:val="26"/>
        </w:rPr>
        <w:t xml:space="preserve"> муниципального о</w:t>
      </w:r>
      <w:r>
        <w:rPr>
          <w:rFonts w:ascii="Liberation Serif" w:hAnsi="Liberation Serif"/>
          <w:sz w:val="26"/>
          <w:szCs w:val="26"/>
        </w:rPr>
        <w:t>круга.</w:t>
      </w:r>
    </w:p>
    <w:p w:rsidR="00324B37" w:rsidRDefault="00324B37" w:rsidP="00324B3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F5C44" w:rsidRDefault="00EF5C44" w:rsidP="00EF5C44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0C602B" w:rsidRPr="00223B33" w:rsidRDefault="000C602B" w:rsidP="00EF5C44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proofErr w:type="spellStart"/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  <w:proofErr w:type="spellEnd"/>
    </w:p>
    <w:sectPr w:rsidR="0090137D" w:rsidRPr="00223B33" w:rsidSect="00E0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8F" w:rsidRDefault="007B1B8F" w:rsidP="000E0163">
      <w:pPr>
        <w:spacing w:after="0" w:line="240" w:lineRule="auto"/>
      </w:pPr>
      <w:r>
        <w:separator/>
      </w:r>
    </w:p>
  </w:endnote>
  <w:endnote w:type="continuationSeparator" w:id="0">
    <w:p w:rsidR="007B1B8F" w:rsidRDefault="007B1B8F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8F" w:rsidRDefault="007B1B8F" w:rsidP="000E0163">
      <w:pPr>
        <w:spacing w:after="0" w:line="240" w:lineRule="auto"/>
      </w:pPr>
      <w:r>
        <w:separator/>
      </w:r>
    </w:p>
  </w:footnote>
  <w:footnote w:type="continuationSeparator" w:id="0">
    <w:p w:rsidR="007B1B8F" w:rsidRDefault="007B1B8F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50037"/>
    <w:rsid w:val="000526E7"/>
    <w:rsid w:val="000604CD"/>
    <w:rsid w:val="00067F10"/>
    <w:rsid w:val="000729FB"/>
    <w:rsid w:val="000965E5"/>
    <w:rsid w:val="000C5AAD"/>
    <w:rsid w:val="000C602B"/>
    <w:rsid w:val="000D1170"/>
    <w:rsid w:val="000D202D"/>
    <w:rsid w:val="000E0163"/>
    <w:rsid w:val="000E487F"/>
    <w:rsid w:val="000E79A7"/>
    <w:rsid w:val="000F1477"/>
    <w:rsid w:val="001448B8"/>
    <w:rsid w:val="00145E61"/>
    <w:rsid w:val="001621B5"/>
    <w:rsid w:val="001802BF"/>
    <w:rsid w:val="00181888"/>
    <w:rsid w:val="00190C19"/>
    <w:rsid w:val="001910DB"/>
    <w:rsid w:val="001B1824"/>
    <w:rsid w:val="001C57D8"/>
    <w:rsid w:val="001D6CF9"/>
    <w:rsid w:val="001E38C4"/>
    <w:rsid w:val="001E7F2D"/>
    <w:rsid w:val="002040B9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B0A4B"/>
    <w:rsid w:val="002B1C1A"/>
    <w:rsid w:val="002B2323"/>
    <w:rsid w:val="002E1000"/>
    <w:rsid w:val="002E5A5B"/>
    <w:rsid w:val="002E6617"/>
    <w:rsid w:val="002F06D0"/>
    <w:rsid w:val="00302DE4"/>
    <w:rsid w:val="00324B37"/>
    <w:rsid w:val="003420D4"/>
    <w:rsid w:val="00352670"/>
    <w:rsid w:val="00352A9F"/>
    <w:rsid w:val="0036284C"/>
    <w:rsid w:val="003669FC"/>
    <w:rsid w:val="00381D88"/>
    <w:rsid w:val="003977C7"/>
    <w:rsid w:val="003A110A"/>
    <w:rsid w:val="003A6FAF"/>
    <w:rsid w:val="003A7662"/>
    <w:rsid w:val="003C4E0D"/>
    <w:rsid w:val="00406FC3"/>
    <w:rsid w:val="0041516E"/>
    <w:rsid w:val="0042503D"/>
    <w:rsid w:val="00437805"/>
    <w:rsid w:val="00452E97"/>
    <w:rsid w:val="00470C18"/>
    <w:rsid w:val="00481CF3"/>
    <w:rsid w:val="004846BC"/>
    <w:rsid w:val="004851A4"/>
    <w:rsid w:val="00490DEB"/>
    <w:rsid w:val="004A0C42"/>
    <w:rsid w:val="004A4572"/>
    <w:rsid w:val="004E01F1"/>
    <w:rsid w:val="0050610D"/>
    <w:rsid w:val="005247CF"/>
    <w:rsid w:val="00533941"/>
    <w:rsid w:val="00537A02"/>
    <w:rsid w:val="0057547E"/>
    <w:rsid w:val="00575740"/>
    <w:rsid w:val="00587716"/>
    <w:rsid w:val="0059348C"/>
    <w:rsid w:val="005A57A3"/>
    <w:rsid w:val="005B46DB"/>
    <w:rsid w:val="005C3799"/>
    <w:rsid w:val="005C6898"/>
    <w:rsid w:val="005D4E26"/>
    <w:rsid w:val="005D6EFC"/>
    <w:rsid w:val="005E362B"/>
    <w:rsid w:val="005E6B17"/>
    <w:rsid w:val="00624370"/>
    <w:rsid w:val="00640BAE"/>
    <w:rsid w:val="00651AF2"/>
    <w:rsid w:val="00656239"/>
    <w:rsid w:val="00661983"/>
    <w:rsid w:val="00664299"/>
    <w:rsid w:val="006749C7"/>
    <w:rsid w:val="006B3AB5"/>
    <w:rsid w:val="006C5DEC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72B60"/>
    <w:rsid w:val="00797624"/>
    <w:rsid w:val="007B1B8F"/>
    <w:rsid w:val="00816D27"/>
    <w:rsid w:val="00830B7C"/>
    <w:rsid w:val="00834107"/>
    <w:rsid w:val="008479D6"/>
    <w:rsid w:val="00861568"/>
    <w:rsid w:val="00871855"/>
    <w:rsid w:val="008C7567"/>
    <w:rsid w:val="008D0C6F"/>
    <w:rsid w:val="008D5EA7"/>
    <w:rsid w:val="008E00A3"/>
    <w:rsid w:val="008E2FA1"/>
    <w:rsid w:val="0090137D"/>
    <w:rsid w:val="00904750"/>
    <w:rsid w:val="00916C4C"/>
    <w:rsid w:val="00922C4E"/>
    <w:rsid w:val="00942565"/>
    <w:rsid w:val="00945C72"/>
    <w:rsid w:val="0094683A"/>
    <w:rsid w:val="00955261"/>
    <w:rsid w:val="00983C35"/>
    <w:rsid w:val="00986656"/>
    <w:rsid w:val="00994E5D"/>
    <w:rsid w:val="00996A7E"/>
    <w:rsid w:val="00996C04"/>
    <w:rsid w:val="009B04BC"/>
    <w:rsid w:val="009B216D"/>
    <w:rsid w:val="009B3DCA"/>
    <w:rsid w:val="009B5102"/>
    <w:rsid w:val="009C705D"/>
    <w:rsid w:val="00A1522E"/>
    <w:rsid w:val="00A40596"/>
    <w:rsid w:val="00A41F32"/>
    <w:rsid w:val="00A52144"/>
    <w:rsid w:val="00A82F4F"/>
    <w:rsid w:val="00AA03A7"/>
    <w:rsid w:val="00AA6A7F"/>
    <w:rsid w:val="00AB34E7"/>
    <w:rsid w:val="00AD3492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BE6601"/>
    <w:rsid w:val="00BF5F3A"/>
    <w:rsid w:val="00C12500"/>
    <w:rsid w:val="00C202FB"/>
    <w:rsid w:val="00C21C84"/>
    <w:rsid w:val="00C444B9"/>
    <w:rsid w:val="00C51898"/>
    <w:rsid w:val="00C51FBE"/>
    <w:rsid w:val="00C633DA"/>
    <w:rsid w:val="00C90E9A"/>
    <w:rsid w:val="00CC36C8"/>
    <w:rsid w:val="00CC5EF2"/>
    <w:rsid w:val="00CD147C"/>
    <w:rsid w:val="00CD3229"/>
    <w:rsid w:val="00D011C1"/>
    <w:rsid w:val="00D02A0F"/>
    <w:rsid w:val="00D25F24"/>
    <w:rsid w:val="00D34FC7"/>
    <w:rsid w:val="00D37A50"/>
    <w:rsid w:val="00D50024"/>
    <w:rsid w:val="00D50219"/>
    <w:rsid w:val="00D50507"/>
    <w:rsid w:val="00D50C2F"/>
    <w:rsid w:val="00D54FD0"/>
    <w:rsid w:val="00D61342"/>
    <w:rsid w:val="00D6179B"/>
    <w:rsid w:val="00D635AC"/>
    <w:rsid w:val="00D66097"/>
    <w:rsid w:val="00D823D1"/>
    <w:rsid w:val="00D83D73"/>
    <w:rsid w:val="00D8730A"/>
    <w:rsid w:val="00DA048F"/>
    <w:rsid w:val="00DD2C17"/>
    <w:rsid w:val="00DE5CEA"/>
    <w:rsid w:val="00DE6C93"/>
    <w:rsid w:val="00E020B2"/>
    <w:rsid w:val="00E05100"/>
    <w:rsid w:val="00E06B6E"/>
    <w:rsid w:val="00E4377B"/>
    <w:rsid w:val="00E46A5E"/>
    <w:rsid w:val="00E538BD"/>
    <w:rsid w:val="00E60571"/>
    <w:rsid w:val="00E61C31"/>
    <w:rsid w:val="00E815B2"/>
    <w:rsid w:val="00E87322"/>
    <w:rsid w:val="00ED4436"/>
    <w:rsid w:val="00EE51EE"/>
    <w:rsid w:val="00EF1286"/>
    <w:rsid w:val="00EF5C44"/>
    <w:rsid w:val="00F10F14"/>
    <w:rsid w:val="00F11A4D"/>
    <w:rsid w:val="00F23962"/>
    <w:rsid w:val="00F2435B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FA0ACA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  <w:style w:type="character" w:styleId="af">
    <w:name w:val="Hyperlink"/>
    <w:basedOn w:val="a0"/>
    <w:uiPriority w:val="99"/>
    <w:unhideWhenUsed/>
    <w:rsid w:val="00342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17</cp:revision>
  <cp:lastPrinted>2023-11-21T07:41:00Z</cp:lastPrinted>
  <dcterms:created xsi:type="dcterms:W3CDTF">2023-11-02T13:17:00Z</dcterms:created>
  <dcterms:modified xsi:type="dcterms:W3CDTF">2023-11-21T07:41:00Z</dcterms:modified>
</cp:coreProperties>
</file>