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0263E8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pict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</w:pict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33620" w:rsidP="00A87F12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12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A01611">
              <w:rPr>
                <w:rFonts w:cs="Liberation Serif"/>
                <w:sz w:val="26"/>
                <w:szCs w:val="26"/>
              </w:rPr>
              <w:t>0</w:t>
            </w:r>
            <w:r w:rsidR="00A87F12">
              <w:rPr>
                <w:rFonts w:cs="Liberation Serif"/>
                <w:sz w:val="26"/>
                <w:szCs w:val="26"/>
              </w:rPr>
              <w:t>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A01611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B33620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16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A87F12" w:rsidRDefault="005032E5" w:rsidP="005032E5">
      <w:pPr>
        <w:pStyle w:val="Textbody"/>
        <w:ind w:firstLine="709"/>
        <w:jc w:val="both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Объявить Благодарность </w:t>
      </w:r>
      <w:r w:rsidRPr="00FA0401">
        <w:rPr>
          <w:rFonts w:eastAsia="Liberation Serif" w:cs="Liberation Serif"/>
          <w:sz w:val="26"/>
          <w:szCs w:val="26"/>
        </w:rPr>
        <w:t xml:space="preserve">главы Грязовецкого муниципального округа за </w:t>
      </w:r>
      <w:bookmarkStart w:id="0" w:name="_GoBack"/>
      <w:r w:rsidRPr="005032E5">
        <w:rPr>
          <w:rFonts w:eastAsia="Liberation Serif" w:cs="Liberation Serif"/>
          <w:iCs/>
          <w:sz w:val="26"/>
          <w:szCs w:val="26"/>
        </w:rPr>
        <w:t xml:space="preserve">достижение высоких результатов </w:t>
      </w:r>
      <w:r w:rsidR="00A87F12">
        <w:rPr>
          <w:rFonts w:eastAsia="Liberation Serif" w:cs="Liberation Serif"/>
          <w:iCs/>
          <w:sz w:val="26"/>
          <w:szCs w:val="26"/>
        </w:rPr>
        <w:t xml:space="preserve">в профессиональной деятельности </w:t>
      </w:r>
      <w:r>
        <w:rPr>
          <w:rFonts w:eastAsia="Liberation Serif" w:cs="Liberation Serif"/>
          <w:sz w:val="26"/>
          <w:szCs w:val="26"/>
        </w:rPr>
        <w:t xml:space="preserve">и многолетний </w:t>
      </w:r>
      <w:r w:rsidRPr="003268A3">
        <w:rPr>
          <w:rFonts w:eastAsia="Liberation Serif" w:cs="Liberation Serif"/>
          <w:sz w:val="26"/>
          <w:szCs w:val="26"/>
        </w:rPr>
        <w:t>добросовестный труд</w:t>
      </w:r>
      <w:r>
        <w:rPr>
          <w:rFonts w:eastAsia="Liberation Serif" w:cs="Liberation Serif"/>
          <w:sz w:val="26"/>
          <w:szCs w:val="26"/>
        </w:rPr>
        <w:t xml:space="preserve"> в </w:t>
      </w:r>
      <w:r w:rsidR="00A87F12">
        <w:rPr>
          <w:rFonts w:eastAsia="Liberation Serif" w:cs="Liberation Serif"/>
          <w:sz w:val="26"/>
          <w:szCs w:val="26"/>
        </w:rPr>
        <w:t xml:space="preserve">системе </w:t>
      </w:r>
      <w:r w:rsidR="00B33620">
        <w:rPr>
          <w:rFonts w:eastAsia="Liberation Serif" w:cs="Liberation Serif"/>
          <w:sz w:val="26"/>
          <w:szCs w:val="26"/>
        </w:rPr>
        <w:t>государственной регистрации, кадастра и картографии</w:t>
      </w:r>
      <w:r w:rsidR="00A87F12">
        <w:rPr>
          <w:rFonts w:eastAsia="Liberation Serif" w:cs="Liberation Serif"/>
          <w:sz w:val="26"/>
          <w:szCs w:val="26"/>
        </w:rPr>
        <w:t xml:space="preserve"> </w:t>
      </w:r>
      <w:bookmarkEnd w:id="0"/>
      <w:r w:rsidR="00B33620">
        <w:rPr>
          <w:rFonts w:eastAsia="Liberation Serif" w:cs="Liberation Serif"/>
          <w:sz w:val="26"/>
          <w:szCs w:val="26"/>
        </w:rPr>
        <w:t>МИХЕЕВОЙ Евгении Николаевне, ведущему специалисту-эксперту межмуниципального отдела по Грязовецкому и Междуреченскому районам Управления Федеральной службы государственной регистрации</w:t>
      </w:r>
      <w:r w:rsidR="006274DF">
        <w:rPr>
          <w:rFonts w:eastAsia="Liberation Serif" w:cs="Liberation Serif"/>
          <w:sz w:val="26"/>
          <w:szCs w:val="26"/>
        </w:rPr>
        <w:t>, кадастра и картографии по Вологодской области.</w:t>
      </w:r>
    </w:p>
    <w:p w:rsidR="00A01611" w:rsidRDefault="00A01611" w:rsidP="00A01611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  <w:lang w:bidi="hi-IN"/>
        </w:rPr>
      </w:pPr>
    </w:p>
    <w:p w:rsidR="00A01611" w:rsidRPr="00A01611" w:rsidRDefault="00A01611" w:rsidP="00A01611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  <w:lang w:bidi="hi-IN"/>
        </w:rPr>
      </w:pP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E8" w:rsidRDefault="000263E8">
      <w:pPr>
        <w:spacing w:after="0" w:line="240" w:lineRule="auto"/>
      </w:pPr>
      <w:r>
        <w:separator/>
      </w:r>
    </w:p>
  </w:endnote>
  <w:endnote w:type="continuationSeparator" w:id="0">
    <w:p w:rsidR="000263E8" w:rsidRDefault="0002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E8" w:rsidRDefault="000263E8">
      <w:pPr>
        <w:spacing w:after="0" w:line="240" w:lineRule="auto"/>
      </w:pPr>
      <w:r>
        <w:separator/>
      </w:r>
    </w:p>
  </w:footnote>
  <w:footnote w:type="continuationSeparator" w:id="0">
    <w:p w:rsidR="000263E8" w:rsidRDefault="0002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17"/>
    <w:rsid w:val="000263E8"/>
    <w:rsid w:val="00081E41"/>
    <w:rsid w:val="000A452C"/>
    <w:rsid w:val="000C47B4"/>
    <w:rsid w:val="00156A01"/>
    <w:rsid w:val="001A7F1C"/>
    <w:rsid w:val="001E774B"/>
    <w:rsid w:val="00272A03"/>
    <w:rsid w:val="002C6536"/>
    <w:rsid w:val="002F1DED"/>
    <w:rsid w:val="00355058"/>
    <w:rsid w:val="005032E5"/>
    <w:rsid w:val="005820F6"/>
    <w:rsid w:val="005A5B0B"/>
    <w:rsid w:val="005B2831"/>
    <w:rsid w:val="005C5E0E"/>
    <w:rsid w:val="005F78C7"/>
    <w:rsid w:val="006024C7"/>
    <w:rsid w:val="006274DF"/>
    <w:rsid w:val="00637B53"/>
    <w:rsid w:val="006C3B02"/>
    <w:rsid w:val="007077B6"/>
    <w:rsid w:val="00756403"/>
    <w:rsid w:val="007D5D93"/>
    <w:rsid w:val="00841EAC"/>
    <w:rsid w:val="00972303"/>
    <w:rsid w:val="00A01611"/>
    <w:rsid w:val="00A87F12"/>
    <w:rsid w:val="00AC1A9C"/>
    <w:rsid w:val="00AF24CE"/>
    <w:rsid w:val="00B27165"/>
    <w:rsid w:val="00B33620"/>
    <w:rsid w:val="00B34F1F"/>
    <w:rsid w:val="00B96169"/>
    <w:rsid w:val="00BB025B"/>
    <w:rsid w:val="00BB69D3"/>
    <w:rsid w:val="00BF701B"/>
    <w:rsid w:val="00C136AB"/>
    <w:rsid w:val="00CC5A17"/>
    <w:rsid w:val="00CF48BF"/>
    <w:rsid w:val="00D353C9"/>
    <w:rsid w:val="00E5637A"/>
    <w:rsid w:val="00E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9497A5"/>
  <w15:docId w15:val="{32C6DD21-1E29-474F-B689-5AFCAE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74</cp:revision>
  <cp:lastPrinted>2024-02-09T12:02:00Z</cp:lastPrinted>
  <dcterms:created xsi:type="dcterms:W3CDTF">2022-10-21T11:51:00Z</dcterms:created>
  <dcterms:modified xsi:type="dcterms:W3CDTF">2024-02-09T12:03:00Z</dcterms:modified>
  <cp:version>1048576</cp:version>
</cp:coreProperties>
</file>