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776" w:rsidRDefault="009C0776" w:rsidP="009C0776">
      <w:pPr>
        <w:autoSpaceDE w:val="0"/>
        <w:jc w:val="right"/>
        <w:rPr>
          <w:rFonts w:ascii="Liberation Serif" w:hAnsi="Liberation Serif" w:cs="Liberation Serif"/>
          <w:color w:val="000000"/>
        </w:rPr>
      </w:pPr>
    </w:p>
    <w:p w:rsidR="009C0776" w:rsidRDefault="00132048" w:rsidP="009C0776">
      <w:pPr>
        <w:pStyle w:val="11"/>
        <w:overflowPunct/>
        <w:autoSpaceDE/>
        <w:textAlignment w:val="auto"/>
        <w:rPr>
          <w:rFonts w:ascii="Liberation Serif" w:hAnsi="Liberation Serif" w:cs="Liberation Serif"/>
          <w:color w:val="000000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3pt;margin-top:-22.75pt;width:37.05pt;height:41.15pt;z-index:251659264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8" o:title="" croptop="-8f" cropbottom="-8f" cropleft="-10f" cropright="-10f"/>
            <w10:wrap type="topAndBottom"/>
          </v:shape>
        </w:pict>
      </w: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9C0776" w:rsidRDefault="009C0776" w:rsidP="009C0776">
      <w:pPr>
        <w:pStyle w:val="1"/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32"/>
        </w:rPr>
        <w:t>П О С Т А Н О В Л Е Н И Е</w:t>
      </w: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9C0776" w:rsidTr="008D4B96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9C0776" w:rsidRDefault="00C46AE3" w:rsidP="00D052E8">
            <w:pPr>
              <w:snapToGrid w:val="0"/>
              <w:spacing w:after="1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</w:t>
            </w:r>
            <w:r w:rsidR="00EB11CD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</w:t>
            </w:r>
            <w:r w:rsidR="00EB11CD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  <w:r w:rsidR="004E6200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  <w:r w:rsidR="000745E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" w:type="dxa"/>
            <w:shd w:val="clear" w:color="auto" w:fill="auto"/>
          </w:tcPr>
          <w:p w:rsidR="009C0776" w:rsidRDefault="009C0776" w:rsidP="008D4B96">
            <w:pPr>
              <w:snapToGrid w:val="0"/>
              <w:spacing w:after="10"/>
              <w:jc w:val="center"/>
            </w:pPr>
            <w:r>
              <w:rPr>
                <w:rFonts w:ascii="Liberation Serif" w:eastAsia="Bookman Old Style" w:hAnsi="Liberation Serif" w:cs="Liberation Serif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0776" w:rsidRDefault="00C46AE3" w:rsidP="008D4B96">
            <w:pPr>
              <w:snapToGrid w:val="0"/>
              <w:spacing w:after="10" w:line="200" w:lineRule="atLeas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1275</w:t>
            </w:r>
          </w:p>
        </w:tc>
      </w:tr>
    </w:tbl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a3"/>
      </w:pPr>
      <w:r>
        <w:rPr>
          <w:rFonts w:ascii="Liberation Serif" w:eastAsia="Liberation Serif" w:hAnsi="Liberation Serif" w:cs="Liberation Serif"/>
          <w:color w:val="000000"/>
          <w:sz w:val="6"/>
          <w:szCs w:val="6"/>
        </w:rPr>
        <w:t xml:space="preserve">                                                          </w:t>
      </w:r>
    </w:p>
    <w:p w:rsidR="009C0776" w:rsidRDefault="009C0776" w:rsidP="009C0776">
      <w:pPr>
        <w:pStyle w:val="a3"/>
      </w:pPr>
      <w:r>
        <w:rPr>
          <w:rFonts w:ascii="Liberation Serif" w:eastAsia="Liberation Serif" w:hAnsi="Liberation Serif" w:cs="Liberation Serif"/>
          <w:color w:val="000000"/>
          <w:w w:val="100"/>
          <w:sz w:val="20"/>
        </w:rPr>
        <w:t xml:space="preserve">                              </w:t>
      </w:r>
      <w:r>
        <w:rPr>
          <w:rFonts w:ascii="Liberation Serif" w:hAnsi="Liberation Serif" w:cs="Liberation Serif"/>
          <w:color w:val="000000"/>
          <w:w w:val="100"/>
          <w:sz w:val="20"/>
        </w:rPr>
        <w:t xml:space="preserve">г. Грязовец  </w:t>
      </w:r>
    </w:p>
    <w:p w:rsidR="009C0776" w:rsidRDefault="009C0776" w:rsidP="009C0776">
      <w:pPr>
        <w:pStyle w:val="a3"/>
        <w:rPr>
          <w:rFonts w:ascii="Liberation Serif" w:hAnsi="Liberation Serif" w:cs="Liberation Serif"/>
          <w:color w:val="000000"/>
          <w:w w:val="100"/>
        </w:rPr>
      </w:pPr>
    </w:p>
    <w:p w:rsidR="009C0776" w:rsidRDefault="009C0776" w:rsidP="009C0776">
      <w:pPr>
        <w:pStyle w:val="a3"/>
        <w:rPr>
          <w:rFonts w:ascii="Liberation Serif" w:hAnsi="Liberation Serif" w:cs="Liberation Serif"/>
          <w:color w:val="000000"/>
          <w:w w:val="100"/>
          <w:sz w:val="16"/>
        </w:rPr>
      </w:pP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О  внесении   изменений</w:t>
      </w:r>
      <w:r w:rsidR="009D63DE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в  постановление  администрации </w:t>
      </w:r>
    </w:p>
    <w:p w:rsidR="00292D74" w:rsidRPr="00F73F40" w:rsidRDefault="00EF21FB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Грязовецкого муниципального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округа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от  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16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 октября   202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4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г. №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2921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«Об утверждении муниципальной программы «Развитие систем образования, </w:t>
      </w: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молодежной политики, отдыха, оздоровления и занятости несовершеннолетних </w:t>
      </w:r>
    </w:p>
    <w:p w:rsidR="009C0776" w:rsidRPr="00F73F40" w:rsidRDefault="002E2878" w:rsidP="00292D74">
      <w:pPr>
        <w:pStyle w:val="a3"/>
        <w:jc w:val="center"/>
        <w:rPr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Грязовецком муниципальном округе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Вологодской области</w:t>
      </w: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»</w:t>
      </w:r>
    </w:p>
    <w:p w:rsidR="009C0776" w:rsidRDefault="009C0776" w:rsidP="00292D74">
      <w:pPr>
        <w:ind w:right="5850"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9C0776" w:rsidRDefault="009C0776" w:rsidP="009C0776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9C0776" w:rsidRDefault="009C0776" w:rsidP="009C0776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9C0776" w:rsidRPr="00F73F40" w:rsidRDefault="00153C6D" w:rsidP="00153C6D">
      <w:pPr>
        <w:spacing w:line="360" w:lineRule="auto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</w:rPr>
        <w:t xml:space="preserve">         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 соответствии с решением Земского Собрания Грязовецкого муниципального округа от </w:t>
      </w:r>
      <w:r w:rsidR="000745E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1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3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февраля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202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5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091703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г.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4</w:t>
      </w:r>
      <w:r w:rsidR="00F35E2B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«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О внесении изменений в решение Земского Собрания Грязовецкого муниципального округа от 12 декабря 2024 года № 107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»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, в целях уточнения  ранее принятого постановления</w:t>
      </w:r>
    </w:p>
    <w:p w:rsidR="009C0776" w:rsidRPr="00F73F40" w:rsidRDefault="009C0776" w:rsidP="009C0776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153C6D" w:rsidRPr="00F73F40" w:rsidRDefault="00153C6D" w:rsidP="000745E8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          1. Внести в приложение к постановлению администрации Грязовецкого муниципального </w:t>
      </w:r>
      <w:r w:rsidR="000745E8" w:rsidRPr="00F73F40">
        <w:rPr>
          <w:rFonts w:ascii="Liberation Serif" w:hAnsi="Liberation Serif" w:cs="Liberation Serif"/>
          <w:color w:val="000000"/>
          <w:sz w:val="26"/>
          <w:szCs w:val="26"/>
        </w:rPr>
        <w:t>округа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0745E8" w:rsidRPr="00F73F40">
        <w:rPr>
          <w:rFonts w:ascii="Liberation Serif" w:hAnsi="Liberation Serif" w:cs="Liberation Serif"/>
          <w:color w:val="000000"/>
          <w:sz w:val="26"/>
          <w:szCs w:val="26"/>
        </w:rPr>
        <w:t>от   16  октября   2024 г. № 2921 «Об утверждении муниципальной программы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>» следующие изменения:</w:t>
      </w:r>
    </w:p>
    <w:p w:rsidR="001F61EA" w:rsidRPr="00F556E3" w:rsidRDefault="001F61EA" w:rsidP="001F61EA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07183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>1.</w:t>
      </w:r>
      <w:r w:rsidR="00D052E8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. Приложение 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паспорту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>муниципальной программ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изложить в новой редакции согласно приложению </w:t>
      </w:r>
      <w:r w:rsidR="00D052E8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6A6525" w:rsidRPr="00F556E3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</w:rPr>
      </w:pPr>
      <w:r w:rsidRPr="00F556E3">
        <w:rPr>
          <w:rFonts w:ascii="Liberation Serif" w:hAnsi="Liberation Serif" w:cs="Liberation Serif"/>
          <w:color w:val="000000"/>
        </w:rPr>
        <w:t xml:space="preserve">           1.</w:t>
      </w:r>
      <w:r w:rsidR="00D052E8">
        <w:rPr>
          <w:rFonts w:ascii="Liberation Serif" w:hAnsi="Liberation Serif" w:cs="Liberation Serif"/>
          <w:color w:val="000000"/>
        </w:rPr>
        <w:t>2</w:t>
      </w:r>
      <w:r w:rsidRPr="00F556E3">
        <w:rPr>
          <w:rFonts w:ascii="Liberation Serif" w:hAnsi="Liberation Serif" w:cs="Liberation Serif"/>
          <w:color w:val="000000"/>
        </w:rPr>
        <w:t xml:space="preserve">. </w:t>
      </w:r>
      <w:r w:rsidRPr="00F556E3">
        <w:rPr>
          <w:rFonts w:eastAsia="Andale Sans UI" w:cs="Liberation Serif"/>
          <w:kern w:val="2"/>
          <w:sz w:val="26"/>
          <w:szCs w:val="26"/>
        </w:rPr>
        <w:t>В приложении 2 к муниципальной программе:</w:t>
      </w:r>
    </w:p>
    <w:p w:rsidR="006A6525" w:rsidRPr="00F556E3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</w:t>
      </w:r>
      <w:r w:rsidR="009A341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>1.</w:t>
      </w:r>
      <w:r w:rsidR="00D052E8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>.1. В паспорте комплекса процессных мероприятий «Создание условий для развития системы образования и воспитания детей и молодежи»:</w:t>
      </w:r>
    </w:p>
    <w:p w:rsidR="006A6525" w:rsidRPr="00F556E3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- раздел 4. «Финансовое обеспечение комплекса процессных мероприятий «Создание условий для развития системы образования и воспитания детей и молодежи» за счет средств бюджета округа» изложить в новой редакции согласно приложению </w:t>
      </w:r>
      <w:r w:rsidR="00D052E8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постановлению;</w:t>
      </w:r>
    </w:p>
    <w:p w:rsidR="006A6525" w:rsidRPr="00F556E3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- раздел 5. «Характеристика направлений расходов финансовых мероприятий (результатов) комплекса процессных мероприятий «Создание условий для развития системы образования и воспитания детей и молодежи»  изложить в новой редакции согласно приложению </w:t>
      </w:r>
      <w:r w:rsidR="00D052E8">
        <w:rPr>
          <w:rFonts w:ascii="Liberation Serif" w:hAnsi="Liberation Serif" w:cs="Liberation Serif"/>
          <w:color w:val="000000"/>
          <w:sz w:val="26"/>
          <w:szCs w:val="26"/>
        </w:rPr>
        <w:t>3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CB29EF" w:rsidRPr="00F556E3" w:rsidRDefault="00D956D5" w:rsidP="00EF21FB">
      <w:pPr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="00CB29EF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2. </w:t>
      </w:r>
      <w:r w:rsidR="0020442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Настоящее постановление вступает </w:t>
      </w:r>
      <w:r w:rsidR="00296173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в </w:t>
      </w:r>
      <w:r w:rsidR="0020442A" w:rsidRPr="00F556E3">
        <w:rPr>
          <w:rFonts w:ascii="Liberation Serif" w:hAnsi="Liberation Serif" w:cs="Liberation Serif"/>
          <w:color w:val="000000"/>
          <w:sz w:val="26"/>
          <w:szCs w:val="26"/>
        </w:rPr>
        <w:t>силу со дня его подписания, подлежит официальному опубликованию и размещению на официальном сайте Грязовецкого муниципального округа</w:t>
      </w:r>
      <w:r w:rsidR="00BF46F7" w:rsidRPr="00F556E3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CB29EF" w:rsidRPr="00F556E3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CB29EF" w:rsidRPr="00F556E3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5F528F" w:rsidRPr="00F556E3" w:rsidRDefault="005F528F" w:rsidP="005F528F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Глава Грязовецкого муниципального округа          </w:t>
      </w:r>
      <w:r w:rsidR="00D956D5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      Н.Н. Головчак</w:t>
      </w:r>
    </w:p>
    <w:p w:rsidR="009C0776" w:rsidRPr="00F556E3" w:rsidRDefault="009C0776" w:rsidP="009C0776">
      <w:pPr>
        <w:pStyle w:val="12"/>
        <w:spacing w:line="100" w:lineRule="atLeast"/>
        <w:ind w:left="0" w:right="0"/>
        <w:jc w:val="left"/>
        <w:rPr>
          <w:rFonts w:ascii="Liberation Serif" w:hAnsi="Liberation Serif" w:cs="Liberation Serif"/>
          <w:sz w:val="26"/>
          <w:szCs w:val="26"/>
        </w:rPr>
      </w:pPr>
    </w:p>
    <w:p w:rsidR="0069064A" w:rsidRPr="00F556E3" w:rsidRDefault="0069064A"/>
    <w:p w:rsidR="001329E8" w:rsidRPr="00F556E3" w:rsidRDefault="001329E8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Default="00861482"/>
    <w:p w:rsidR="006B72E1" w:rsidRDefault="006B72E1"/>
    <w:p w:rsidR="006B72E1" w:rsidRPr="00F556E3" w:rsidRDefault="006B72E1"/>
    <w:p w:rsidR="00861482" w:rsidRPr="00F556E3" w:rsidRDefault="00861482"/>
    <w:p w:rsidR="00861482" w:rsidRPr="00F556E3" w:rsidRDefault="00861482"/>
    <w:p w:rsidR="00861482" w:rsidRPr="00F556E3" w:rsidRDefault="00861482" w:rsidP="00861482">
      <w:pPr>
        <w:sectPr w:rsidR="00861482" w:rsidRPr="00F556E3" w:rsidSect="006D7C89">
          <w:headerReference w:type="default" r:id="rId9"/>
          <w:pgSz w:w="11906" w:h="16838"/>
          <w:pgMar w:top="568" w:right="707" w:bottom="851" w:left="1701" w:header="708" w:footer="708" w:gutter="0"/>
          <w:pgNumType w:start="1"/>
          <w:cols w:space="708"/>
          <w:titlePg/>
          <w:docGrid w:linePitch="360"/>
        </w:sectPr>
      </w:pPr>
    </w:p>
    <w:p w:rsidR="001329E8" w:rsidRPr="00F556E3" w:rsidRDefault="001329E8">
      <w:pPr>
        <w:rPr>
          <w:rFonts w:ascii="Liberation Serif" w:hAnsi="Liberation Serif"/>
        </w:rPr>
      </w:pPr>
    </w:p>
    <w:p w:rsidR="00F01750" w:rsidRPr="00F556E3" w:rsidRDefault="00232118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</w:t>
      </w:r>
      <w:r w:rsidR="005E53A8"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</w:t>
      </w:r>
      <w:r w:rsidR="00F01750"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D052E8">
        <w:rPr>
          <w:rFonts w:ascii="Liberation Serif" w:hAnsi="Liberation Serif" w:cs="Bookman Old Style"/>
          <w:sz w:val="26"/>
          <w:szCs w:val="26"/>
          <w:lang w:eastAsia="ar-SA"/>
        </w:rPr>
        <w:t>1</w:t>
      </w:r>
    </w:p>
    <w:p w:rsidR="00F01750" w:rsidRPr="00F556E3" w:rsidRDefault="00F01750" w:rsidP="00F01750">
      <w:pPr>
        <w:suppressAutoHyphens/>
        <w:autoSpaceDE w:val="0"/>
        <w:ind w:left="6379"/>
        <w:jc w:val="center"/>
        <w:rPr>
          <w:rFonts w:ascii="Liberation Serif" w:hAnsi="Liberation Serif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к постановлению администрации Грязовецкого</w:t>
      </w:r>
    </w:p>
    <w:p w:rsidR="00F01750" w:rsidRPr="00F556E3" w:rsidRDefault="00F01750" w:rsidP="00F01750">
      <w:pPr>
        <w:suppressAutoHyphens/>
        <w:autoSpaceDE w:val="0"/>
        <w:ind w:left="6379"/>
        <w:jc w:val="center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</w:t>
      </w:r>
      <w:r w:rsidR="00D052E8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</w:t>
      </w:r>
      <w:r w:rsidR="005E53A8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муниципального округа от</w:t>
      </w:r>
      <w:r w:rsidR="005F528F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07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05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202</w:t>
      </w:r>
      <w:r w:rsidR="005E53A8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5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№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1275</w:t>
      </w:r>
    </w:p>
    <w:p w:rsidR="00F01750" w:rsidRPr="00F556E3" w:rsidRDefault="00F01750" w:rsidP="00F01750">
      <w:pPr>
        <w:widowControl w:val="0"/>
        <w:jc w:val="right"/>
        <w:textAlignment w:val="baseline"/>
        <w:rPr>
          <w:rFonts w:ascii="Liberation Serif" w:hAnsi="Liberation Serif" w:cs="Arial"/>
          <w:sz w:val="22"/>
          <w:szCs w:val="22"/>
        </w:rPr>
      </w:pPr>
      <w:r w:rsidRPr="00F556E3">
        <w:rPr>
          <w:rFonts w:ascii="Liberation Serif" w:hAnsi="Liberation Serif" w:cs="Arial"/>
          <w:sz w:val="22"/>
          <w:szCs w:val="22"/>
        </w:rPr>
        <w:t xml:space="preserve">                                                 </w:t>
      </w:r>
    </w:p>
    <w:p w:rsidR="005E53A8" w:rsidRPr="00B41E96" w:rsidRDefault="00F01750" w:rsidP="00B41E96">
      <w:pPr>
        <w:spacing w:line="264" w:lineRule="auto"/>
        <w:jc w:val="right"/>
        <w:rPr>
          <w:rFonts w:ascii="Liberation Serif" w:hAnsi="Liberation Serif" w:cs="Arial"/>
          <w:sz w:val="22"/>
          <w:szCs w:val="22"/>
        </w:rPr>
      </w:pPr>
      <w:r w:rsidRPr="00F556E3">
        <w:rPr>
          <w:rFonts w:ascii="Liberation Serif" w:hAnsi="Liberation Serif" w:cs="Arial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5E53A8" w:rsidRPr="00F556E3">
        <w:rPr>
          <w:rFonts w:ascii="Liberation Serif" w:hAnsi="Liberation Serif" w:cs="Arial"/>
          <w:sz w:val="22"/>
          <w:szCs w:val="22"/>
        </w:rPr>
        <w:t xml:space="preserve">   </w:t>
      </w:r>
      <w:r w:rsidR="00B41E96">
        <w:rPr>
          <w:rFonts w:ascii="Liberation Serif" w:hAnsi="Liberation Serif" w:cs="Arial"/>
          <w:sz w:val="22"/>
          <w:szCs w:val="22"/>
        </w:rPr>
        <w:t xml:space="preserve">       </w:t>
      </w:r>
      <w:r w:rsidR="005E53A8" w:rsidRPr="00F556E3">
        <w:rPr>
          <w:rFonts w:ascii="Liberation Serif" w:hAnsi="Liberation Serif" w:cs="Arial"/>
          <w:sz w:val="22"/>
          <w:szCs w:val="22"/>
        </w:rPr>
        <w:t xml:space="preserve"> </w:t>
      </w:r>
      <w:r w:rsidRPr="00F556E3">
        <w:rPr>
          <w:rFonts w:ascii="Liberation Serif" w:hAnsi="Liberation Serif" w:cs="Arial"/>
          <w:sz w:val="22"/>
          <w:szCs w:val="22"/>
        </w:rPr>
        <w:t>«</w:t>
      </w:r>
      <w:r w:rsidR="005E53A8" w:rsidRPr="00F556E3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Приложение 2 к паспорту  муниципальной программы </w:t>
      </w:r>
    </w:p>
    <w:p w:rsidR="00F01750" w:rsidRPr="00F556E3" w:rsidRDefault="00F01750" w:rsidP="005E53A8">
      <w:pPr>
        <w:widowControl w:val="0"/>
        <w:textAlignment w:val="baseline"/>
        <w:rPr>
          <w:rFonts w:ascii="Liberation Serif" w:hAnsi="Liberation Serif" w:cs="Arial"/>
          <w:sz w:val="22"/>
          <w:szCs w:val="22"/>
        </w:rPr>
      </w:pPr>
    </w:p>
    <w:p w:rsidR="00F01750" w:rsidRPr="00F556E3" w:rsidRDefault="00F01750" w:rsidP="0023211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F01750" w:rsidRPr="00F556E3" w:rsidRDefault="00F01750" w:rsidP="0023211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ХАРАКТЕРИСТИКА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структурных элементов 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проектной части  муниципальной программы 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656"/>
        <w:gridCol w:w="2409"/>
        <w:gridCol w:w="1701"/>
        <w:gridCol w:w="2552"/>
        <w:gridCol w:w="1417"/>
        <w:gridCol w:w="1418"/>
        <w:gridCol w:w="1134"/>
      </w:tblGrid>
      <w:tr w:rsidR="00D052E8" w:rsidRPr="00D052E8" w:rsidTr="00D052E8">
        <w:tc>
          <w:tcPr>
            <w:tcW w:w="847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№ п/п</w:t>
            </w:r>
          </w:p>
        </w:tc>
        <w:tc>
          <w:tcPr>
            <w:tcW w:w="365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409" w:type="dxa"/>
            <w:vMerge w:val="restart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Наименование расходов </w:t>
            </w:r>
          </w:p>
        </w:tc>
        <w:tc>
          <w:tcPr>
            <w:tcW w:w="1701" w:type="dxa"/>
            <w:vMerge w:val="restart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Направление расходов </w:t>
            </w:r>
          </w:p>
        </w:tc>
        <w:tc>
          <w:tcPr>
            <w:tcW w:w="2552" w:type="dxa"/>
            <w:vMerge w:val="restart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Характеристика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Объем финансового обеспечения по годам, тыс. руб.</w:t>
            </w:r>
          </w:p>
        </w:tc>
      </w:tr>
      <w:tr w:rsidR="00D052E8" w:rsidRPr="00D052E8" w:rsidTr="00D052E8">
        <w:tc>
          <w:tcPr>
            <w:tcW w:w="847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2027 год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365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8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1 «Развитие общего и дополнительного образования детей»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14115,0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11769,9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1.1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 «Воспитание патриотичной и профессионально направленной личности»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14115,0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11769,9</w:t>
            </w:r>
          </w:p>
        </w:tc>
      </w:tr>
      <w:tr w:rsidR="00D052E8" w:rsidRPr="00D052E8" w:rsidTr="00D052E8">
        <w:tc>
          <w:tcPr>
            <w:tcW w:w="847" w:type="dxa"/>
            <w:vMerge w:val="restart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1.1.1</w:t>
            </w:r>
          </w:p>
        </w:tc>
        <w:tc>
          <w:tcPr>
            <w:tcW w:w="3656" w:type="dxa"/>
            <w:vMerge w:val="restart"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обеспечение деятельности советников,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Субсидия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2041,0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2072,0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2109,5</w:t>
            </w:r>
          </w:p>
        </w:tc>
      </w:tr>
      <w:tr w:rsidR="00D052E8" w:rsidRPr="00D052E8" w:rsidTr="00D052E8">
        <w:tc>
          <w:tcPr>
            <w:tcW w:w="847" w:type="dxa"/>
            <w:vMerge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</w:p>
        </w:tc>
        <w:tc>
          <w:tcPr>
            <w:tcW w:w="3656" w:type="dxa"/>
            <w:vMerge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</w:pPr>
            <w:r w:rsidRPr="00D052E8">
              <w:rPr>
                <w:rFonts w:ascii="Liberation Serif" w:hAnsi="Liberation Serif" w:cs="Liberation Serif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/>
              </w:rPr>
              <w:t>Субсидия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</w:pPr>
            <w:r w:rsidRPr="00D052E8">
              <w:rPr>
                <w:rFonts w:ascii="Liberation Serif" w:hAnsi="Liberation Serif" w:cs="Liberation Serif"/>
              </w:rPr>
              <w:t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1.1.2</w:t>
            </w:r>
          </w:p>
        </w:tc>
        <w:tc>
          <w:tcPr>
            <w:tcW w:w="3656" w:type="dxa"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</w:t>
            </w:r>
            <w:r w:rsidRPr="00D052E8">
              <w:rPr>
                <w:rFonts w:ascii="Liberation Serif" w:eastAsia="Calibri" w:hAnsi="Liberation Serif" w:cs="Liberation Serif"/>
                <w:color w:val="000000"/>
              </w:rPr>
              <w:t>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реализацию дополнительных общеразвивающих программ по виду спорта «Самбо»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Субсидия  на иные цели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Проведение мероприятий по реализации дополнительных общеразвивающих программ по виду спорта «Самбо»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415,5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415,5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415,5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1.1.3</w:t>
            </w:r>
          </w:p>
        </w:tc>
        <w:tc>
          <w:tcPr>
            <w:tcW w:w="3656" w:type="dxa"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в общеобразовательных организациях созданы агроклассы и (или) лесные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классы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Расходы на проведение мероприятий по созданию </w:t>
            </w: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агроклассов и (или) лесных классов в общеобразовательных организациях области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Приобретение для лесных классов, агроклассов практико-ориентированного </w:t>
            </w: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оборудования, используемого в сельском и лесном хозяйстве, проведения мероприятий по реализации дополнительных общеразвивающих программ в агроклассах и лесных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6216,8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8274,0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8517,8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1.1.4</w:t>
            </w:r>
          </w:p>
        </w:tc>
        <w:tc>
          <w:tcPr>
            <w:tcW w:w="3656" w:type="dxa"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организацию школьных музеев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Приобретение оборудования для школьных музеев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1000,2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1.1.5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/>
              </w:rPr>
              <w:t>Расходы на</w:t>
            </w: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Реализуются ключевые мероприятия в рамках укрупненных приоритетных направлений :</w:t>
            </w:r>
          </w:p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-основы безопасности и защиты Родины;</w:t>
            </w:r>
          </w:p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- оснащение кабинетов биологии; физики и химии;</w:t>
            </w:r>
          </w:p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- оснащение спортивным инвентарем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3714,4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3 «Создание условий для предоставления качественного образования и воспитания детей и молодежи»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167963,1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94862,7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Муниципальный проект, связанный с реализацией регионального проекта «Модернизация </w:t>
            </w: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школьных систем»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129222,2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94862,7</w:t>
            </w:r>
          </w:p>
        </w:tc>
      </w:tr>
      <w:tr w:rsidR="00D052E8" w:rsidRPr="00D052E8" w:rsidTr="00D052E8">
        <w:tc>
          <w:tcPr>
            <w:tcW w:w="847" w:type="dxa"/>
            <w:vMerge w:val="restart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2.1.1</w:t>
            </w:r>
          </w:p>
        </w:tc>
        <w:tc>
          <w:tcPr>
            <w:tcW w:w="3656" w:type="dxa"/>
            <w:vMerge w:val="restart"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 (ремонты с однолетним циклом 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113945,4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81578,7</w:t>
            </w:r>
          </w:p>
        </w:tc>
      </w:tr>
      <w:tr w:rsidR="00D052E8" w:rsidRPr="00D052E8" w:rsidTr="00D052E8">
        <w:tc>
          <w:tcPr>
            <w:tcW w:w="847" w:type="dxa"/>
            <w:vMerge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</w:p>
        </w:tc>
        <w:tc>
          <w:tcPr>
            <w:tcW w:w="3656" w:type="dxa"/>
            <w:vMerge/>
          </w:tcPr>
          <w:p w:rsidR="00D052E8" w:rsidRPr="00D052E8" w:rsidRDefault="00D052E8" w:rsidP="00D052E8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образования, за исключением расходов, предусмотренных на софинансирование субсидий 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napToGrid w:val="0"/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Реализация мероприятий по капитальному ремонту зданий за исключением расходов на мероприятия, на которые предусмотрены расходы в рамках  софинансирования субсидий из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3154,8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2.1.2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Результат: оснащены капитально отремонтированные здания муниципальных учреждений современными средствами обучения и воспитания</w:t>
            </w:r>
            <w:r w:rsidRPr="00D052E8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и (или) </w:t>
            </w:r>
            <w:r w:rsidRPr="00D052E8">
              <w:rPr>
                <w:rFonts w:ascii="Liberation Serif" w:hAnsi="Liberation Serif" w:cs="Liberation Serif"/>
              </w:rPr>
              <w:lastRenderedPageBreak/>
              <w:t>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/>
              </w:rPr>
              <w:t>Обеспечение затрат на оснащение капитально отремонтированных общеобразовательных организаций оборудованием, мебелью, расходными материалами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2.1.3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Результат: оснащены предметные кабинеты общеобразовательных организаций оборудованием, средствами обучения и воспитания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Расходы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pacing w:before="100"/>
              <w:rPr>
                <w:rFonts w:ascii="Liberation Serif" w:hAnsi="Liberation Serif"/>
              </w:rPr>
            </w:pPr>
            <w:r w:rsidRPr="00D052E8">
              <w:rPr>
                <w:rFonts w:ascii="Liberation Serif" w:hAnsi="Liberation Serif"/>
              </w:rPr>
              <w:t>Обеспечение затрат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786,3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2.2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«Модернизация дошкольных систем»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38740,9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2.2.1</w:t>
            </w:r>
          </w:p>
        </w:tc>
        <w:tc>
          <w:tcPr>
            <w:tcW w:w="3656" w:type="dxa"/>
          </w:tcPr>
          <w:p w:rsidR="00D052E8" w:rsidRPr="00D052E8" w:rsidRDefault="00D052E8" w:rsidP="00D052E8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D052E8">
              <w:rPr>
                <w:rFonts w:ascii="Liberation Serif" w:hAnsi="Liberation Serif" w:cs="Liberation Serif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(проведение капитального ремонта)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</w:rPr>
            </w:pPr>
            <w:r w:rsidRPr="00D052E8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D052E8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  <w:r w:rsidRPr="00D052E8">
              <w:rPr>
                <w:rFonts w:ascii="Liberation Serif" w:hAnsi="Liberation Serif" w:cs="Liberation Serif"/>
                <w:color w:val="C9211E"/>
              </w:rPr>
              <w:t xml:space="preserve"> </w:t>
            </w: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дошкольных муниципальных учреждений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34484,7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D052E8" w:rsidRPr="00D052E8" w:rsidTr="00D052E8">
        <w:tc>
          <w:tcPr>
            <w:tcW w:w="847" w:type="dxa"/>
          </w:tcPr>
          <w:p w:rsidR="00D052E8" w:rsidRPr="00D052E8" w:rsidRDefault="00D052E8" w:rsidP="00D052E8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2.2.2</w:t>
            </w:r>
          </w:p>
        </w:tc>
        <w:tc>
          <w:tcPr>
            <w:tcW w:w="3656" w:type="dxa"/>
          </w:tcPr>
          <w:p w:rsidR="00D052E8" w:rsidRPr="00D052E8" w:rsidRDefault="00D052E8" w:rsidP="00D052E8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2409" w:type="dxa"/>
          </w:tcPr>
          <w:p w:rsidR="00D052E8" w:rsidRPr="00D052E8" w:rsidRDefault="00D052E8" w:rsidP="00D052E8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D052E8">
              <w:rPr>
                <w:rFonts w:ascii="Liberation Serif" w:hAnsi="Liberation Serif" w:cs="Liberation Serif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(оснащение объектов капитального ремонта средствами обучения и воспитания)</w:t>
            </w:r>
          </w:p>
        </w:tc>
        <w:tc>
          <w:tcPr>
            <w:tcW w:w="1701" w:type="dxa"/>
          </w:tcPr>
          <w:p w:rsidR="00D052E8" w:rsidRPr="00D052E8" w:rsidRDefault="00D052E8" w:rsidP="00D052E8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</w:rPr>
            </w:pPr>
            <w:r w:rsidRPr="00D052E8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D052E8" w:rsidRPr="00D052E8" w:rsidRDefault="00D052E8" w:rsidP="00D052E8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D052E8">
              <w:t xml:space="preserve">Обеспечение затрат на оснащение капитально отремон-тированных зданий дошкольных </w:t>
            </w: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муниципальных</w:t>
            </w:r>
            <w:r w:rsidRPr="00D052E8">
              <w:t xml:space="preserve"> учреждений оборудованием, мебелью, расходными материалами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D052E8" w:rsidRPr="00D052E8" w:rsidRDefault="00D052E8" w:rsidP="00D052E8">
      <w:pPr>
        <w:widowControl w:val="0"/>
        <w:spacing w:after="160" w:line="264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052E8" w:rsidRPr="00D052E8" w:rsidRDefault="00D052E8" w:rsidP="00D052E8">
      <w:pPr>
        <w:widowControl w:val="0"/>
        <w:spacing w:after="160" w:line="264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052E8" w:rsidRPr="00D052E8" w:rsidRDefault="00D052E8" w:rsidP="00D052E8">
      <w:pPr>
        <w:widowControl w:val="0"/>
        <w:spacing w:after="160" w:line="264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ХАРАКТЕРИСТИКА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муниципальной программы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54"/>
        <w:gridCol w:w="2126"/>
        <w:gridCol w:w="1846"/>
        <w:gridCol w:w="2835"/>
        <w:gridCol w:w="1417"/>
        <w:gridCol w:w="1418"/>
        <w:gridCol w:w="1134"/>
      </w:tblGrid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Наименование расходов </w:t>
            </w:r>
          </w:p>
        </w:tc>
        <w:tc>
          <w:tcPr>
            <w:tcW w:w="1846" w:type="dxa"/>
            <w:vMerge w:val="restart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Тип мероприятия </w:t>
            </w:r>
          </w:p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2027 год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«Создание условий для развития системы образования и воспитания детей и молодежи»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учреждений; оплата коммунальных услуг; обеспечение перевода несвойственных для отрасли образования функций на условия аутсорсинга; оплата договорных обязательств по осуществлению услуг, необходимых для организации образовательного процесса; соблюдение противопожарного, санитарно-противоэпидемического законодательства, а также </w:t>
            </w: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законодательства по соблюдению безопасности дорожного движения, непосредственно связанного с реализацией основных общеобразовательных программ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96845,0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88114,4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88114,5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471916,4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оплаты </w:t>
            </w: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труда работникам бюджетной сферы и иные цели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Оказание услуг (выполнение </w:t>
            </w: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работ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Осуществление выплаты заработной платы </w:t>
            </w: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работникам бюджетной сферы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26558,3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мероприятий по обеспечению условий для организации питания обучающихся в муниципальных общеобразовательных организациях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Приобретение фильтров на пищеблоки в муниципальных общеобразовательных организациях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1683,6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по стимулированию создания рабочих мест для инвалидов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Оснащение рабочих мест инвалидов в муниципальных общеобразовательных организациях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проведены мероприятия с педагогами и руководителями 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про-ведение муници-пальных меро-приятий с педа-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гогическими и руководящими работниками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мероприятий, направленных на повышение уровня профессиональной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компетентности работников сферы образования; реализация мероприятий, направленных на поддержку педагогических инициатив (чествование педагогов, имеющих высокие результаты в обучении и воспитании детей - августовская конференция, День учителя, конкурсы профессионального мастерства и т.д.)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100,0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БУ «Молодежный центр «Инициатива»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Финансовое обеспечение деятельности БУ «Молодежный центр «Инициатива»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8808,9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Управления образования и молодежной политики администрации Грязовецкого муниципального округа (выплата заработной платы, оплата услуг связи и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2347,4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БУ «Центр обеспечения деятельности образовательных учреждений»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БУ «Центр обеспечения деятельности образовательных учреждений»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ведение образовательной деятельности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6600,0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</w:t>
            </w:r>
          </w:p>
        </w:tc>
        <w:tc>
          <w:tcPr>
            <w:tcW w:w="2126" w:type="dxa"/>
            <w:vMerge w:val="restart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обеспечению поощрения одаренных и талантливых детей и молодёжи стипендиями и премиями, а также организацию участия обучающихся во Всероссийской олимпиаде школьников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Выплаты физическим лицам 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стипендий, премий, грантов одаренным, талантливым, активным молодым людям 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Проведение различных мероприятий, направленных на развитие и поощрение одаренности и активности детей и молодежи; оплата организационных взносов, командировочных расходов, транспортных услуг, организация питания, приобретение материальных ценностей, подарочной продукции  для поощрения победителей и призеров школьного и муниципального этапов различных конкурсов, олимпиад, форумов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, направленных на развитие волонтерства и добровольчества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1.10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созданы условия для развития юнармейского и кадетского движения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для развития юнармейского и кадетского движения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оборудования и обмундирования для юнармейцев и кадет; приобретение подарочной продукции, канцелярских товаров, продуктов питания, оплата транспортных услуг; организация питания для проведения муниципальных меро-приятий, фестивалей, конкурсов, акций с участием юнармейцев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канцелярских товаров, продуктов питания, оплата транспортных расходов для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проведения мероприятий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760,0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1.12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информационных технологий; мероприятий, направленных на формирование здорового образа жизни; подвоза на профилактические медицинские осмотры; повышение квалификации специалистов по данной тематике, обеспечение программными продуктами службы медиации 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1.13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проведены мероприятия по профилактике детского дорожного травматизма и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снижению детской смертности на дорогах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на организацию и осуществление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мероприятий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Приобретение светоотражающих элементов на одежду или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рюкзаки для безопасного участия детей в дорожном движении; оборудование автогородков для изучения правил дорожного движения; оплата транспортных расходов; организация питания для проведения муниципальных мероприятий, оплата командировочных расходов, подарочной продукции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D052E8" w:rsidRPr="00D052E8" w:rsidRDefault="00D052E8" w:rsidP="00D052E8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«Развитие системы отдыха, оздоровления и занятости детей и молодежи»</w:t>
            </w:r>
          </w:p>
        </w:tc>
      </w:tr>
      <w:tr w:rsidR="00D052E8" w:rsidRPr="00D052E8" w:rsidTr="00D052E8">
        <w:tc>
          <w:tcPr>
            <w:tcW w:w="846" w:type="dxa"/>
            <w:vMerge w:val="restart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организован и обеспечен отдых, оздоровление и занятость детей и молодёжи в каникулярное время</w:t>
            </w:r>
          </w:p>
        </w:tc>
        <w:tc>
          <w:tcPr>
            <w:tcW w:w="2126" w:type="dxa"/>
            <w:vMerge w:val="restart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обеспечение отдыха и оздоровления детей и молодежи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Организация отдыха и оздоровления детей и молодежи в лагерях с дневным пребыванием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422,0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422,0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422,0</w:t>
            </w:r>
          </w:p>
        </w:tc>
      </w:tr>
      <w:tr w:rsidR="00D052E8" w:rsidRPr="00D052E8" w:rsidTr="00D052E8">
        <w:tc>
          <w:tcPr>
            <w:tcW w:w="846" w:type="dxa"/>
            <w:vMerge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Компенсация части стоимости путевок в лагерях с дневным пребыванием; организация различных сборов детей и молодежи, проведение мероприятий в рамках реализации межведомственного муниципального проекта «Счастливое и интересное лето»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 xml:space="preserve">проведены мероприятия по организации временного трудоустройства подростков в возрасте от 14 до 18 лет в свободное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lastRenderedPageBreak/>
              <w:t>от учебы время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на организацию временного трудоустройства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подростков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Иное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Предусматривается оплата труда несовершеннолетних в трудовых бригадах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</w:tr>
      <w:tr w:rsidR="00D052E8" w:rsidRPr="00D052E8" w:rsidTr="00D052E8">
        <w:trPr>
          <w:trHeight w:val="668"/>
        </w:trPr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«Обеспечение предоставления мер социальной поддержки отдельным категориям участников образовательных отношений»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семьям граждан, принимающих участие в специальной военной операции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дополнительных мер социальной поддержки семей граждан, принимающих участие в специальной военной операции в части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освобождения от оплаты расходов за присмотр и уход за детьми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посещающими дошкольные образовательные учреждения и учреждения, реализующими образовательные программы дошкольного образования,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на организацию горячего бесплатного одноразового питания обучающихся 5-11 классов общеобразовательных учреждений,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освобождения от оплаты расходов за реализацию дополнительных общеобразовательных программ, реализуемых в муниципальных образовательных учреждениях по договорам об оказании платных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образовательных услуг,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за присмотр и уход в группах продленного дня за  обучающимися муниципальных общеобразовательных учреждений в рамках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решения Земского Собрания Грязовецкого муниципального округа от 27.10.2022 № 41 « О дополнительных мерах социальной поддержки семей граждан, принимающих участие в специальной военной операции»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3.2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компенсацию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дополнительной меры социальной поддержки по частичной оплате найма (поднайма) жилого помещения у физического лица работникам системы образования округа в рамках решения Земского Собрания Грязовецкого муниципального округа от 28.12.2022 № 168 «О дополнительных мерах социальной поддержки по частичной оплате найма (поднайма) жилого помещения у физического лица работникам системы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образования Грязовецкого муниципального округа»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544,0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3.3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мера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меры социальной поддержки (денежной выплаты) студенту профессиональной образовательной организации среднего профессионального образования или образовательной организации высшего образования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меры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 в рамках решения Земского Собрания Грязовецкого муниципального округа от 28.12.2022 № 169 «О мере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3.4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обеспечены питанием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отдельные категории обучающихся (дети из малоимущих и многодетных семей, дети, состоящие на учете в противотуберкулёзном диспансере) в муниципальных общеобразовательных учреждениях</w:t>
            </w:r>
          </w:p>
        </w:tc>
        <w:tc>
          <w:tcPr>
            <w:tcW w:w="2126" w:type="dxa"/>
            <w:vMerge w:val="restart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на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осуществление отдельных государственных полномочий в соответствии с законом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Приобретение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товаров, работ, услуг 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Предоставление льготного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питания обучающимся по образовательным программам основного общего и среднего общего образования по очной форме обучения в муниципальных общеобразовательных организациях из числа детей из малоимущих семей, многодетных семей, детей, состоящих на учете в противотуберкулезном диспансере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5976,7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3.5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предоставлены денежные выплаты на проезд и приобретение комплекта детской одежды и спортивной формы детям из многодетных семей, обучающимся общеобразовательных организаций</w:t>
            </w: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="100" w:beforeAutospacing="1" w:after="142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денежной выплаты на проезд (кроме такси) на городском транспорте, а также на автобусах пригородных и внутрирайонных маршрутов, денежной выплаты на приобретение комплекта одежды для посещения школьных занятий, спортивной формы для занятий физической культурой детям из многодетных семей, обучающимся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общеобразовательных организаций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4573,6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3.6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мера социальной поддержки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</w:t>
            </w: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="160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 бесплатного питания, бесплатного комплекта одежды, обуви, мягкого инвентаря или выплаты ежемесячной денежной компенсации в размере величины прожиточного минимума для детей, установленной в Вологодской области, обеспечение выплаты ежегодного пособия на приобретение учебной литературы и письменных принадлежностей, обеспечение бесплатным проездом (кроме такси) на городском, пригородном транспорте, в сельской местности на внутрирайонном транспорте, а также бесплатным проездом один раз в год к месту жительства и обратно к месту учебы в рамках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472,4</w:t>
            </w:r>
          </w:p>
        </w:tc>
        <w:tc>
          <w:tcPr>
            <w:tcW w:w="1418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134" w:type="dxa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3.7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обеспечены двухразовым бесплатным питанием дети-инвалиды и инвалиды, обучающиеся по образовательным программам начального общего,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двухразового бесплатного питания детям-инвалидам и инвалидам, обучающимся по образовательным программам </w:t>
            </w: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начального общего,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основного общего и среднего общего образования в муниципальных общеобразовательных организациях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3.8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выплата компенсации на возмещение расходов родителям детей-инвалидов, обучающихся с помощью дистанционных технологий</w:t>
            </w:r>
          </w:p>
        </w:tc>
        <w:tc>
          <w:tcPr>
            <w:tcW w:w="2126" w:type="dxa"/>
            <w:vMerge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компенсационных выплат по оплате дистанционного обучения детей-инвалидов на дому в рамках закона области от 17 декабря 2007 года № 1719-ОЗ «О наделении органов </w:t>
            </w:r>
            <w:r w:rsidRPr="00D052E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608,7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3.9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обеспечены питанием обучающиеся с ограниченными возможностями здоровья, не проживающие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обучающимся с ограниченными возможностями здоровья, не проживающим в муниципальных организациях, осуществляющих образовательную деятельность, но обучающимся в них по адаптированным основным общеобразовательным программам, двухразового бесплатного питания, а при обучении их индивидуально на дому - денежной компенсации на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</w:tr>
      <w:tr w:rsidR="00D052E8" w:rsidRPr="00D052E8" w:rsidTr="00D052E8">
        <w:tc>
          <w:tcPr>
            <w:tcW w:w="846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3.10</w:t>
            </w:r>
          </w:p>
        </w:tc>
        <w:tc>
          <w:tcPr>
            <w:tcW w:w="3654" w:type="dxa"/>
            <w:shd w:val="clear" w:color="auto" w:fill="auto"/>
          </w:tcPr>
          <w:p w:rsidR="00D052E8" w:rsidRPr="00D052E8" w:rsidRDefault="00D052E8" w:rsidP="00D052E8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организовано бесплатное горячее питание обучающихся, получающих начальное общее образование</w:t>
            </w:r>
          </w:p>
        </w:tc>
        <w:tc>
          <w:tcPr>
            <w:tcW w:w="212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6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052E8" w:rsidRPr="00D052E8" w:rsidRDefault="00D052E8" w:rsidP="00D052E8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обучающимся, получающих начальное общее образование в муниципальных общеобразовательных организациях, бесплатного горячего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18493,0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16321,9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8" w:rsidRPr="00D052E8" w:rsidRDefault="00D052E8" w:rsidP="00D052E8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D052E8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15365,3</w:t>
            </w:r>
          </w:p>
        </w:tc>
      </w:tr>
    </w:tbl>
    <w:p w:rsidR="001323EF" w:rsidRDefault="001323EF" w:rsidP="001323EF">
      <w:pPr>
        <w:suppressAutoHyphens/>
        <w:autoSpaceDE w:val="0"/>
        <w:jc w:val="right"/>
        <w:rPr>
          <w:rFonts w:ascii="Liberation Serif" w:hAnsi="Liberation Serif" w:cs="Bookman Old Style"/>
          <w:lang w:eastAsia="ar-SA"/>
        </w:rPr>
      </w:pPr>
      <w:r>
        <w:rPr>
          <w:rFonts w:ascii="Liberation Serif" w:hAnsi="Liberation Serif" w:cs="Bookman Old Style"/>
          <w:lang w:eastAsia="ar-SA"/>
        </w:rPr>
        <w:t>».</w:t>
      </w:r>
    </w:p>
    <w:p w:rsidR="001323EF" w:rsidRDefault="001323EF" w:rsidP="001323EF">
      <w:pPr>
        <w:suppressAutoHyphens/>
        <w:autoSpaceDE w:val="0"/>
        <w:rPr>
          <w:rFonts w:ascii="Liberation Serif" w:hAnsi="Liberation Serif" w:cs="Bookman Old Style"/>
          <w:lang w:eastAsia="ar-SA"/>
        </w:rPr>
      </w:pPr>
    </w:p>
    <w:p w:rsidR="00087C09" w:rsidRPr="008C22A3" w:rsidRDefault="00E06B07" w:rsidP="008C22A3">
      <w:pPr>
        <w:suppressAutoHyphens/>
        <w:autoSpaceDE w:val="0"/>
        <w:jc w:val="right"/>
      </w:pPr>
      <w:r w:rsidRPr="00F556E3">
        <w:lastRenderedPageBreak/>
        <w:t xml:space="preserve"> </w:t>
      </w:r>
    </w:p>
    <w:p w:rsidR="00087C09" w:rsidRPr="00F556E3" w:rsidRDefault="00087C09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D052E8">
        <w:rPr>
          <w:rFonts w:ascii="Liberation Serif" w:hAnsi="Liberation Serif" w:cs="Bookman Old Style"/>
          <w:sz w:val="26"/>
          <w:szCs w:val="26"/>
          <w:lang w:eastAsia="ar-SA"/>
        </w:rPr>
        <w:t>2</w:t>
      </w: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DA6475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района  от 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</w:t>
      </w:r>
    </w:p>
    <w:p w:rsidR="003A2096" w:rsidRPr="00F556E3" w:rsidRDefault="00DA6475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07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05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3A2096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1275</w:t>
      </w:r>
    </w:p>
    <w:p w:rsidR="003A2096" w:rsidRPr="00F556E3" w:rsidRDefault="003A209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3A2096" w:rsidRPr="00F556E3" w:rsidRDefault="003A2096" w:rsidP="003A2096">
      <w:pPr>
        <w:widowControl w:val="0"/>
        <w:autoSpaceDE w:val="0"/>
        <w:autoSpaceDN w:val="0"/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</w:pPr>
      <w:r w:rsidRPr="00F556E3">
        <w:rPr>
          <w:rFonts w:ascii="Liberation Serif" w:eastAsia="NSimSun" w:hAnsi="Liberation Serif" w:cs="Liberation Serif"/>
          <w:bCs/>
          <w:color w:val="000000"/>
          <w:kern w:val="2"/>
          <w:lang w:bidi="hi-IN"/>
        </w:rPr>
        <w:t>«</w:t>
      </w:r>
      <w:r w:rsidRPr="00F556E3"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  <w:t xml:space="preserve">4. Финансовое обеспечение комплекса процессных мероприятий «Создание условий для развития системы образования и воспитания детей и молодежи» </w:t>
      </w:r>
      <w:r w:rsidRPr="00F556E3">
        <w:rPr>
          <w:rFonts w:ascii="Liberation Serif" w:hAnsi="Liberation Serif" w:cs="Liberation Serif"/>
          <w:b/>
          <w:lang w:eastAsia="ru-RU"/>
        </w:rPr>
        <w:t>за счет средств бюджета округа</w:t>
      </w:r>
    </w:p>
    <w:p w:rsidR="003A2096" w:rsidRPr="00F556E3" w:rsidRDefault="003A2096" w:rsidP="003A209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lang w:eastAsia="ru-RU"/>
        </w:rPr>
      </w:pPr>
    </w:p>
    <w:tbl>
      <w:tblPr>
        <w:tblStyle w:val="73"/>
        <w:tblW w:w="14850" w:type="dxa"/>
        <w:tblLayout w:type="fixed"/>
        <w:tblLook w:val="04A0" w:firstRow="1" w:lastRow="0" w:firstColumn="1" w:lastColumn="0" w:noHBand="0" w:noVBand="1"/>
      </w:tblPr>
      <w:tblGrid>
        <w:gridCol w:w="696"/>
        <w:gridCol w:w="7350"/>
        <w:gridCol w:w="1843"/>
        <w:gridCol w:w="1559"/>
        <w:gridCol w:w="1701"/>
        <w:gridCol w:w="1701"/>
      </w:tblGrid>
      <w:tr w:rsidR="003A2096" w:rsidRPr="00F556E3" w:rsidTr="003A2096">
        <w:tc>
          <w:tcPr>
            <w:tcW w:w="696" w:type="dxa"/>
            <w:vMerge w:val="restart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№ п/п</w:t>
            </w:r>
          </w:p>
        </w:tc>
        <w:tc>
          <w:tcPr>
            <w:tcW w:w="7350" w:type="dxa"/>
            <w:vMerge w:val="restart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Источник финансового обеспечения</w:t>
            </w:r>
          </w:p>
        </w:tc>
        <w:tc>
          <w:tcPr>
            <w:tcW w:w="6804" w:type="dxa"/>
            <w:gridSpan w:val="4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A2096" w:rsidRPr="00F556E3" w:rsidTr="003A2096">
        <w:tc>
          <w:tcPr>
            <w:tcW w:w="696" w:type="dxa"/>
            <w:vMerge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  <w:vMerge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всего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E07E8A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</w:t>
            </w:r>
          </w:p>
        </w:tc>
        <w:tc>
          <w:tcPr>
            <w:tcW w:w="7350" w:type="dxa"/>
          </w:tcPr>
          <w:p w:rsidR="003A2096" w:rsidRPr="00F556E3" w:rsidRDefault="00E07E8A" w:rsidP="003A2096">
            <w:pPr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В</w:t>
            </w:r>
            <w:r w:rsidR="003A2096" w:rsidRPr="00F556E3">
              <w:rPr>
                <w:rFonts w:ascii="Liberation Serif" w:hAnsi="Liberation Serif" w:cs="Liberation Serif"/>
                <w:lang w:eastAsia="ru-RU"/>
              </w:rPr>
              <w:t>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719905,9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lang w:eastAsia="ru-RU"/>
              </w:rPr>
            </w:pPr>
            <w:r w:rsidRPr="00F556E3">
              <w:rPr>
                <w:lang w:eastAsia="ru-RU"/>
              </w:rPr>
              <w:t>701345,6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lang w:eastAsia="ru-RU"/>
              </w:rPr>
            </w:pPr>
            <w:r w:rsidRPr="00F556E3">
              <w:rPr>
                <w:lang w:eastAsia="ru-RU"/>
              </w:rPr>
              <w:t>701822,7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2123074,2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213040,1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lang w:eastAsia="ru-RU"/>
              </w:rPr>
            </w:pPr>
            <w:r w:rsidRPr="00F556E3">
              <w:rPr>
                <w:lang w:eastAsia="ru-RU"/>
              </w:rPr>
              <w:t>202775,9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lang w:eastAsia="ru-RU"/>
              </w:rPr>
            </w:pPr>
            <w:r w:rsidRPr="00F556E3">
              <w:rPr>
                <w:lang w:eastAsia="ru-RU"/>
              </w:rPr>
              <w:t>202776,0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618592,0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473666,4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1404767,2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DA0502" w:rsidRPr="00F556E3" w:rsidTr="003A2096">
        <w:tc>
          <w:tcPr>
            <w:tcW w:w="696" w:type="dxa"/>
          </w:tcPr>
          <w:p w:rsidR="00DA0502" w:rsidRPr="00F556E3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</w:t>
            </w:r>
          </w:p>
        </w:tc>
        <w:tc>
          <w:tcPr>
            <w:tcW w:w="7350" w:type="dxa"/>
          </w:tcPr>
          <w:p w:rsidR="00DA0502" w:rsidRPr="00F556E3" w:rsidRDefault="00DA0502" w:rsidP="00DA0502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 </w:t>
            </w:r>
            <w:r w:rsidRPr="00F556E3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597103,3</w:t>
            </w:r>
          </w:p>
        </w:tc>
        <w:tc>
          <w:tcPr>
            <w:tcW w:w="1559" w:type="dxa"/>
          </w:tcPr>
          <w:p w:rsidR="00DA0502" w:rsidRPr="00DA0502" w:rsidRDefault="00DA0502" w:rsidP="00DA0502">
            <w:pPr>
              <w:jc w:val="center"/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580223,1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580223,2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1757549,6</w:t>
            </w:r>
          </w:p>
        </w:tc>
      </w:tr>
      <w:tr w:rsidR="00DA0502" w:rsidRPr="00F556E3" w:rsidTr="003A2096">
        <w:tc>
          <w:tcPr>
            <w:tcW w:w="696" w:type="dxa"/>
          </w:tcPr>
          <w:p w:rsidR="00DA0502" w:rsidRPr="00F556E3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DA0502" w:rsidRPr="00F556E3" w:rsidRDefault="00DA0502" w:rsidP="00DA0502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123436,9</w:t>
            </w:r>
          </w:p>
        </w:tc>
        <w:tc>
          <w:tcPr>
            <w:tcW w:w="1559" w:type="dxa"/>
          </w:tcPr>
          <w:p w:rsidR="00DA0502" w:rsidRPr="00DA0502" w:rsidRDefault="00DA0502" w:rsidP="00DA0502">
            <w:pPr>
              <w:jc w:val="center"/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114672,7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114672,8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352782,4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473666,4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1404767,2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межбюджетные трансферты из областного бюджета за счет средств </w:t>
            </w:r>
            <w:r w:rsidRPr="00F556E3">
              <w:rPr>
                <w:rFonts w:ascii="Liberation Serif" w:eastAsia="Calibri" w:hAnsi="Liberation Serif" w:cs="Liberation Serif"/>
              </w:rPr>
              <w:lastRenderedPageBreak/>
              <w:t>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1.2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обеспечено ежемесячное денежное вознаграждение за классное руководство педагогическим работникам муниципальных общеобразовательных организаций </w:t>
            </w:r>
            <w:r w:rsidRPr="00F556E3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1.3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проведены мероприятия с педагогами и руководителями</w:t>
            </w:r>
            <w:r w:rsidRPr="00F556E3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DA0502" w:rsidRPr="00F556E3" w:rsidTr="003A2096">
        <w:tc>
          <w:tcPr>
            <w:tcW w:w="696" w:type="dxa"/>
          </w:tcPr>
          <w:p w:rsidR="00DA0502" w:rsidRPr="00F556E3" w:rsidRDefault="00DA0502" w:rsidP="00DA0502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1.4</w:t>
            </w:r>
          </w:p>
        </w:tc>
        <w:tc>
          <w:tcPr>
            <w:tcW w:w="7350" w:type="dxa"/>
          </w:tcPr>
          <w:p w:rsidR="00DA0502" w:rsidRPr="00F556E3" w:rsidRDefault="00DA0502" w:rsidP="00DA0502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Calibri" w:hAnsi="Liberation Serif" w:cs="Liberation Serif"/>
              </w:rPr>
              <w:t>Результат: обеспечена деятельность БУ «Молодежный центр «Инициатива» всего, в том числе</w:t>
            </w:r>
          </w:p>
        </w:tc>
        <w:tc>
          <w:tcPr>
            <w:tcW w:w="1843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9718,8</w:t>
            </w:r>
          </w:p>
        </w:tc>
        <w:tc>
          <w:tcPr>
            <w:tcW w:w="1559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26156,4</w:t>
            </w:r>
          </w:p>
        </w:tc>
      </w:tr>
      <w:tr w:rsidR="00DA0502" w:rsidRPr="00F556E3" w:rsidTr="003A2096">
        <w:tc>
          <w:tcPr>
            <w:tcW w:w="696" w:type="dxa"/>
          </w:tcPr>
          <w:p w:rsidR="00DA0502" w:rsidRPr="00F556E3" w:rsidRDefault="00DA0502" w:rsidP="00DA050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DA0502" w:rsidRPr="00F556E3" w:rsidRDefault="00DA0502" w:rsidP="00DA0502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9718,8</w:t>
            </w:r>
          </w:p>
        </w:tc>
        <w:tc>
          <w:tcPr>
            <w:tcW w:w="1559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DA0502" w:rsidRPr="00DA0502" w:rsidRDefault="00DA0502" w:rsidP="00DA050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26156,4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1.5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деятельность Управления образования и молодежной политики администрации Грязовецкого муниципального округа </w:t>
            </w:r>
            <w:r w:rsidRPr="00F556E3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9984,3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9984,3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межбюджетные трансферты из областного бюджета за счет средств </w:t>
            </w:r>
            <w:r w:rsidRPr="00F556E3">
              <w:rPr>
                <w:rFonts w:ascii="Liberation Serif" w:eastAsia="Calibri" w:hAnsi="Liberation Serif" w:cs="Liberation Serif"/>
              </w:rPr>
              <w:lastRenderedPageBreak/>
              <w:t>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1.6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деятельность БУ «Центр обеспечения деятельности образовательных учреждений» </w:t>
            </w:r>
            <w:r w:rsidRPr="00F556E3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205248,9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205248,9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1.7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созданы условия для обеспечения функционирования системы персонифицированного финансирования дополнительного образования детей</w:t>
            </w:r>
            <w:r w:rsidRPr="00F556E3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19800,0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19800,0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rPr>
          <w:trHeight w:val="661"/>
        </w:trPr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1.8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 </w:t>
            </w:r>
            <w:r w:rsidRPr="00F556E3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rPr>
          <w:trHeight w:val="864"/>
        </w:trPr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1.9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  <w:r w:rsidRPr="00F556E3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межбюджетные трансферты из областного бюджета за счет </w:t>
            </w:r>
            <w:r w:rsidRPr="00F556E3">
              <w:rPr>
                <w:rFonts w:ascii="Liberation Serif" w:eastAsia="Calibri" w:hAnsi="Liberation Serif" w:cs="Liberation Serif"/>
              </w:rPr>
              <w:lastRenderedPageBreak/>
              <w:t>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rPr>
          <w:trHeight w:val="671"/>
        </w:trPr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1.10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созданы условия для развития юнармейского и кадетского движения</w:t>
            </w:r>
            <w:r w:rsidRPr="00F556E3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1.11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Calibri" w:hAnsi="Liberation Serif" w:cs="Liberation Serif"/>
              </w:rPr>
              <w:t>Результат: 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2280,0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2280,0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1.12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Calibri" w:hAnsi="Liberation Serif" w:cs="Liberation Serif"/>
              </w:rPr>
              <w:t>Результат: обеспечена деятельность системы профилактики негативных явлений среди детей и молодёжи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1.13</w:t>
            </w: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F556E3">
              <w:rPr>
                <w:rFonts w:ascii="Liberation Serif" w:eastAsia="Calibri" w:hAnsi="Liberation Serif" w:cs="Liberation Serif"/>
              </w:rPr>
              <w:t>Результат: проведены мероприятия по профилактике детского дорожного травматизма и снижению детской смертности на дорогах всего, в том числе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F556E3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3A2096" w:rsidRPr="00F556E3" w:rsidTr="003A2096">
        <w:tc>
          <w:tcPr>
            <w:tcW w:w="696" w:type="dxa"/>
          </w:tcPr>
          <w:p w:rsidR="003A2096" w:rsidRPr="00F556E3" w:rsidRDefault="003A2096" w:rsidP="003A209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3A2096" w:rsidRPr="00F556E3" w:rsidRDefault="003A2096" w:rsidP="003A2096">
            <w:pPr>
              <w:widowControl w:val="0"/>
              <w:rPr>
                <w:sz w:val="20"/>
                <w:szCs w:val="20"/>
                <w:lang w:eastAsia="ru-RU"/>
              </w:rPr>
            </w:pPr>
            <w:r w:rsidRPr="00F556E3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3A2096" w:rsidRPr="00F556E3" w:rsidRDefault="003A2096" w:rsidP="003A209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F556E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</w:tbl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3A2096" w:rsidRPr="00F556E3" w:rsidRDefault="003A2096" w:rsidP="003A2096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8822B9" w:rsidRPr="00F556E3" w:rsidRDefault="008822B9">
      <w:pPr>
        <w:rPr>
          <w:sz w:val="22"/>
          <w:szCs w:val="22"/>
        </w:rPr>
      </w:pPr>
    </w:p>
    <w:p w:rsidR="00E90866" w:rsidRPr="00F556E3" w:rsidRDefault="00E9086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Приложение </w:t>
      </w:r>
      <w:r w:rsidR="00D052E8">
        <w:rPr>
          <w:rFonts w:ascii="Liberation Serif" w:hAnsi="Liberation Serif" w:cs="Bookman Old Style"/>
          <w:sz w:val="26"/>
          <w:szCs w:val="26"/>
          <w:lang w:eastAsia="ar-SA"/>
        </w:rPr>
        <w:t>3</w:t>
      </w: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DA6475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района  от 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3A2096" w:rsidRPr="00F556E3" w:rsidRDefault="00DA6475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07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05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3A2096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C46AE3">
        <w:rPr>
          <w:rFonts w:ascii="Liberation Serif" w:hAnsi="Liberation Serif" w:cs="Bookman Old Style"/>
          <w:w w:val="90"/>
          <w:sz w:val="26"/>
          <w:szCs w:val="26"/>
          <w:lang w:eastAsia="ar-SA"/>
        </w:rPr>
        <w:t>1275</w:t>
      </w:r>
      <w:bookmarkStart w:id="0" w:name="_GoBack"/>
      <w:bookmarkEnd w:id="0"/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  <w:r w:rsidRPr="00F556E3">
        <w:rPr>
          <w:rFonts w:ascii="Liberation Serif" w:hAnsi="Liberation Serif" w:cs="Liberation Serif"/>
        </w:rPr>
        <w:t>«</w:t>
      </w:r>
      <w:r w:rsidRPr="00F556E3">
        <w:rPr>
          <w:rFonts w:ascii="Liberation Serif" w:hAnsi="Liberation Serif" w:cs="Liberation Serif"/>
          <w:b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p w:rsidR="003A2096" w:rsidRPr="00F556E3" w:rsidRDefault="003A2096" w:rsidP="003A2096">
      <w:pPr>
        <w:spacing w:line="288" w:lineRule="auto"/>
        <w:jc w:val="center"/>
        <w:rPr>
          <w:rFonts w:ascii="Liberation Serif" w:hAnsi="Liberation Serif" w:cs="Liberation Serif"/>
        </w:rPr>
      </w:pPr>
      <w:r w:rsidRPr="00F556E3"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  <w:t>«Создание условий для развития системы образования и воспитания детей и молодежи»</w:t>
      </w:r>
    </w:p>
    <w:p w:rsidR="00AB1C0E" w:rsidRPr="00F556E3" w:rsidRDefault="003A2096" w:rsidP="003A2096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090"/>
        <w:gridCol w:w="1984"/>
        <w:gridCol w:w="1985"/>
        <w:gridCol w:w="3260"/>
        <w:gridCol w:w="1559"/>
        <w:gridCol w:w="1276"/>
        <w:gridCol w:w="1134"/>
      </w:tblGrid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984" w:type="dxa"/>
            <w:vMerge w:val="restart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1985" w:type="dxa"/>
            <w:vMerge w:val="restart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AB1C0E">
              <w:rPr>
                <w:rFonts w:ascii="Liberation Serif" w:hAnsi="Liberation Serif" w:cs="Liberation Serif"/>
                <w:lang w:eastAsia="ru-RU"/>
              </w:rPr>
              <w:t xml:space="preserve">Тип мероприятия </w:t>
            </w:r>
          </w:p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Характеристика 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</w:rPr>
              <w:t>Объем финансового обеспечения по годам, тыс. руб.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vMerge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Merge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2027 год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ru-RU"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eastAsia="ru-RU" w:bidi="hi-IN"/>
              </w:rPr>
              <w:t>Обеспечение предоставления качественного дошкольного, школьного и дополнительного образования и включения в деятельностную систему воспитания 100% обучающихся</w:t>
            </w:r>
          </w:p>
          <w:p w:rsidR="00AB1C0E" w:rsidRPr="00AB1C0E" w:rsidRDefault="00AB1C0E" w:rsidP="00AB1C0E">
            <w:pPr>
              <w:suppressAutoHyphens/>
              <w:jc w:val="center"/>
              <w:rPr>
                <w:lang w:eastAsia="ru-RU"/>
              </w:rPr>
            </w:pPr>
          </w:p>
        </w:tc>
      </w:tr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hAnsi="Liberation Serif" w:cs="Liberation Serif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учреждений; оплата коммунальных услуг; обеспечение перевода несвойственных для отрасли образования функций на условия аутсорсинга; оплата договорных обязательств по осуществлению услуг, необходимых для организации образовательного процесса; соблюдение противопожарного, санитарно-противоэпидемического законодательства, а также законодательства по соблюдению безопасности дорожного движения, непосредственно связанного с реализацией основных общеобразовательных программ</w:t>
            </w:r>
          </w:p>
        </w:tc>
        <w:tc>
          <w:tcPr>
            <w:tcW w:w="1559" w:type="dxa"/>
          </w:tcPr>
          <w:p w:rsidR="00AB1C0E" w:rsidRPr="00AB1C0E" w:rsidRDefault="00DA0502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96845,0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88114,4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88114,5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дошкольного образования в муниципальных образовательных организациях области, начального общего, основного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детей в муниципальных общеобразовательных 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471916,4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мероприятий по обеспечению условий для организации питания обучающихся в муниципальных общеобразовательных организациях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фильтров на пищеблоки в муниципальных общеобразовательных организациях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1683,6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по стимулированию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создания рабочих мест для инвалидов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Приобретение товаров, работ,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Оснащение рабочих мест инвалидов в муниципальных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общеобразовательных организациях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100,0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проведены мероприятия с педагогами и руководителями 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муниципальных мероприятий с педагогическими и руководящими работниками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Проведение мероприятий, направленных на повышение уровня профессиональной компетентности работников сферы образования; реализация мероприятий, направленных на поддержку педагогических инициатив (чествование педагогов, имеющих высокие результаты в обучении и воспитании детей - августовская конференция, День учителя, конкурсы профессионального мастерства и т.д.)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обеспечена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деятельность БУ «Молодежный центр «Инициатива»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Оказание услуг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Финансовое обеспечение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деятельности БУ «Молодежный центр «Инициатива»</w:t>
            </w:r>
          </w:p>
        </w:tc>
        <w:tc>
          <w:tcPr>
            <w:tcW w:w="1559" w:type="dxa"/>
          </w:tcPr>
          <w:p w:rsidR="00AB1C0E" w:rsidRPr="00AB1C0E" w:rsidRDefault="00DA0502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DA0502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8808,9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AB1C0E" w:rsidRPr="00AB1C0E" w:rsidRDefault="00AB1C0E" w:rsidP="008C22A3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</w:t>
            </w:r>
            <w:r w:rsidR="008C22A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</w:t>
            </w:r>
          </w:p>
        </w:tc>
        <w:tc>
          <w:tcPr>
            <w:tcW w:w="1276" w:type="dxa"/>
          </w:tcPr>
          <w:p w:rsidR="00AB1C0E" w:rsidRPr="00AB1C0E" w:rsidRDefault="00AB1C0E" w:rsidP="008C22A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</w:t>
            </w:r>
            <w:r w:rsidR="008C22A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</w:t>
            </w:r>
          </w:p>
        </w:tc>
        <w:tc>
          <w:tcPr>
            <w:tcW w:w="1134" w:type="dxa"/>
          </w:tcPr>
          <w:p w:rsidR="00AB1C0E" w:rsidRPr="00AB1C0E" w:rsidRDefault="00AB1C0E" w:rsidP="008C22A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</w:t>
            </w:r>
            <w:r w:rsidR="008C22A3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</w:t>
            </w:r>
          </w:p>
        </w:tc>
      </w:tr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Управления образования и молодежной политики администрации Грязовецкого муниципального округа (выплата заработной платы, оплата услуг связи и 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</w:tr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обеспечена деятельность БУ «Центр обеспечения деятельности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образовательных учреждений»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деятельности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(оказания услуг) муниципальных учреждений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БУ «Центр обеспечения деятельности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образовательных учреждений»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45869,2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ведение образовательной деятельности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</w:tr>
      <w:tr w:rsidR="00AB1C0E" w:rsidRPr="00AB1C0E" w:rsidTr="006B72E1">
        <w:tc>
          <w:tcPr>
            <w:tcW w:w="846" w:type="dxa"/>
            <w:vMerge w:val="restart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highlight w:val="yellow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</w:t>
            </w:r>
          </w:p>
        </w:tc>
        <w:tc>
          <w:tcPr>
            <w:tcW w:w="1984" w:type="dxa"/>
            <w:vMerge w:val="restart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организацию и осуществление мероприятий по обеспечению поощрения одаренных и талантливых детей и молодёжи стипендиями и премиями, а также организацию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участия обучающихся во Всероссийской олимпиаде школьников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Выплаты физическим лицам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Предоставление стипендий, премий, грантов одаренным, талантливым, активным молодым людям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</w:tr>
      <w:tr w:rsidR="00AB1C0E" w:rsidRPr="00AB1C0E" w:rsidTr="006B72E1">
        <w:tc>
          <w:tcPr>
            <w:tcW w:w="846" w:type="dxa"/>
            <w:vMerge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1984" w:type="dxa"/>
            <w:vMerge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различных мероприятий, направленных на развитие и поощрение одаренности и активности детей и молодежи; оплата организационных взносов, командировочных расходов, транспортных услуг,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организация питания, приобретение материальных ценностей, подарочной продукции  для поощрения победителей и призеров школьного и муниципального этапов различных конкурсов, олимпиад, форумов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60,0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1.9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, направленных на развитие волонтерства и добровольчества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созданы условия для развития юнармейского и кадетского движения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для развития юнармейского и кадетского движения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Приобретение оборудования и обмундирования для юнармейцев и кадет; приобретение подарочной продукции, канцелярских товаров, продуктов питания, оплата транспортных услуг; организация питания для проведения муниципальных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мероприятий, фестивалей, конкурсов, акций с участием юнармейцев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100,0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Проведение 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канцелярских товаров, продуктов питания, оплата транспортных расходов для проведения мероприятий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hAnsi="Liberation Serif" w:cs="Liberation Serif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информационных технологий; мероприятий, направленных на формирование здорового образа жизни; подвоза на профилактические </w:t>
            </w: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медицинские осмотры; повышение квалификации специалистов по данной тематике, обеспечение программными продуктами службы медиации 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70,0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AB1C0E" w:rsidRPr="00AB1C0E" w:rsidTr="006B72E1">
        <w:tc>
          <w:tcPr>
            <w:tcW w:w="846" w:type="dxa"/>
            <w:shd w:val="clear" w:color="auto" w:fill="auto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3090" w:type="dxa"/>
            <w:shd w:val="clear" w:color="auto" w:fill="auto"/>
          </w:tcPr>
          <w:p w:rsidR="00AB1C0E" w:rsidRPr="00AB1C0E" w:rsidRDefault="00AB1C0E" w:rsidP="00AB1C0E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AB1C0E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AB1C0E">
              <w:rPr>
                <w:rFonts w:ascii="Liberation Serif" w:hAnsi="Liberation Serif" w:cs="Liberation Serif"/>
              </w:rPr>
              <w:t>проведены мероприятия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98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985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AB1C0E" w:rsidRPr="00AB1C0E" w:rsidRDefault="00AB1C0E" w:rsidP="00AB1C0E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B1C0E">
              <w:rPr>
                <w:rFonts w:ascii="Liberation Serif" w:hAnsi="Liberation Serif" w:cs="Liberation Serif"/>
                <w:sz w:val="22"/>
                <w:szCs w:val="22"/>
              </w:rPr>
              <w:t>Приобретение светоотражающих элементов на одежду или рюкзаки для безопасного участия детей в дорожном движении; оборудование автогородков для изучения правил дорожного движения; оплата транспортных расходов; организация питания для проведения муниципальных мероприятий, оплата командировочных расходов, подарочной продукции</w:t>
            </w:r>
          </w:p>
        </w:tc>
        <w:tc>
          <w:tcPr>
            <w:tcW w:w="1559" w:type="dxa"/>
          </w:tcPr>
          <w:p w:rsidR="00AB1C0E" w:rsidRPr="00AB1C0E" w:rsidRDefault="00AB1C0E" w:rsidP="00AB1C0E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276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AB1C0E" w:rsidRPr="00AB1C0E" w:rsidRDefault="00AB1C0E" w:rsidP="00AB1C0E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AB1C0E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</w:tbl>
    <w:p w:rsidR="003A2096" w:rsidRPr="00F556E3" w:rsidRDefault="00AB1C0E" w:rsidP="003A2096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2096" w:rsidRPr="00F556E3">
        <w:rPr>
          <w:rFonts w:ascii="Liberation Serif" w:hAnsi="Liberation Serif"/>
          <w:sz w:val="22"/>
          <w:szCs w:val="22"/>
        </w:rPr>
        <w:t xml:space="preserve">   ».</w:t>
      </w:r>
    </w:p>
    <w:p w:rsidR="00087C09" w:rsidRDefault="00087C09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E07E8A" w:rsidRDefault="00E07E8A">
      <w:pPr>
        <w:rPr>
          <w:sz w:val="22"/>
          <w:szCs w:val="22"/>
        </w:rPr>
      </w:pPr>
    </w:p>
    <w:p w:rsidR="00E07E8A" w:rsidRDefault="00E07E8A">
      <w:pPr>
        <w:rPr>
          <w:sz w:val="22"/>
          <w:szCs w:val="22"/>
        </w:rPr>
      </w:pPr>
    </w:p>
    <w:p w:rsidR="00087C09" w:rsidRPr="00F556E3" w:rsidRDefault="00087C09">
      <w:pPr>
        <w:rPr>
          <w:sz w:val="22"/>
          <w:szCs w:val="22"/>
        </w:rPr>
      </w:pPr>
    </w:p>
    <w:sectPr w:rsidR="00087C09" w:rsidRPr="00F556E3" w:rsidSect="00D052E8">
      <w:pgSz w:w="16838" w:h="11906" w:orient="landscape"/>
      <w:pgMar w:top="1701" w:right="1134" w:bottom="567" w:left="1134" w:header="782" w:footer="86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048" w:rsidRDefault="00132048" w:rsidP="00EF21FB">
      <w:r>
        <w:separator/>
      </w:r>
    </w:p>
  </w:endnote>
  <w:endnote w:type="continuationSeparator" w:id="0">
    <w:p w:rsidR="00132048" w:rsidRDefault="00132048" w:rsidP="00EF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ndale Sans UI">
    <w:altName w:val="Arial Unicode MS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048" w:rsidRDefault="00132048" w:rsidP="00EF21FB">
      <w:r>
        <w:separator/>
      </w:r>
    </w:p>
  </w:footnote>
  <w:footnote w:type="continuationSeparator" w:id="0">
    <w:p w:rsidR="00132048" w:rsidRDefault="00132048" w:rsidP="00EF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711246"/>
      <w:docPartObj>
        <w:docPartGallery w:val="Page Numbers (Top of Page)"/>
        <w:docPartUnique/>
      </w:docPartObj>
    </w:sdtPr>
    <w:sdtEndPr/>
    <w:sdtContent>
      <w:p w:rsidR="00D052E8" w:rsidRDefault="00D052E8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AE3" w:rsidRPr="00C46AE3">
          <w:rPr>
            <w:noProof/>
            <w:lang w:val="ru-RU"/>
          </w:rPr>
          <w:t>2</w:t>
        </w:r>
        <w:r>
          <w:fldChar w:fldCharType="end"/>
        </w:r>
      </w:p>
    </w:sdtContent>
  </w:sdt>
  <w:p w:rsidR="00D052E8" w:rsidRDefault="00D052E8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man Old Style" w:eastAsia="Calibri" w:hAnsi="Bookman Old Style" w:cs="Bookman Old Style" w:hint="default"/>
        <w:b/>
        <w:sz w:val="22"/>
        <w:szCs w:val="22"/>
        <w:lang w:eastAsia="en-US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 w15:restartNumberingAfterBreak="0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 w15:restartNumberingAfterBreak="0">
    <w:nsid w:val="0C4B4564"/>
    <w:multiLevelType w:val="multilevel"/>
    <w:tmpl w:val="BE54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0469E"/>
    <w:multiLevelType w:val="multilevel"/>
    <w:tmpl w:val="E2A2F51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4822908"/>
    <w:multiLevelType w:val="multilevel"/>
    <w:tmpl w:val="998AAFD4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790F7719"/>
    <w:multiLevelType w:val="multilevel"/>
    <w:tmpl w:val="B2E8FAAA"/>
    <w:styleLink w:val="6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7"/>
    <w:rsid w:val="0000217A"/>
    <w:rsid w:val="00024918"/>
    <w:rsid w:val="00026E65"/>
    <w:rsid w:val="0003267B"/>
    <w:rsid w:val="00035C0B"/>
    <w:rsid w:val="000412B7"/>
    <w:rsid w:val="00045256"/>
    <w:rsid w:val="0005414C"/>
    <w:rsid w:val="00057612"/>
    <w:rsid w:val="00062FC2"/>
    <w:rsid w:val="0006610A"/>
    <w:rsid w:val="000745E8"/>
    <w:rsid w:val="00084438"/>
    <w:rsid w:val="00087C09"/>
    <w:rsid w:val="00091703"/>
    <w:rsid w:val="000C3F99"/>
    <w:rsid w:val="000D3345"/>
    <w:rsid w:val="000D5BF5"/>
    <w:rsid w:val="000E1ADB"/>
    <w:rsid w:val="000E6483"/>
    <w:rsid w:val="00115A09"/>
    <w:rsid w:val="00132048"/>
    <w:rsid w:val="001323EF"/>
    <w:rsid w:val="001329E8"/>
    <w:rsid w:val="00142EDB"/>
    <w:rsid w:val="00145426"/>
    <w:rsid w:val="00153C6D"/>
    <w:rsid w:val="00164223"/>
    <w:rsid w:val="00180A69"/>
    <w:rsid w:val="00184C27"/>
    <w:rsid w:val="00191697"/>
    <w:rsid w:val="001931B7"/>
    <w:rsid w:val="001B1B4C"/>
    <w:rsid w:val="001B5106"/>
    <w:rsid w:val="001B681E"/>
    <w:rsid w:val="001C26BD"/>
    <w:rsid w:val="001D4F05"/>
    <w:rsid w:val="001D7F42"/>
    <w:rsid w:val="001F61EA"/>
    <w:rsid w:val="00203499"/>
    <w:rsid w:val="0020442A"/>
    <w:rsid w:val="00207183"/>
    <w:rsid w:val="0021163E"/>
    <w:rsid w:val="002228C9"/>
    <w:rsid w:val="00225D27"/>
    <w:rsid w:val="00232118"/>
    <w:rsid w:val="00245BCC"/>
    <w:rsid w:val="00257829"/>
    <w:rsid w:val="00292D74"/>
    <w:rsid w:val="00295C64"/>
    <w:rsid w:val="00296173"/>
    <w:rsid w:val="002A6C3E"/>
    <w:rsid w:val="002B2604"/>
    <w:rsid w:val="002B7A72"/>
    <w:rsid w:val="002E2878"/>
    <w:rsid w:val="002E526F"/>
    <w:rsid w:val="002E6FF1"/>
    <w:rsid w:val="002F06D2"/>
    <w:rsid w:val="00316F77"/>
    <w:rsid w:val="003208BE"/>
    <w:rsid w:val="00354F51"/>
    <w:rsid w:val="003655CC"/>
    <w:rsid w:val="003724C9"/>
    <w:rsid w:val="003759EE"/>
    <w:rsid w:val="00385F47"/>
    <w:rsid w:val="003959E4"/>
    <w:rsid w:val="003A2096"/>
    <w:rsid w:val="003C27DE"/>
    <w:rsid w:val="003F0B08"/>
    <w:rsid w:val="003F740F"/>
    <w:rsid w:val="00401686"/>
    <w:rsid w:val="0040401C"/>
    <w:rsid w:val="0040522C"/>
    <w:rsid w:val="004313F5"/>
    <w:rsid w:val="00437D0E"/>
    <w:rsid w:val="0044733A"/>
    <w:rsid w:val="00451ABE"/>
    <w:rsid w:val="00462D13"/>
    <w:rsid w:val="00475A54"/>
    <w:rsid w:val="00497431"/>
    <w:rsid w:val="004B6457"/>
    <w:rsid w:val="004B6D84"/>
    <w:rsid w:val="004E6200"/>
    <w:rsid w:val="00505753"/>
    <w:rsid w:val="00515508"/>
    <w:rsid w:val="00515A65"/>
    <w:rsid w:val="00525E24"/>
    <w:rsid w:val="00534523"/>
    <w:rsid w:val="00556756"/>
    <w:rsid w:val="00563C44"/>
    <w:rsid w:val="00565C7D"/>
    <w:rsid w:val="00566DFB"/>
    <w:rsid w:val="005700E1"/>
    <w:rsid w:val="00572651"/>
    <w:rsid w:val="00583553"/>
    <w:rsid w:val="00595026"/>
    <w:rsid w:val="005969B4"/>
    <w:rsid w:val="005A7121"/>
    <w:rsid w:val="005B1241"/>
    <w:rsid w:val="005D4EEE"/>
    <w:rsid w:val="005D7F6B"/>
    <w:rsid w:val="005E53A8"/>
    <w:rsid w:val="005F001F"/>
    <w:rsid w:val="005F39C5"/>
    <w:rsid w:val="005F528F"/>
    <w:rsid w:val="005F58F5"/>
    <w:rsid w:val="0060363C"/>
    <w:rsid w:val="00605429"/>
    <w:rsid w:val="006133AC"/>
    <w:rsid w:val="00637E56"/>
    <w:rsid w:val="006422DE"/>
    <w:rsid w:val="0065040A"/>
    <w:rsid w:val="00660011"/>
    <w:rsid w:val="006840D0"/>
    <w:rsid w:val="0069064A"/>
    <w:rsid w:val="00695D54"/>
    <w:rsid w:val="00696DB2"/>
    <w:rsid w:val="006A37C3"/>
    <w:rsid w:val="006A6525"/>
    <w:rsid w:val="006B29EC"/>
    <w:rsid w:val="006B53FA"/>
    <w:rsid w:val="006B72E1"/>
    <w:rsid w:val="006D58E7"/>
    <w:rsid w:val="006D7C89"/>
    <w:rsid w:val="006E2387"/>
    <w:rsid w:val="006F4F52"/>
    <w:rsid w:val="0070670B"/>
    <w:rsid w:val="00710AE9"/>
    <w:rsid w:val="0071188F"/>
    <w:rsid w:val="00711C96"/>
    <w:rsid w:val="00711E58"/>
    <w:rsid w:val="00712996"/>
    <w:rsid w:val="00714C12"/>
    <w:rsid w:val="0071558A"/>
    <w:rsid w:val="00724963"/>
    <w:rsid w:val="00732C28"/>
    <w:rsid w:val="00741B4F"/>
    <w:rsid w:val="00750064"/>
    <w:rsid w:val="00756D6C"/>
    <w:rsid w:val="00760FDF"/>
    <w:rsid w:val="00773420"/>
    <w:rsid w:val="00781EFA"/>
    <w:rsid w:val="007820AF"/>
    <w:rsid w:val="00783CB4"/>
    <w:rsid w:val="00792BB6"/>
    <w:rsid w:val="007A38DE"/>
    <w:rsid w:val="007A44CA"/>
    <w:rsid w:val="007B5409"/>
    <w:rsid w:val="007B7B8B"/>
    <w:rsid w:val="007C566E"/>
    <w:rsid w:val="007C6567"/>
    <w:rsid w:val="007C7629"/>
    <w:rsid w:val="007F61FF"/>
    <w:rsid w:val="00814976"/>
    <w:rsid w:val="00816308"/>
    <w:rsid w:val="00830CC9"/>
    <w:rsid w:val="00842993"/>
    <w:rsid w:val="008600A3"/>
    <w:rsid w:val="00860308"/>
    <w:rsid w:val="00861482"/>
    <w:rsid w:val="008631E4"/>
    <w:rsid w:val="00877E94"/>
    <w:rsid w:val="008822B9"/>
    <w:rsid w:val="00885D2C"/>
    <w:rsid w:val="008A2B5F"/>
    <w:rsid w:val="008C22A3"/>
    <w:rsid w:val="008C680E"/>
    <w:rsid w:val="008D4B96"/>
    <w:rsid w:val="008F48D4"/>
    <w:rsid w:val="00902C77"/>
    <w:rsid w:val="00905CF2"/>
    <w:rsid w:val="00915CB6"/>
    <w:rsid w:val="0092488F"/>
    <w:rsid w:val="00925C42"/>
    <w:rsid w:val="00931BD2"/>
    <w:rsid w:val="00944886"/>
    <w:rsid w:val="0094719E"/>
    <w:rsid w:val="0094758A"/>
    <w:rsid w:val="009543EF"/>
    <w:rsid w:val="00955502"/>
    <w:rsid w:val="00977380"/>
    <w:rsid w:val="009846AD"/>
    <w:rsid w:val="00993AAF"/>
    <w:rsid w:val="009A0F19"/>
    <w:rsid w:val="009A341A"/>
    <w:rsid w:val="009B401F"/>
    <w:rsid w:val="009C0776"/>
    <w:rsid w:val="009D02F9"/>
    <w:rsid w:val="009D38AA"/>
    <w:rsid w:val="009D39D7"/>
    <w:rsid w:val="009D48E2"/>
    <w:rsid w:val="009D63DE"/>
    <w:rsid w:val="009E18E6"/>
    <w:rsid w:val="009E1F19"/>
    <w:rsid w:val="009F1E38"/>
    <w:rsid w:val="00A03299"/>
    <w:rsid w:val="00A46D03"/>
    <w:rsid w:val="00A57A81"/>
    <w:rsid w:val="00A600D2"/>
    <w:rsid w:val="00A60A95"/>
    <w:rsid w:val="00A72099"/>
    <w:rsid w:val="00A72FE7"/>
    <w:rsid w:val="00A82A13"/>
    <w:rsid w:val="00A83A56"/>
    <w:rsid w:val="00AA72D6"/>
    <w:rsid w:val="00AA7FC2"/>
    <w:rsid w:val="00AB1C0E"/>
    <w:rsid w:val="00AB3D6B"/>
    <w:rsid w:val="00AC1028"/>
    <w:rsid w:val="00AC30C6"/>
    <w:rsid w:val="00AC6732"/>
    <w:rsid w:val="00AD5E36"/>
    <w:rsid w:val="00AE0525"/>
    <w:rsid w:val="00AE5B0C"/>
    <w:rsid w:val="00AF44D5"/>
    <w:rsid w:val="00B05FF5"/>
    <w:rsid w:val="00B41E96"/>
    <w:rsid w:val="00B508AC"/>
    <w:rsid w:val="00B52707"/>
    <w:rsid w:val="00B6158E"/>
    <w:rsid w:val="00B6159A"/>
    <w:rsid w:val="00B7586F"/>
    <w:rsid w:val="00B84496"/>
    <w:rsid w:val="00B94A96"/>
    <w:rsid w:val="00BE285B"/>
    <w:rsid w:val="00BF2134"/>
    <w:rsid w:val="00BF46F7"/>
    <w:rsid w:val="00C10C46"/>
    <w:rsid w:val="00C12094"/>
    <w:rsid w:val="00C124CC"/>
    <w:rsid w:val="00C13699"/>
    <w:rsid w:val="00C250D9"/>
    <w:rsid w:val="00C25B3A"/>
    <w:rsid w:val="00C2750D"/>
    <w:rsid w:val="00C372FD"/>
    <w:rsid w:val="00C437BD"/>
    <w:rsid w:val="00C46AE3"/>
    <w:rsid w:val="00C50BBC"/>
    <w:rsid w:val="00C62425"/>
    <w:rsid w:val="00C631DC"/>
    <w:rsid w:val="00C74029"/>
    <w:rsid w:val="00C77EA9"/>
    <w:rsid w:val="00C817AD"/>
    <w:rsid w:val="00C86C8E"/>
    <w:rsid w:val="00CA0DE2"/>
    <w:rsid w:val="00CB29EF"/>
    <w:rsid w:val="00CB304E"/>
    <w:rsid w:val="00CB6E47"/>
    <w:rsid w:val="00CD2A2F"/>
    <w:rsid w:val="00CD5FDC"/>
    <w:rsid w:val="00D052E8"/>
    <w:rsid w:val="00D15889"/>
    <w:rsid w:val="00D204AA"/>
    <w:rsid w:val="00D956D5"/>
    <w:rsid w:val="00DA0502"/>
    <w:rsid w:val="00DA1D9F"/>
    <w:rsid w:val="00DA6475"/>
    <w:rsid w:val="00DA680A"/>
    <w:rsid w:val="00DB448D"/>
    <w:rsid w:val="00DC77A4"/>
    <w:rsid w:val="00DF08A5"/>
    <w:rsid w:val="00DF191C"/>
    <w:rsid w:val="00E041D4"/>
    <w:rsid w:val="00E06B07"/>
    <w:rsid w:val="00E07E8A"/>
    <w:rsid w:val="00E14636"/>
    <w:rsid w:val="00E269A6"/>
    <w:rsid w:val="00E34A91"/>
    <w:rsid w:val="00E432EF"/>
    <w:rsid w:val="00E51AA9"/>
    <w:rsid w:val="00E539A7"/>
    <w:rsid w:val="00E55DB0"/>
    <w:rsid w:val="00E7333B"/>
    <w:rsid w:val="00E80DCF"/>
    <w:rsid w:val="00E8474E"/>
    <w:rsid w:val="00E90866"/>
    <w:rsid w:val="00EA5115"/>
    <w:rsid w:val="00EB11CD"/>
    <w:rsid w:val="00EB3FCC"/>
    <w:rsid w:val="00EC1012"/>
    <w:rsid w:val="00EF21FB"/>
    <w:rsid w:val="00EF5D0A"/>
    <w:rsid w:val="00F01750"/>
    <w:rsid w:val="00F13E0E"/>
    <w:rsid w:val="00F16402"/>
    <w:rsid w:val="00F24655"/>
    <w:rsid w:val="00F25511"/>
    <w:rsid w:val="00F327C9"/>
    <w:rsid w:val="00F35E2B"/>
    <w:rsid w:val="00F556E3"/>
    <w:rsid w:val="00F6241B"/>
    <w:rsid w:val="00F6325A"/>
    <w:rsid w:val="00F67948"/>
    <w:rsid w:val="00F73F40"/>
    <w:rsid w:val="00F822EF"/>
    <w:rsid w:val="00FB4B84"/>
    <w:rsid w:val="00FB5744"/>
    <w:rsid w:val="00FD249A"/>
    <w:rsid w:val="00FD6E54"/>
    <w:rsid w:val="00FE505F"/>
    <w:rsid w:val="00FF02B5"/>
    <w:rsid w:val="00FF290A"/>
    <w:rsid w:val="00FF637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A21B6"/>
  <w15:docId w15:val="{1337C327-6C69-4DFA-A1AF-ADB9120E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5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5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6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7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8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9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a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List Paragraph"/>
    <w:basedOn w:val="a"/>
    <w:qFormat/>
    <w:rsid w:val="00E90866"/>
    <w:pPr>
      <w:suppressAutoHyphens/>
      <w:ind w:left="708"/>
    </w:pPr>
  </w:style>
  <w:style w:type="paragraph" w:styleId="afc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c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d">
    <w:name w:val="Текст отчета"/>
    <w:basedOn w:val="a"/>
    <w:link w:val="afe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e">
    <w:name w:val="Текст отчета Знак"/>
    <w:link w:val="afd"/>
    <w:rsid w:val="00E90866"/>
    <w:rPr>
      <w:rFonts w:ascii="Bookman Old Style" w:eastAsia="Calibri" w:hAnsi="Bookman Old Style" w:cs="Times New Roman"/>
    </w:rPr>
  </w:style>
  <w:style w:type="table" w:styleId="aff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0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1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3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4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5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7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8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9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3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a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b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c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  <w:style w:type="table" w:customStyle="1" w:styleId="43">
    <w:name w:val="Сетка таблицы4"/>
    <w:basedOn w:val="a1"/>
    <w:next w:val="aff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ff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Стиль62"/>
    <w:uiPriority w:val="99"/>
    <w:rsid w:val="003A2096"/>
    <w:pPr>
      <w:numPr>
        <w:numId w:val="13"/>
      </w:numPr>
    </w:pPr>
  </w:style>
  <w:style w:type="table" w:customStyle="1" w:styleId="81">
    <w:name w:val="Сетка таблицы8"/>
    <w:basedOn w:val="a1"/>
    <w:next w:val="aff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Стиль621"/>
    <w:uiPriority w:val="99"/>
    <w:rsid w:val="003A2096"/>
  </w:style>
  <w:style w:type="table" w:customStyle="1" w:styleId="90">
    <w:name w:val="Сетка таблицы9"/>
    <w:basedOn w:val="a1"/>
    <w:next w:val="aff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ff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f"/>
    <w:uiPriority w:val="59"/>
    <w:rsid w:val="00F556E3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"/>
    <w:uiPriority w:val="59"/>
    <w:rsid w:val="008C22A3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7D63B-02E1-4505-868A-F0A4751D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1</Pages>
  <Words>7506</Words>
  <Characters>42787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138</cp:revision>
  <cp:lastPrinted>2025-04-22T10:37:00Z</cp:lastPrinted>
  <dcterms:created xsi:type="dcterms:W3CDTF">2022-12-23T08:16:00Z</dcterms:created>
  <dcterms:modified xsi:type="dcterms:W3CDTF">2025-05-14T08:46:00Z</dcterms:modified>
</cp:coreProperties>
</file>