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7DAAF" w14:textId="77777777" w:rsidR="0082362C" w:rsidRDefault="0082362C" w:rsidP="0082362C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Приложение 1</w:t>
      </w:r>
    </w:p>
    <w:p w14:paraId="4D8D590B" w14:textId="77777777" w:rsidR="0082362C" w:rsidRDefault="0082362C" w:rsidP="0082362C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к постановлению администрации </w:t>
      </w:r>
    </w:p>
    <w:p w14:paraId="429DE34C" w14:textId="77777777" w:rsidR="0082362C" w:rsidRDefault="0082362C" w:rsidP="0082362C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Грязовецкого муниципального округа </w:t>
      </w:r>
    </w:p>
    <w:p w14:paraId="3E25AE74" w14:textId="77777777" w:rsidR="0082362C" w:rsidRDefault="0082362C" w:rsidP="0082362C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от 01.03.2023 г. </w:t>
      </w:r>
      <w:proofErr w:type="gramStart"/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№  368</w:t>
      </w:r>
      <w:proofErr w:type="gramEnd"/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;</w:t>
      </w:r>
    </w:p>
    <w:p w14:paraId="46A27BCC" w14:textId="77777777" w:rsidR="0082362C" w:rsidRDefault="0082362C" w:rsidP="0082362C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от 19.05.2023 г. </w:t>
      </w:r>
      <w:proofErr w:type="gramStart"/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№  1077</w:t>
      </w:r>
      <w:proofErr w:type="gramEnd"/>
    </w:p>
    <w:p w14:paraId="62740AE9" w14:textId="77777777" w:rsidR="0082362C" w:rsidRDefault="0082362C" w:rsidP="0082362C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от 07.08.2023 г. № 1771</w:t>
      </w:r>
    </w:p>
    <w:p w14:paraId="18D389A1" w14:textId="77777777" w:rsidR="0082362C" w:rsidRDefault="0082362C" w:rsidP="0082362C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от 20.12.2023 г. № 3242</w:t>
      </w:r>
    </w:p>
    <w:p w14:paraId="06539812" w14:textId="77777777" w:rsidR="0082362C" w:rsidRDefault="0082362C" w:rsidP="0082362C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от 11.01.2024 г. № 31</w:t>
      </w:r>
    </w:p>
    <w:p w14:paraId="4FFD8EF4" w14:textId="77777777" w:rsidR="0082362C" w:rsidRDefault="0082362C" w:rsidP="0082362C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от 26.02.2024 г. № 486</w:t>
      </w:r>
    </w:p>
    <w:p w14:paraId="4D620B1E" w14:textId="77777777" w:rsidR="00A33A0F" w:rsidRDefault="00A33A0F" w:rsidP="00A33A0F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от 15.05.2024 г. № 1265</w:t>
      </w:r>
    </w:p>
    <w:p w14:paraId="45516DFE" w14:textId="77777777" w:rsidR="00072FDA" w:rsidRDefault="00072FDA" w:rsidP="00A33A0F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от 16.08.2024 г. № 2278</w:t>
      </w:r>
    </w:p>
    <w:p w14:paraId="5FF578EC" w14:textId="77777777" w:rsidR="00C82EAC" w:rsidRDefault="00C82EAC" w:rsidP="00A33A0F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от 06.12.2024 г. № 3690</w:t>
      </w:r>
    </w:p>
    <w:p w14:paraId="672CD2CB" w14:textId="77777777" w:rsidR="008E1951" w:rsidRDefault="008E1951" w:rsidP="008E1951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от </w:t>
      </w:r>
      <w:r w:rsidR="00724EF0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26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.12.2024 г. № </w:t>
      </w:r>
      <w:r w:rsidR="00724EF0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3997</w:t>
      </w:r>
    </w:p>
    <w:p w14:paraId="3D9FA683" w14:textId="77777777" w:rsidR="004E61F7" w:rsidRDefault="004E61F7" w:rsidP="004E61F7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от 28.12.2024 г. № 4067</w:t>
      </w:r>
    </w:p>
    <w:p w14:paraId="30C3D797" w14:textId="77777777" w:rsidR="008E1951" w:rsidRDefault="008E1951" w:rsidP="00A33A0F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14:paraId="64329A30" w14:textId="77777777" w:rsidR="00316970" w:rsidRDefault="00316970" w:rsidP="00316970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Приложение </w:t>
      </w:r>
    </w:p>
    <w:p w14:paraId="04521795" w14:textId="77777777" w:rsidR="00316970" w:rsidRDefault="00316970" w:rsidP="00316970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к постановлению администрации </w:t>
      </w:r>
    </w:p>
    <w:p w14:paraId="5C5F5112" w14:textId="77777777" w:rsidR="00316970" w:rsidRDefault="00316970" w:rsidP="00316970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Грязовецкого муниципального района </w:t>
      </w:r>
    </w:p>
    <w:p w14:paraId="4FB6043E" w14:textId="77777777" w:rsidR="00316970" w:rsidRDefault="00316970" w:rsidP="00316970">
      <w:pPr>
        <w:suppressAutoHyphens/>
        <w:autoSpaceDE/>
        <w:adjustRightInd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от 31.10.2022 г. </w:t>
      </w:r>
      <w:proofErr w:type="gramStart"/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№  573</w:t>
      </w:r>
      <w:proofErr w:type="gramEnd"/>
    </w:p>
    <w:p w14:paraId="14CD9D29" w14:textId="77777777" w:rsidR="0028616E" w:rsidRDefault="0028616E" w:rsidP="00316970">
      <w:pPr>
        <w:suppressAutoHyphens/>
        <w:autoSpaceDE/>
        <w:autoSpaceDN/>
        <w:adjustRightInd/>
        <w:spacing w:line="276" w:lineRule="auto"/>
        <w:jc w:val="right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</w:p>
    <w:p w14:paraId="2F12F12E" w14:textId="77777777" w:rsidR="00A34E0C" w:rsidRDefault="0028616E" w:rsidP="0028616E">
      <w:pPr>
        <w:suppressAutoHyphens/>
        <w:autoSpaceDE/>
        <w:autoSpaceDN/>
        <w:adjustRightInd/>
        <w:spacing w:line="276" w:lineRule="auto"/>
        <w:jc w:val="right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 xml:space="preserve"> </w:t>
      </w:r>
    </w:p>
    <w:p w14:paraId="04BB4FE6" w14:textId="77777777" w:rsidR="0028616E" w:rsidRPr="00205C4E" w:rsidRDefault="0028616E" w:rsidP="0028616E">
      <w:pPr>
        <w:suppressAutoHyphens/>
        <w:autoSpaceDE/>
        <w:autoSpaceDN/>
        <w:adjustRightInd/>
        <w:spacing w:line="276" w:lineRule="auto"/>
        <w:jc w:val="right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</w:p>
    <w:p w14:paraId="20F4EA65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МУНИЦИПАЛЬНАЯ ПРОГРАММА</w:t>
      </w:r>
    </w:p>
    <w:p w14:paraId="6ED0F53D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«Управление муниципальными финансами</w:t>
      </w:r>
    </w:p>
    <w:p w14:paraId="615D091D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Грязовецкого муниципального округа на 2023 - 2028 годы»</w:t>
      </w:r>
    </w:p>
    <w:p w14:paraId="4933835D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(далее – муниципальная программа)</w:t>
      </w:r>
    </w:p>
    <w:p w14:paraId="58435ADB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</w:p>
    <w:p w14:paraId="2B0155C2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Паспорт муниципальной программы</w:t>
      </w:r>
    </w:p>
    <w:p w14:paraId="6D43B0EA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tbl>
      <w:tblPr>
        <w:tblW w:w="4879" w:type="pct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7868"/>
      </w:tblGrid>
      <w:tr w:rsidR="00A34E0C" w:rsidRPr="00205C4E" w14:paraId="251215DF" w14:textId="77777777" w:rsidTr="00D91A1F">
        <w:trPr>
          <w:trHeight w:val="1206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58E6FF1C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Ответственный исполнитель муниципальной программы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30D5C9FD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Управление финансов администрации Грязовецкого муниципального округа </w:t>
            </w:r>
          </w:p>
          <w:p w14:paraId="14B2A935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</w:p>
        </w:tc>
      </w:tr>
      <w:tr w:rsidR="00A34E0C" w:rsidRPr="00205C4E" w14:paraId="068D451B" w14:textId="77777777" w:rsidTr="00D91A1F"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41DDC7A8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Соисполнители муниципальной программы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744141FC" w14:textId="77777777" w:rsidR="00A34E0C" w:rsidRPr="00205C4E" w:rsidRDefault="004D1234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О</w:t>
            </w:r>
            <w:r w:rsidR="00A34E0C"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тсутствуют</w:t>
            </w:r>
          </w:p>
        </w:tc>
      </w:tr>
      <w:tr w:rsidR="00A34E0C" w:rsidRPr="00205C4E" w14:paraId="44535876" w14:textId="77777777" w:rsidTr="00D91A1F"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74A0C74A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Участники муниципальной программы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570A61B6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bCs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bCs/>
                <w:kern w:val="2"/>
                <w:sz w:val="22"/>
                <w:szCs w:val="22"/>
                <w:lang w:eastAsia="ar-SA" w:bidi="fa-IR"/>
              </w:rPr>
              <w:t xml:space="preserve">отсутствуют </w:t>
            </w:r>
          </w:p>
        </w:tc>
      </w:tr>
      <w:tr w:rsidR="00A34E0C" w:rsidRPr="00205C4E" w14:paraId="2079A839" w14:textId="77777777" w:rsidTr="00D91A1F">
        <w:trPr>
          <w:trHeight w:val="832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4C757C6F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Подпрограммы муниципальной программы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523398CC" w14:textId="77777777" w:rsidR="00A34E0C" w:rsidRPr="00205C4E" w:rsidRDefault="004D1234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bCs/>
                <w:kern w:val="2"/>
                <w:sz w:val="22"/>
                <w:szCs w:val="22"/>
                <w:lang w:eastAsia="ar-SA" w:bidi="fa-IR"/>
              </w:rPr>
              <w:t>О</w:t>
            </w:r>
            <w:r w:rsidR="00A34E0C" w:rsidRPr="00205C4E">
              <w:rPr>
                <w:rFonts w:ascii="Liberation Serif" w:eastAsia="Andale Sans UI" w:hAnsi="Liberation Serif" w:cs="Liberation Serif"/>
                <w:bCs/>
                <w:kern w:val="2"/>
                <w:sz w:val="22"/>
                <w:szCs w:val="22"/>
                <w:lang w:eastAsia="ar-SA" w:bidi="fa-IR"/>
              </w:rPr>
              <w:t>тсутствуют</w:t>
            </w:r>
          </w:p>
        </w:tc>
      </w:tr>
      <w:tr w:rsidR="00A34E0C" w:rsidRPr="00205C4E" w14:paraId="41EA230E" w14:textId="77777777" w:rsidTr="00D91A1F">
        <w:trPr>
          <w:trHeight w:val="927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76374B93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lastRenderedPageBreak/>
              <w:t>Цель муниципальной программы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425B416F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обеспечение сбалансированности и устойчивости бюджета Грязовецкого муниципального округа</w:t>
            </w:r>
          </w:p>
        </w:tc>
      </w:tr>
      <w:tr w:rsidR="00A34E0C" w:rsidRPr="00205C4E" w14:paraId="6C5FE42F" w14:textId="77777777" w:rsidTr="00D91A1F"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4E4FA0DC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Задачи муниципальной программы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5FDAEA6B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достижение соответствия расходных обязательств бюджета Грязовецкого муниципального округа источникам их финансового обеспечения, эффективное управление муниципальными финансами</w:t>
            </w:r>
          </w:p>
        </w:tc>
      </w:tr>
      <w:tr w:rsidR="00A34E0C" w:rsidRPr="00205C4E" w14:paraId="6D5DD6E8" w14:textId="77777777" w:rsidTr="00D91A1F"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35C1CCB2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Целевые показатели (индикаторы) муниципальной программы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66D6989C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исполнение бюджета округа по налоговым и неналоговым доходам;</w:t>
            </w:r>
          </w:p>
          <w:p w14:paraId="51A9919B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рост налоговых и неналоговых доходов бюджета округа (без учета единого налога на вмененный доход и акцизов на нефтепродукты) к году, предшествующему отчетному, в сопоставимых условиях;</w:t>
            </w:r>
          </w:p>
          <w:p w14:paraId="7143C797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отношение муниципального долга округа к общему годовому объему доходов без учета объема безвозмездных поступлений;</w:t>
            </w:r>
          </w:p>
          <w:p w14:paraId="504CD55B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доля расходов на обслуживание муниципального долга в общем объеме расходов бюджета округа;</w:t>
            </w:r>
          </w:p>
          <w:p w14:paraId="2EA1D44F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доля расходов бюджета округа, формируемых в рамках муниципальных программ, к общему объему расходов бюджета округа;</w:t>
            </w:r>
          </w:p>
          <w:p w14:paraId="115AA2C9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доля просроченной кредиторской задолженности бюджета округа в общей сумме расходов бюджета округа;</w:t>
            </w:r>
          </w:p>
          <w:p w14:paraId="5D23A274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количество размещенных документов и материалов по бюджетному процессу на официальном сайте Грязовецкого муниципального округа в сети «Интернет»;</w:t>
            </w:r>
          </w:p>
          <w:p w14:paraId="3B1C2724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доля устраненных нарушений в общем объеме нарушений, подлежащих устранению;</w:t>
            </w:r>
          </w:p>
          <w:p w14:paraId="4216523D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выполнение плана контрольных мероприятий</w:t>
            </w:r>
          </w:p>
        </w:tc>
      </w:tr>
      <w:tr w:rsidR="00A34E0C" w:rsidRPr="00205C4E" w14:paraId="25975BD3" w14:textId="77777777" w:rsidTr="00D91A1F"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440A7FF0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Сроки реализации муниципальной программы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61DAE530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2023-2028 годы</w:t>
            </w:r>
          </w:p>
        </w:tc>
      </w:tr>
      <w:tr w:rsidR="00A34E0C" w:rsidRPr="00205C4E" w14:paraId="68852F7D" w14:textId="77777777" w:rsidTr="00D91A1F"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3AAA6B05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Объем бюджетных ассигнований муниципальной программы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36D86F97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объем бюджетных ассигнований на реализацию муниципальной программы за счет средств бюджета округа составляет </w:t>
            </w:r>
            <w:r w:rsidR="004E61F7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205539,</w:t>
            </w:r>
            <w:proofErr w:type="gramStart"/>
            <w:r w:rsidR="004E61F7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6</w:t>
            </w:r>
            <w:r w:rsidR="00557109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 </w:t>
            </w: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 тыс.</w:t>
            </w:r>
            <w:proofErr w:type="gramEnd"/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 рублей, в том числе по годам реализации:</w:t>
            </w:r>
          </w:p>
          <w:p w14:paraId="283DC65A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2023 год – </w:t>
            </w:r>
            <w:r w:rsidR="00557109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33</w:t>
            </w:r>
            <w:r w:rsidR="00980B51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461,5</w:t>
            </w: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 тыс. рублей;</w:t>
            </w:r>
          </w:p>
          <w:p w14:paraId="64EF4402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2024 год – </w:t>
            </w:r>
            <w:r w:rsidR="0028616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3</w:t>
            </w:r>
            <w:r w:rsidR="00072FDA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6</w:t>
            </w:r>
            <w:r w:rsidR="004E61F7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590,4</w:t>
            </w: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 тыс. рублей;</w:t>
            </w:r>
          </w:p>
          <w:p w14:paraId="4A10EE59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2025 год – </w:t>
            </w:r>
            <w:r w:rsidR="00072FDA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36</w:t>
            </w:r>
            <w:r w:rsidR="00C82EAC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838,6</w:t>
            </w: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 тыс. рублей;</w:t>
            </w:r>
          </w:p>
          <w:p w14:paraId="06949C36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2026 год – </w:t>
            </w:r>
            <w:r w:rsidR="00072FDA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36501,5</w:t>
            </w: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 тыс. рублей;</w:t>
            </w:r>
          </w:p>
          <w:p w14:paraId="0E3968DC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2027 год – 31073,8 тыс. рублей;</w:t>
            </w:r>
          </w:p>
          <w:p w14:paraId="4B787DF6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2028 год – 31073,8 тыс. рублей</w:t>
            </w:r>
          </w:p>
        </w:tc>
      </w:tr>
      <w:tr w:rsidR="00A34E0C" w:rsidRPr="00205C4E" w14:paraId="3423BE1B" w14:textId="77777777" w:rsidTr="00D91A1F"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587BC88B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Ожидаемые результаты реализации муниципальной программы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1FC9592F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ежегодное исполнение бюджета округа по налоговым и неналоговым доходам на уровне 100%;</w:t>
            </w:r>
          </w:p>
          <w:p w14:paraId="0A6F2E01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ежегодный рост налоговых и неналоговых доходов бюджета округа (без учета единого налога на вмененный доход и акцизов на нефтепродукты) к году, предшествующему отчетному, в сопоставимых условиях на 1%;</w:t>
            </w:r>
          </w:p>
          <w:p w14:paraId="66448C3E" w14:textId="77777777" w:rsidR="00A34E0C" w:rsidRPr="00205C4E" w:rsidRDefault="00B9667A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отсутствие </w:t>
            </w:r>
            <w:r w:rsidR="00A34E0C"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муниципального долга округа</w:t>
            </w:r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 к 2028 году</w:t>
            </w:r>
            <w:r w:rsidR="00A34E0C"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;</w:t>
            </w:r>
          </w:p>
          <w:p w14:paraId="6EC502FB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ежегодное удержание доли расходов на обслуживание муниципального долга в общем объеме расходов бюджета округа на уровне 0,1%;</w:t>
            </w:r>
          </w:p>
          <w:p w14:paraId="17105CEF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lastRenderedPageBreak/>
              <w:t xml:space="preserve">увеличение доли расходов бюджета округа, формируемых в рамках муниципальных программ, к общему объему расходов бюджета округа до </w:t>
            </w:r>
            <w:r w:rsidR="00B9667A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99,0 </w:t>
            </w: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% в 2028 году;</w:t>
            </w:r>
          </w:p>
          <w:p w14:paraId="69C9F924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ежегодное удержание доли просроченной кредиторской задолженности бюджета округа в общей сумме расходов бюджета округа на уровне 0%;</w:t>
            </w:r>
          </w:p>
          <w:p w14:paraId="0467BC63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ежегодное размещение 25 документов и материалов по бюджетному процессу на официальном сайте Грязовецкого муниципального округа в сети «Интернет»;</w:t>
            </w:r>
          </w:p>
          <w:p w14:paraId="1AB2E16F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ежегодно доля устраненных нарушений в общем объеме нарушений, подлежащих устранению составит 95%;</w:t>
            </w:r>
          </w:p>
          <w:p w14:paraId="5B7F0D07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ежегодное выполнение плана контрольных мероприятий на уровне 100%</w:t>
            </w:r>
          </w:p>
        </w:tc>
      </w:tr>
    </w:tbl>
    <w:p w14:paraId="5A40CF40" w14:textId="77777777" w:rsidR="00A34E0C" w:rsidRDefault="00A34E0C" w:rsidP="00A34E0C">
      <w:pPr>
        <w:suppressAutoHyphens/>
        <w:autoSpaceDE/>
        <w:autoSpaceDN/>
        <w:adjustRightInd/>
        <w:spacing w:line="276" w:lineRule="auto"/>
        <w:jc w:val="both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</w:p>
    <w:p w14:paraId="035BA1FF" w14:textId="77777777" w:rsidR="0028616E" w:rsidRPr="00205C4E" w:rsidRDefault="0028616E" w:rsidP="00A34E0C">
      <w:pPr>
        <w:suppressAutoHyphens/>
        <w:autoSpaceDE/>
        <w:autoSpaceDN/>
        <w:adjustRightInd/>
        <w:spacing w:line="276" w:lineRule="auto"/>
        <w:jc w:val="both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</w:p>
    <w:p w14:paraId="6D625BA5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left="1080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1. Общая характеристика сферы реализации муниципальной программы</w:t>
      </w:r>
    </w:p>
    <w:p w14:paraId="7162C8FE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both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</w:p>
    <w:p w14:paraId="75C5A272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Муниципальные финансы являются одним из основных инструментов, обеспечивающих реализацию стратегической цели социально-экономического развития Грязовецкого муниципального округа.</w:t>
      </w:r>
    </w:p>
    <w:p w14:paraId="39F5D817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Управление муниципальными финансами представляет собой важную часть бюджетной политики и определяется состоянием бюджетного процесса, порядком планирования, утверждения и исполнения бюджета округа, а также контролем за его исполнением.</w:t>
      </w:r>
    </w:p>
    <w:p w14:paraId="276FBAC1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Проведение взвешенной и предсказуемой бюджетной и налоговой политики обеспечивают финансовую стабильность округа. Своевременная подготовка проекта бюджета округа, организация его исполнения, а также повышение эффективности расходов бюджета округа опираются на принятые и опубликованные нормативно-правовые акты по организации бюджетного процесса в соответствии с требованиями бюджетного законодательства Российской Федерации.</w:t>
      </w:r>
    </w:p>
    <w:p w14:paraId="045C5423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Обеспечение сбалансированности бюджета округа является основной из задач бюджетной политики с целью безусловного исполнения действующих расходных обязательств. </w:t>
      </w:r>
    </w:p>
    <w:p w14:paraId="651463E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Для реализации мер по обеспечению сбалансированности и устойчивости бюджета муниципального района постановлением главы Грязовецкого муниципального района утвержден План мероприятий по повышению финансовой устойчивости Грязовецкого муниципального района, в рамках которого предусмотрена реализация мер по увеличению доходов и оптимизации расходов, а также совершенствованию долговой политики.</w:t>
      </w:r>
    </w:p>
    <w:p w14:paraId="5A49A707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Собственная доходная база консолидированного бюджета района 2021 года исполнена с ростом по налоговым и неналоговым доходам на 121,4 млн рублей к уровню 2020 года.</w:t>
      </w:r>
    </w:p>
    <w:p w14:paraId="56999906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Фактическое выполнение плана мероприятий по укреплению доходов на 2021 </w:t>
      </w: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lastRenderedPageBreak/>
        <w:t>год, утвержденного постановлением главы Грязовецкого муниципального района от 29.03.2021 № 47 «Об утверждении консолидированного Плана мероприятий по повышению финансовой устойчивости Грязовецкого муниципального района на 2021 -2023 годы», составило 152,0%, эффект составил 35,8 млн рублей.</w:t>
      </w:r>
    </w:p>
    <w:p w14:paraId="5D906115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Доля расходов бюджета района, формируемых в рамках муниципальных программ, к общему объему расходов бюджета района увеличилась с 97,5% в 2019 году до 99,7% в 2021 году. </w:t>
      </w:r>
    </w:p>
    <w:p w14:paraId="06E93DAC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Доля расходов консолидированного бюджета района, формируемых в рамках муниципальных программ, к общему объему расходов консолидированного бюджета района составляла в 2021 году 95,4%. </w:t>
      </w:r>
    </w:p>
    <w:p w14:paraId="3CEF9732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Ежегодно выполняется план контрольных мероприятий.</w:t>
      </w:r>
    </w:p>
    <w:p w14:paraId="4E883D5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На официальном сайте района в разделе – «Бюджет для граждан» размещена актуальная информация о бюджетном процессе в доступной для граждан форме.</w:t>
      </w:r>
    </w:p>
    <w:p w14:paraId="5BA62D30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Благодаря эффективно проводимой бюджетной и налоговой политике, плодотворной работе органов местного самоуправления ежегодно достигаются необходимые целевые показатели, установленные майскими Указами Президента Российской Федерации 2012 года, ежегодно исполняются все принятые бюджетные обязательства.</w:t>
      </w:r>
    </w:p>
    <w:p w14:paraId="11206A93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Достижение сбалансированности бюджета округа должно обеспечиваться путем укрепления доходной базы бюджета за счет наращивания стабильных источников доходов.</w:t>
      </w:r>
    </w:p>
    <w:p w14:paraId="23A53E9A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целях укрепления доходной базы консолидированного бюджета района, постановлением главы Грязовецкого муниципального района утвержден План мероприятий по росту доходного потенциала.</w:t>
      </w:r>
    </w:p>
    <w:p w14:paraId="155F7270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Основным принципом деятельности межведомственной рабочей группы по платежам в консолидированный бюджет района, легализации «теневой» заработной платы и противодействию «теневому» сектору экономики (далее – межведомственная рабочая группа) является консолидация совместных усилий органов власти и контрольно-надзорных органов в вопросе сокращения налоговой задолженности и пресечения правонарушений в налоговой сфере и привлечения к налогообложению незарегистрированных объектов недвижимости. Реализуются мероприятия, направленные на легализацию «теневой» экономики в районе, снижению задолженности по налоговым и неналоговым доходам.</w:t>
      </w:r>
    </w:p>
    <w:p w14:paraId="09B5FA06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рамках обеспечения финансовой стабильности и эффективного управления финансами бюджетная политика позволила выполнить задачи по развитию доходного потенциала района и эффективного расходования средств бюджета района.</w:t>
      </w:r>
    </w:p>
    <w:p w14:paraId="254568A9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Ежегодно сохраняется тенденция роста доли налоговых и неналоговых доходов бюджета в общем объеме доходов.</w:t>
      </w:r>
    </w:p>
    <w:p w14:paraId="72CCE2E0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В связи с получением дополнительных доходных источников по налоговым и неналоговым доходам и проведенной работой с Департаментом финансов Вологодской области по привлечению дотации из областного бюджета за 2020 и 2021 </w:t>
      </w: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lastRenderedPageBreak/>
        <w:t xml:space="preserve">годы дополнительно поступили доходы в бюджет района в сумме 78,6 млн руб. </w:t>
      </w:r>
    </w:p>
    <w:p w14:paraId="3928902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На постоянной основе ведется работа с налоговыми органами, с главными администраторами неналоговых доходов бюджета района для улучшения качества администрирования доходов, увеличения собираемости платежей, а также контроля за состоянием недоимки по налогам и сборам и принятия всех мер, предусмотренных Налоговым кодексом Российской Федерации, для ее снижения.</w:t>
      </w:r>
    </w:p>
    <w:p w14:paraId="642F0DD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На изменение динамики доходности бюджета и совершенствование системы администрирования оказывают влияние следующих факторы:</w:t>
      </w:r>
    </w:p>
    <w:p w14:paraId="7C3303F6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уменьшение общего уровня доходов по имущественным налогам;</w:t>
      </w:r>
    </w:p>
    <w:p w14:paraId="4C2BF52B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- рост задолженности по налогам; </w:t>
      </w:r>
    </w:p>
    <w:p w14:paraId="4D6955C0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снижение поступления неналоговых доходов.</w:t>
      </w:r>
    </w:p>
    <w:p w14:paraId="5D0B8C80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Устойчивость бюджетной системы является основным условием повышения эффективности бюджетных расходов. Обеспечение устойчивости бюджетной системы предполагает:</w:t>
      </w:r>
    </w:p>
    <w:p w14:paraId="1F19FDF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 формирование бюджета с учетом прогноза социально-экономического развития округа;</w:t>
      </w:r>
    </w:p>
    <w:p w14:paraId="4330C30C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развитие собственной доходной базы;</w:t>
      </w:r>
    </w:p>
    <w:p w14:paraId="40B786CA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ограничение дефицита бюджета округа;</w:t>
      </w:r>
    </w:p>
    <w:p w14:paraId="5BBACEA5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оптимизация действующих ставок и льгот по налогам;</w:t>
      </w:r>
    </w:p>
    <w:p w14:paraId="289672EC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усиление администрирования неналоговых доходов;</w:t>
      </w:r>
    </w:p>
    <w:p w14:paraId="2EC39F8D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 постоянный мониторинг просроченной кредиторской задолженности и принятие оперативных мер по ее ликвидации;</w:t>
      </w:r>
    </w:p>
    <w:p w14:paraId="21CCB991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 принятие решений по введению новых или увеличению действующих расходных обязательств с усилением ответственности главных распорядителей средств бюджета за достоверность оценки их объема и сроков исполнения.</w:t>
      </w:r>
    </w:p>
    <w:p w14:paraId="45F7C53E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целях повышения эффективности бюджетных расходов и увязки финансовых ресурсов с целями и задачами социально-экономического развития округа на среднесрочную перспективу необходимо продолжить реализацию мероприятий, направленных на повышение качества планирования и эффективности реализации муниципальных программ исходя из ожидаемых результатов.</w:t>
      </w:r>
    </w:p>
    <w:p w14:paraId="4D56C5FF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Новые расходные обязательства должны приниматься только на основе их тщательной оценки и наличия ресурсов для их гарантированного исполнения.</w:t>
      </w:r>
    </w:p>
    <w:p w14:paraId="14F6A5C0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С целью повышения эффективности расходования бюджетных средств с 2019 года в районе осуществляет свою деятельность муниципальное казенное учреждение «Центр бухгалтерского учета и отчетности». Всеми органами местного самоуправления и учреждениями района переданы полномочия по учетным функциям в данное учреждение. </w:t>
      </w:r>
    </w:p>
    <w:p w14:paraId="55416F9F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Одной из ключевых задач бюджетной политики округа является обеспечение открытости и прозрачности бюджетного процесса в Грязовецком муниципальном округе.</w:t>
      </w:r>
    </w:p>
    <w:p w14:paraId="4A63FB6E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В целях обеспечения публичности процесса управления муниципальными </w:t>
      </w: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lastRenderedPageBreak/>
        <w:t xml:space="preserve">финансами планируются мероприятия по обеспечению открытости и прозрачности бюджета округа и бюджетного процесса для граждан. </w:t>
      </w:r>
    </w:p>
    <w:p w14:paraId="78B18E8A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Согласно приказу Департамента финансов области «Об организации проведения мониторинга и составления рейтинга муниципальных образований области по уровню открытости бюджетных данных» в течение года на официальном сайте Грязовецкого муниципального района размещается информация о бюджетном процессе в 4 этапа: характеристика первоначально утвержденного бюджета, годовой отчет об исполнении бюджета, исполнение бюджета, составление проекта бюджета.</w:t>
      </w:r>
    </w:p>
    <w:p w14:paraId="4EB62D55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рамках данного направления будет продолжена работа по актуализации информации о бюджетном процессе в округе в рамках информационного ресурса «Открытый бюджет – «Бюджет для граждан» и размещению на едином портале бюджетной системы Российской Федерации в информационно-телекоммуникационной сети «Интернет».</w:t>
      </w:r>
    </w:p>
    <w:p w14:paraId="3DF5F09E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целях создания условий для управления муниципальным долгом округа планируется утверждение Плана мероприятий по совершенствованию долговой политики, в рамках реализации которого предусмотрены целевые показатели, а именно: отношение муниципального долга округа к общему объему доходов бюджета округа без учета объема безвозмездных поступлений в бюджет округа, доля расходов на обслуживание муниципального долга округа в общем объеме расходов бюджета округа, что позволит сократить расходы на обслуживание муниципального долга.</w:t>
      </w:r>
    </w:p>
    <w:p w14:paraId="1F1CB5F7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Соблюдение ограничений, установленных Бюджетным Кодексом Российской Федерации в части расходов на обслуживание муниципального долга, позволит управлять муниципальным долгом на экономически безопасном уровне.</w:t>
      </w:r>
    </w:p>
    <w:p w14:paraId="2B7D930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Основными направлениями деятельности Управления финансов является организация работы по формированию и исполнению бюджета округа, формирование бюджетной отчетности и повышение эффективности бюджетных расходов, организация внутреннего муни</w:t>
      </w:r>
      <w:r w:rsidR="00D91A1F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ципального финансового контроля и контроля в сфере закупок.</w:t>
      </w:r>
    </w:p>
    <w:p w14:paraId="0B7E6CA1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Одной из важнейших задач Управления финансов является совершенствование внутреннего муниципального финансового контроля</w:t>
      </w:r>
      <w:r w:rsidR="00D91A1F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и контроля в сфере закупок</w:t>
      </w: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, повышение его эффективности путем создания условий, способствующих соблюдению общепринятых принципов финансового контроля, формированию подходов к определению критериев эффективности использования бюджетных средств.</w:t>
      </w:r>
    </w:p>
    <w:p w14:paraId="0C1A2459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Управление финансов в рамках муниципальной программы:</w:t>
      </w:r>
    </w:p>
    <w:p w14:paraId="61F12539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осуществляет руководство и текущее управление реализацией муниципальной программы;</w:t>
      </w:r>
    </w:p>
    <w:p w14:paraId="7B2DF311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реализует мероприятия в пределах своих полномочий;</w:t>
      </w:r>
    </w:p>
    <w:p w14:paraId="2CD2BA94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14:paraId="2B4C8CB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- уточняет механизм реализации муниципальной программы и размер затрат на </w:t>
      </w: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lastRenderedPageBreak/>
        <w:t>реализацию ее мероприятий в пределах утвержденных лимитов бюджетных обязательств;</w:t>
      </w:r>
    </w:p>
    <w:p w14:paraId="32BF373A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осуществляет внутренний муниципальный финансовый контроль</w:t>
      </w:r>
      <w:r w:rsidR="00D91A1F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и контроль в сфере закупок</w:t>
      </w: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;</w:t>
      </w:r>
    </w:p>
    <w:p w14:paraId="6CB67160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 обеспечивает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подведомственного учреждения.</w:t>
      </w:r>
    </w:p>
    <w:p w14:paraId="2E2870C1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то же время в сфере управления муниципальными финансами сохраняется ряд ограничений и нерешенных проблем:</w:t>
      </w:r>
    </w:p>
    <w:p w14:paraId="607A5FC6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- высокая потребность в капитальных вложениях в социальную сферу, жилищно-коммунальное хозяйство, развитие транспортной инфраструктуры, дорожную деятельность, на разработку проектно-сметной документации, а также потребность в обеспечении уровня софинансирования к средствам, выделенным из вышестоящих бюджетов; </w:t>
      </w:r>
    </w:p>
    <w:p w14:paraId="51B9099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недостаточная интеграция систем планирования и исполнения бюджета.</w:t>
      </w:r>
    </w:p>
    <w:p w14:paraId="42B1DDD1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Необходимость совершенствования текущей бюджетной политики и выработки комплекса мер, направленных на увеличение налогового потенциала, увеличения доходной базы, повышения эффективности бюджетных расходов, недопущения долговой нагрузки на бюджет округа увеличивает актуальность разработки и дальнейшей реализации системы мер по повышению эффективности деятельности органов местного самоуправления, отраслевых, территориальных органов местного самоуправления. Этим и определяется необходимость принятия муниципальной программы «Управление муниципальными финансами Грязовецкого муниципального округа на 2023–2028 годы».</w:t>
      </w:r>
    </w:p>
    <w:p w14:paraId="3C976D59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Муниципальная программа ориентирована на создание общих для всех участников бюджетного процесса (в том числе реализующих другие муниципальные программы) условий и механизмов их реализации.</w:t>
      </w:r>
    </w:p>
    <w:p w14:paraId="184AC1AE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Реализация муниципальной программы позволит обеспечить сбалансированность и устойчивость бюджета округа в среднесрочной перспективе, обеспечить выполнение принятых расходных обязательств за счет поступления налоговых и неналоговых доходов, повышения эффективности бюджетных расходов и не наращивания объема муниципального долга округа.           </w:t>
      </w:r>
    </w:p>
    <w:p w14:paraId="06F4FB9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14:paraId="7F649F5A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2. Приоритеты в сфере реализации муниципальной программы, цели, задачи, сроки реали</w:t>
      </w:r>
      <w:r w:rsidRPr="00205C4E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softHyphen/>
        <w:t>зации муниципальной программы</w:t>
      </w:r>
    </w:p>
    <w:p w14:paraId="5242352F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both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</w:p>
    <w:p w14:paraId="50FF1EB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Муниципальная программа «Управление муниципальными финансами Грязовецкого муниципального округа на 2023-2028 годы» разработана с учетом приоритетов, изложенных в основных нормативных правовых актах и документах стратегического планирования:</w:t>
      </w:r>
    </w:p>
    <w:p w14:paraId="664A601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lastRenderedPageBreak/>
        <w:t>Бюджетном кодексе Российской Федерации от 31 июля 1998 года № 145-ФЗ;</w:t>
      </w:r>
    </w:p>
    <w:p w14:paraId="4E555E19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hyperlink r:id="rId7" w:history="1">
        <w:r w:rsidRPr="00D91A1F">
          <w:rPr>
            <w:rStyle w:val="a5"/>
            <w:rFonts w:ascii="Liberation Serif" w:eastAsia="Andale Sans UI" w:hAnsi="Liberation Serif" w:cs="Liberation Serif"/>
            <w:color w:val="000000" w:themeColor="text1"/>
            <w:kern w:val="2"/>
            <w:sz w:val="26"/>
            <w:szCs w:val="26"/>
            <w:u w:val="none"/>
            <w:lang w:eastAsia="ar-SA" w:bidi="fa-IR"/>
          </w:rPr>
          <w:t>Стратеги</w:t>
        </w:r>
      </w:hyperlink>
      <w:r w:rsidRPr="00D91A1F">
        <w:rPr>
          <w:rFonts w:ascii="Liberation Serif" w:eastAsia="Andale Sans UI" w:hAnsi="Liberation Serif" w:cs="Liberation Serif"/>
          <w:color w:val="000000" w:themeColor="text1"/>
          <w:kern w:val="2"/>
          <w:sz w:val="26"/>
          <w:szCs w:val="26"/>
          <w:lang w:eastAsia="ar-SA" w:bidi="fa-IR"/>
        </w:rPr>
        <w:t>и</w:t>
      </w: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социально-экономического развития Вологодской области на период до 2030 года, утвержденной постановлением Правительства Вологодской области от 17 октября 2016 года № 920;</w:t>
      </w:r>
    </w:p>
    <w:p w14:paraId="3C07B5B5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Стратегии социально-экономического развития Грязовецкого муниципального района на период до 2030 года, утвержденной решением Земского Собрания Грязовецкого муниципального района от 12 декабря 2018 года № 113;</w:t>
      </w:r>
    </w:p>
    <w:p w14:paraId="0ED2A551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Основных направлениях бюджетной и налоговой политики, разрабатываемых в составе материалов к проектам законов области об областном бюджете на очередной финансовый год и плановый период;</w:t>
      </w:r>
    </w:p>
    <w:p w14:paraId="421CCF9F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Указе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14:paraId="6655CD44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Указе </w:t>
      </w:r>
      <w:proofErr w:type="gramStart"/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Президента  Российской</w:t>
      </w:r>
      <w:proofErr w:type="gramEnd"/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Федерации  от 21 июля 2020 года № 474 «О национальных целях развития Российской Федерации на период до 2030 года».</w:t>
      </w:r>
    </w:p>
    <w:p w14:paraId="04B0A6FD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соответствии с указанными документами сформированы следующие приоритеты в сфере реализации муниципальной программы:</w:t>
      </w:r>
    </w:p>
    <w:p w14:paraId="0802E000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обеспечение финансовой устойчивости округа;</w:t>
      </w:r>
    </w:p>
    <w:p w14:paraId="71581A4B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осуществление бюджетных расходов с учетом возможностей доходной базы бюджета округа;</w:t>
      </w:r>
    </w:p>
    <w:p w14:paraId="5BF59539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сохранение достигнутых соотношений к среднемесячному доходу от трудовой деятельности средней заработной платы отдельных категорий работников бюджетной сферы, поименованных в указах Президента Российской Федерации;</w:t>
      </w:r>
    </w:p>
    <w:p w14:paraId="776A8DC9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софинансирование в полном объеме субсидий, предоставленных бюджету округа на достижение национальных целей развития Российской Федерации на период до 2024 года, определенных Указом Президента Российской Федерации от 7 мая 2018 года № 204;</w:t>
      </w:r>
    </w:p>
    <w:p w14:paraId="4DCE4F4E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недопущение роста дебиторской задолженности и просроченной кредиторской задолженности;</w:t>
      </w:r>
    </w:p>
    <w:p w14:paraId="7EC543C4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формирование муниципальных программ округа исходя из целей социально-экономического развития округа и индикаторов их достижения;</w:t>
      </w:r>
    </w:p>
    <w:p w14:paraId="70C5ADA3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сдерживание долговой нагрузки на бюджет округа;</w:t>
      </w:r>
    </w:p>
    <w:p w14:paraId="6AA334BB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повышение эффективности бюджетных расходов.</w:t>
      </w:r>
    </w:p>
    <w:p w14:paraId="122AE724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Целью муниципальной программы является обеспечение сбалансированности и устойчивости бюджета Грязовецкого муниципального округа.</w:t>
      </w:r>
    </w:p>
    <w:p w14:paraId="12F21790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Для достижения указанной цели необходимо решить следующую задачу:</w:t>
      </w:r>
    </w:p>
    <w:p w14:paraId="6C7EADBA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достижение соответствия расходных обязательств бюджета Грязовецкого муниципального округа источникам их финансового обеспечения, эффективное управление муниципальными финансами.</w:t>
      </w:r>
    </w:p>
    <w:p w14:paraId="52DB9E2C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Сроки реализации муниципальной программы: 2023 - 2028 годы.</w:t>
      </w:r>
    </w:p>
    <w:p w14:paraId="4E4FE383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14:paraId="69D7F726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lastRenderedPageBreak/>
        <w:t>3. Характеристика основных мероприятий муниципальной программы</w:t>
      </w:r>
    </w:p>
    <w:p w14:paraId="1D314F7D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both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</w:p>
    <w:p w14:paraId="07C32A5B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Для достижения цели и решения задачи муниципальной программы необходимо реализовать следующие основные мероприятия:</w:t>
      </w:r>
    </w:p>
    <w:p w14:paraId="653CA485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1. Основное мероприятие 1.1 «Укрепление доходной базы бюджета округа для обеспечения исполнения расходных обязательств» (далее – основное мероприятие 1.1).</w:t>
      </w:r>
    </w:p>
    <w:p w14:paraId="62807CBF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Цель основного мероприятия 1.1: создание механизмов снижения рисков при исполнении бюджета округа для обеспечения исполнения расходных обязательств за счет мероприятий по укреплению доходной базы бюджета.</w:t>
      </w:r>
    </w:p>
    <w:p w14:paraId="763EA3F1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рамках основного мероприятия 1.1 предусматривается:</w:t>
      </w:r>
    </w:p>
    <w:p w14:paraId="5C245EB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1) принятие мер по увеличению поступлений налоговых и неналоговых доходов бюджета округа;</w:t>
      </w:r>
    </w:p>
    <w:p w14:paraId="7A529095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2) осуществление мониторинга исполнения бюджета округа по налоговым и неналоговым доходам;</w:t>
      </w:r>
    </w:p>
    <w:p w14:paraId="4C8198DE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3) организация работы межведомственной рабочей группы по сокращению задолженности налоговых платежей в бюджет округа, легализации «теневой» заработной платы и противодействию «теневому» сектору экономики;</w:t>
      </w:r>
    </w:p>
    <w:p w14:paraId="22D2567D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4) осуществление межведомственного взаимодействия по направлениям, способствующим легализации заработной платы.</w:t>
      </w:r>
    </w:p>
    <w:p w14:paraId="7A4CCB14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2. Основное мероприятие 1.2 «Обслуживание муниципального долга» (далее – основное мероприятие 1.2).</w:t>
      </w:r>
    </w:p>
    <w:p w14:paraId="6F17BE04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Цель мероприятия 1.2: поддержание размера и структуры муниципального долга округа в объеме, обеспечивающем возможность гарантированного выполнения долговых обязательств в полном размере и установленные сроки.</w:t>
      </w:r>
    </w:p>
    <w:p w14:paraId="7CE1941D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рамках основного мероприятия 1.2 предусматривается:</w:t>
      </w:r>
    </w:p>
    <w:p w14:paraId="74FC15B1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1) минимизация расходов на обслуживание привлекаемых бюджетных кредитов;</w:t>
      </w:r>
    </w:p>
    <w:p w14:paraId="05D91C91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2) сохранение объема муниципального долга Грязовецкого муниципального округа на экономически безопасном уровне. </w:t>
      </w:r>
    </w:p>
    <w:p w14:paraId="7529A47D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3. Основное мероприятие 1.3 «Обеспечение бюджетного процесса в части формирования и исполнения бюджета округа в соответствии с бюджетным законодательством» (далее – основное мероприятие 1.3).</w:t>
      </w:r>
    </w:p>
    <w:p w14:paraId="599849FE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Цель мероприятия 1.3: обеспечение исполнения бюджета округа с учетом принципов повышения эффективности бюджетных расходов.</w:t>
      </w:r>
    </w:p>
    <w:p w14:paraId="425B756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рамках основного мероприятия 1.3 предусматривается:</w:t>
      </w:r>
    </w:p>
    <w:p w14:paraId="49B3F25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1) подготовка проекта решения о бюджете округа на очередной финансовый год и плановый период и материалов к нему в установленные сроки;</w:t>
      </w:r>
    </w:p>
    <w:p w14:paraId="1764F276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2) осуществление мониторинга за соблюдением требований Бюджетного кодекса Российской Федерации в части предельного размера дефицита бюджета округа;</w:t>
      </w:r>
    </w:p>
    <w:p w14:paraId="16B66034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lastRenderedPageBreak/>
        <w:t>3) осуществление мониторинга за исполнением бюджета округа по расходной части;</w:t>
      </w:r>
    </w:p>
    <w:p w14:paraId="6D955B5E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4) формирование и исполнение бюджета округа посредством программно-целевых методов планирования;</w:t>
      </w:r>
    </w:p>
    <w:p w14:paraId="15DF12FF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5) реализация принятого плана мероприятий повышения эффективности расходов Грязовецкого муниципального округа;</w:t>
      </w:r>
    </w:p>
    <w:p w14:paraId="29E87F34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6) мониторинг просроченной кредиторской задолженности бюджета Грязовецкого муниципального округа;</w:t>
      </w:r>
    </w:p>
    <w:p w14:paraId="5764BB11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7) утверждение отчета об исполнении бюджета за отчетный год.</w:t>
      </w:r>
    </w:p>
    <w:p w14:paraId="4E695876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4.  Основное мероприятие 1.4 «Обеспечение результативности использования средств бюджета округа» (далее – основное мероприятие 1.4).</w:t>
      </w:r>
    </w:p>
    <w:p w14:paraId="3A73862D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Цель мероприятия 1.4: повышение качества ведения учёта.</w:t>
      </w:r>
    </w:p>
    <w:p w14:paraId="7CEF47FB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рамках основного мероприятия 1.4 предусматривается:</w:t>
      </w:r>
    </w:p>
    <w:p w14:paraId="02A96E02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1) ведение централизованного бюджетного (бухгалтерского) учета и составление отчетности за счет унификации и стандартизации учетных процессов.</w:t>
      </w:r>
    </w:p>
    <w:p w14:paraId="38EE0616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5. Основное мероприятие 1.5 «Формирование и публикация в открытых источниках информации о бюджетном процессе в округе» (далее – основное мероприятие 1.5).</w:t>
      </w:r>
    </w:p>
    <w:p w14:paraId="1E6C5F26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Цель основного мероприятия 1.5: информированность граждан о процессе формирования и исполнения бюджета округа.</w:t>
      </w:r>
    </w:p>
    <w:p w14:paraId="3E8B0787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рамках основного мероприятия 1.5 предусматривается:</w:t>
      </w:r>
    </w:p>
    <w:p w14:paraId="76AC8DE5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1) формирование и размещение на официальном сайте Грязовецкого муниципального округа в информационно-телекоммуникационной сети «Интернет» информации и материалов о бюджете округа и об исполнении бюджета округа;</w:t>
      </w:r>
    </w:p>
    <w:p w14:paraId="54CC91D0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2) публикация в открытых источниках информации о бюджетном процессе в округе в формате «Бюджет для граждан».</w:t>
      </w:r>
    </w:p>
    <w:p w14:paraId="4702A9B6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6. Основное мероприятие 1.6 «Обеспечение выполнения функций Управления финансов администрации Грязовецкого муниципального округа» (далее – основное мероприятие 1.6).</w:t>
      </w:r>
    </w:p>
    <w:p w14:paraId="4C357A17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Цель мероприятия 1.6: создание условий для эффективной реализации муниципальной программы Управлением финансов как ответственным исполнителем муниципальной программы, выполнение планов работы Управлением финансов, совершенствование внутреннего муниципального финансового контроля и контроля в сфере закупок.</w:t>
      </w:r>
    </w:p>
    <w:p w14:paraId="3A99AF6E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рамках осуществления основного мероприятия 1.6 предусматривается:</w:t>
      </w:r>
    </w:p>
    <w:p w14:paraId="34EBD81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 ежегодное направление средств на обеспечение деятельности Управления финансов в пределах ассигнований, предусмотренных решением о бюджете на очередной финансовый год и плановый период;</w:t>
      </w:r>
    </w:p>
    <w:p w14:paraId="56CDCEFC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 освоение иных межбюджетных трансфертов, выделенных из бюджетов вышестоящих уровней, на поощрение за выполнение установленных показателей;</w:t>
      </w:r>
    </w:p>
    <w:p w14:paraId="308A7137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- осуществление полномочий по внутреннему муниципальному финансовому </w:t>
      </w: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lastRenderedPageBreak/>
        <w:t>контролю и контролю в сфере закупок;</w:t>
      </w:r>
    </w:p>
    <w:p w14:paraId="4A261263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 осуществление казначейского сопровождения бюджетных средств в соответствии с действующим законодательством;</w:t>
      </w:r>
    </w:p>
    <w:p w14:paraId="319C3DC7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- содействие развитию инициативного бюджетирования на территории Грязовецкого муниципального округа. </w:t>
      </w:r>
    </w:p>
    <w:p w14:paraId="51FABEA7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both"/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 w:eastAsia="ar-SA" w:bidi="fa-IR"/>
        </w:rPr>
      </w:pPr>
    </w:p>
    <w:p w14:paraId="1B70F1D3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 w:eastAsia="ar-SA" w:bidi="fa-IR"/>
        </w:rPr>
        <w:t xml:space="preserve">4. </w:t>
      </w:r>
      <w:r w:rsidRPr="00205C4E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Финансовое обеспечение муниципальной программы, обоснование объема финансовых ресурсов, необходимых для реализации муниципальной программы</w:t>
      </w:r>
    </w:p>
    <w:p w14:paraId="56F9E75E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14:paraId="4C2DF86F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Объем бюджетных ассигнований на реализацию муниципальной программы за счет средств бюд</w:t>
      </w: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softHyphen/>
        <w:t xml:space="preserve">жета округа составляет </w:t>
      </w:r>
      <w:r w:rsidR="00072FDA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205</w:t>
      </w:r>
      <w:r w:rsidR="004E61F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539,6</w:t>
      </w: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тыс. рублей, в том числе по годам:</w:t>
      </w:r>
    </w:p>
    <w:p w14:paraId="1AA09AC2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2023 год – 33</w:t>
      </w:r>
      <w:r w:rsidR="00980B51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461,5</w:t>
      </w: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тыс. рублей;</w:t>
      </w:r>
    </w:p>
    <w:p w14:paraId="1E5DD58D" w14:textId="77777777" w:rsidR="00A34E0C" w:rsidRPr="00205C4E" w:rsidRDefault="00980B51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2024 год – 3</w:t>
      </w:r>
      <w:r w:rsidR="00072FDA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6</w:t>
      </w:r>
      <w:r w:rsidR="004E61F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590,4</w:t>
      </w:r>
      <w:r w:rsidR="00A34E0C"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тыс. рублей;</w:t>
      </w:r>
    </w:p>
    <w:p w14:paraId="10D64A3B" w14:textId="77777777" w:rsidR="00A34E0C" w:rsidRPr="00205C4E" w:rsidRDefault="00072FDA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2025 год – 36</w:t>
      </w:r>
      <w:r w:rsidR="00C82EAC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838,6</w:t>
      </w:r>
      <w:r w:rsidR="00A34E0C"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тыс. рублей;</w:t>
      </w:r>
    </w:p>
    <w:p w14:paraId="07EA8245" w14:textId="77777777" w:rsidR="00A34E0C" w:rsidRPr="00205C4E" w:rsidRDefault="00072FDA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2026 год – 36501,5</w:t>
      </w:r>
      <w:r w:rsidR="00A34E0C"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тыс. рублей;</w:t>
      </w:r>
    </w:p>
    <w:p w14:paraId="4A943375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2027 год – 31073,8 тыс. рублей;</w:t>
      </w:r>
    </w:p>
    <w:p w14:paraId="3286F7A8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2028 год – 31073,8 тыс. рублей.</w:t>
      </w:r>
    </w:p>
    <w:p w14:paraId="7ED7ADF0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Финансовое обеспечение реализации муниципальной программы за счет средств бюджета округа приведено в приложении 1 к муниципальной программе.    </w:t>
      </w:r>
    </w:p>
    <w:p w14:paraId="3338BC16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Финансовое обеспечение и перечень мероприятий муниципальной программы за счет средств бюджета округа приведены в приложении 2 к муниципальной программе.     </w:t>
      </w:r>
    </w:p>
    <w:p w14:paraId="2294610D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14:paraId="315BE705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 xml:space="preserve">5. </w:t>
      </w:r>
      <w:r w:rsidRPr="00205C4E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 w:eastAsia="ar-SA" w:bidi="fa-IR"/>
        </w:rPr>
        <w:t>Показатели (индикаторы) достижения цели и решения задач муниципальной</w:t>
      </w:r>
    </w:p>
    <w:p w14:paraId="2DBA869B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 w:eastAsia="ar-SA" w:bidi="fa-IR"/>
        </w:rPr>
        <w:t>программы, прогноз конечных результатов реализации муниципальной программы</w:t>
      </w:r>
    </w:p>
    <w:p w14:paraId="67CAAF57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 w:eastAsia="ar-SA" w:bidi="fa-IR"/>
        </w:rPr>
      </w:pPr>
    </w:p>
    <w:p w14:paraId="65B57DEF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ar-SA" w:bidi="fa-IR"/>
        </w:rPr>
        <w:t>Сведения о показателях (индикаторах) муниципальной программы приведены в приложении 3 к муниципальной программе.</w:t>
      </w:r>
    </w:p>
    <w:p w14:paraId="7EAD3826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ar-SA" w:bidi="fa-IR"/>
        </w:rPr>
        <w:t>Методика расчета значений показателей (индикаторов) муниципальной программы приведена в приложении 4 к муниципальной программе.</w:t>
      </w:r>
    </w:p>
    <w:p w14:paraId="56501372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ar-SA" w:bidi="fa-IR"/>
        </w:rPr>
        <w:t>Реализация мероприятий муниципальной программы позволит обеспечить:</w:t>
      </w:r>
    </w:p>
    <w:p w14:paraId="5906F02D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ежегодное исполнение бюджета округа по налоговым и неналоговым доходам на уровне не менее 100%;</w:t>
      </w:r>
    </w:p>
    <w:p w14:paraId="7A38E089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ежегодный рост налоговых и неналоговых доходов бюджета округа (без учета единого налога на вмененный доход и акцизов на нефтепродукты) к году, предшествующему отчетному, в сопоставимых условиях на 1%;</w:t>
      </w:r>
    </w:p>
    <w:p w14:paraId="730AE113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ar-SA" w:bidi="fa-IR"/>
        </w:rPr>
        <w:t>- отсутствие муниципального долга</w:t>
      </w:r>
      <w:r w:rsidR="00B9667A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ar-SA" w:bidi="fa-IR"/>
        </w:rPr>
        <w:t xml:space="preserve"> к 2028 году</w:t>
      </w:r>
      <w:r w:rsidRPr="00205C4E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ar-SA" w:bidi="fa-IR"/>
        </w:rPr>
        <w:t>;</w:t>
      </w:r>
    </w:p>
    <w:p w14:paraId="0369991B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ежегодное удержание доли расходов на обслуживание муниципального долга в общем объеме расходов бюджета округа на уровне 0,1 %;</w:t>
      </w:r>
    </w:p>
    <w:p w14:paraId="05235663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lastRenderedPageBreak/>
        <w:t>- увеличение доли расходов бюджета округа, формируемых в рамках муниципальных программ, к общему объему расходов бюджета округа до 9</w:t>
      </w:r>
      <w:r w:rsidR="00B9667A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9,0</w:t>
      </w: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% в 2028 году;</w:t>
      </w:r>
    </w:p>
    <w:p w14:paraId="37B5C292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 ежегодное удержание доли просроченной кредиторской задолженности бюджета округа в общей сумме расходов бюджета округа на уровне 0%;</w:t>
      </w:r>
    </w:p>
    <w:p w14:paraId="52F63421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 ежегодное размещение 25 документов и материалов по бюджетному процессу на официальном сайте Грязовецкого муниципального округа в сети «Интернет»;</w:t>
      </w:r>
    </w:p>
    <w:p w14:paraId="4A3AAEB4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 ежегодно доля устраненных нарушений в общем объеме нарушений, подлежащих устранению, составит 95%;</w:t>
      </w:r>
    </w:p>
    <w:p w14:paraId="484D0BA1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ежегодное выполнение плана контрольных мероприятий на уровне 100%.</w:t>
      </w:r>
    </w:p>
    <w:p w14:paraId="4EC3E9F7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14:paraId="4CF397B3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6. Характеристика мер правового регулирования в сфере реализации</w:t>
      </w:r>
    </w:p>
    <w:p w14:paraId="380F883E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муниципальной программы</w:t>
      </w:r>
    </w:p>
    <w:p w14:paraId="46EA80AC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14:paraId="2D5731A2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Сведения об основных мерах правового регулирования в сфере реализации </w:t>
      </w:r>
      <w:proofErr w:type="gramStart"/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муниципальной  программы</w:t>
      </w:r>
      <w:proofErr w:type="gramEnd"/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приведены в приложении 5 к муниципальной программе.</w:t>
      </w:r>
    </w:p>
    <w:p w14:paraId="0517E3F4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sectPr w:rsidR="00A34E0C" w:rsidRPr="00205C4E" w:rsidSect="008773FB">
          <w:footerReference w:type="default" r:id="rId8"/>
          <w:pgSz w:w="11906" w:h="16838"/>
          <w:pgMar w:top="1134" w:right="282" w:bottom="1134" w:left="1418" w:header="720" w:footer="567" w:gutter="0"/>
          <w:cols w:space="720"/>
          <w:titlePg/>
          <w:docGrid w:linePitch="360"/>
        </w:sectPr>
      </w:pPr>
    </w:p>
    <w:p w14:paraId="0090C1CA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1190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lastRenderedPageBreak/>
        <w:t>Приложение 1</w:t>
      </w:r>
    </w:p>
    <w:p w14:paraId="4C67140F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1190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к муниципальной программе</w:t>
      </w:r>
    </w:p>
    <w:p w14:paraId="29796DB3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205C4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</w:t>
      </w:r>
    </w:p>
    <w:p w14:paraId="327240B3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jc w:val="center"/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 w:eastAsia="ar-SA" w:bidi="fa-IR"/>
        </w:rPr>
      </w:pPr>
      <w:bookmarkStart w:id="0" w:name="Par437"/>
      <w:bookmarkEnd w:id="0"/>
      <w:r w:rsidRPr="00205C4E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 w:eastAsia="ar-SA" w:bidi="fa-IR"/>
        </w:rPr>
        <w:t>Финансовое обеспечение реализации муниципальной программы за счет средств бюджета округа</w:t>
      </w:r>
    </w:p>
    <w:p w14:paraId="6428D03E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 w:eastAsia="ar-SA" w:bidi="fa-IR"/>
        </w:rPr>
      </w:pPr>
    </w:p>
    <w:tbl>
      <w:tblPr>
        <w:tblW w:w="14966" w:type="dxa"/>
        <w:jc w:val="center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256"/>
        <w:gridCol w:w="4111"/>
        <w:gridCol w:w="1134"/>
        <w:gridCol w:w="1134"/>
        <w:gridCol w:w="1117"/>
        <w:gridCol w:w="1151"/>
        <w:gridCol w:w="979"/>
        <w:gridCol w:w="992"/>
        <w:gridCol w:w="1092"/>
      </w:tblGrid>
      <w:tr w:rsidR="00A34E0C" w:rsidRPr="00205C4E" w14:paraId="53C9A2FC" w14:textId="77777777" w:rsidTr="00980B51">
        <w:trPr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C9C3BA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Наименование муниципальной программы, ответственный исполнитель, соисполнители, участники муниципальной программы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666AF2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Источник финансового обеспечения</w:t>
            </w:r>
          </w:p>
        </w:tc>
        <w:tc>
          <w:tcPr>
            <w:tcW w:w="7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B219E7A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ind w:firstLine="709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Расходы (тыс. руб.)</w:t>
            </w:r>
          </w:p>
        </w:tc>
      </w:tr>
      <w:tr w:rsidR="00A34E0C" w:rsidRPr="00205C4E" w14:paraId="083E2267" w14:textId="77777777" w:rsidTr="00980B51">
        <w:trPr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97E7057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ind w:firstLine="709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2A8AECC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ind w:firstLine="709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C467EE2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2023 </w:t>
            </w:r>
          </w:p>
          <w:p w14:paraId="577E757A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6D9DD7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2024</w:t>
            </w:r>
          </w:p>
          <w:p w14:paraId="6D4D16BF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 год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6E8ED4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2025</w:t>
            </w:r>
          </w:p>
          <w:p w14:paraId="496A3527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 год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8606B7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2026</w:t>
            </w:r>
          </w:p>
          <w:p w14:paraId="52BC6363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 год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3D9CB1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2027 год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B0EFF7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2028 год</w:t>
            </w: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2C360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Итого за 2023-2028 годы</w:t>
            </w:r>
          </w:p>
        </w:tc>
      </w:tr>
      <w:tr w:rsidR="00A34E0C" w:rsidRPr="00205C4E" w14:paraId="59CBEED1" w14:textId="77777777" w:rsidTr="00980B5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2BA8BE1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99514FF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75367CF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C23CA0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4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9CAA74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5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44064D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6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B26980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62FCF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8</w:t>
            </w: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51E64" w14:textId="77777777" w:rsidR="00A34E0C" w:rsidRPr="00205C4E" w:rsidRDefault="00A34E0C" w:rsidP="00D91A1F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9</w:t>
            </w:r>
          </w:p>
        </w:tc>
      </w:tr>
      <w:tr w:rsidR="004B2EC8" w:rsidRPr="00205C4E" w14:paraId="52A9EF77" w14:textId="77777777" w:rsidTr="00980B51">
        <w:trPr>
          <w:trHeight w:val="346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95B7F1" w14:textId="77777777" w:rsidR="004B2EC8" w:rsidRPr="00205C4E" w:rsidRDefault="004B2EC8" w:rsidP="004B2EC8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Итого по муниципальной программе «Управление муниципальными финансами </w:t>
            </w:r>
          </w:p>
          <w:p w14:paraId="2DBE8799" w14:textId="77777777" w:rsidR="004B2EC8" w:rsidRPr="00205C4E" w:rsidRDefault="004B2EC8" w:rsidP="004B2EC8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Грязовецкого муниципального округа на 2023 - 2028 годы»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64B38E" w14:textId="77777777" w:rsidR="004B2EC8" w:rsidRPr="00205C4E" w:rsidRDefault="004B2EC8" w:rsidP="004B2EC8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90031" w14:textId="77777777" w:rsidR="004B2EC8" w:rsidRPr="00980B51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33461,5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9914B7" w14:textId="77777777" w:rsidR="004B2EC8" w:rsidRPr="004B2EC8" w:rsidRDefault="00B754C5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36590,4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BCAFAC" w14:textId="77777777" w:rsidR="004B2EC8" w:rsidRPr="004B2EC8" w:rsidRDefault="00C82EAC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36838,6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AC2D07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36501,5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4853B0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BF6139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1C331" w14:textId="77777777" w:rsidR="004B2EC8" w:rsidRPr="004B2EC8" w:rsidRDefault="004B2EC8" w:rsidP="00C82E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205</w:t>
            </w:r>
            <w:r w:rsidR="00B754C5">
              <w:rPr>
                <w:rFonts w:ascii="Liberation Serif" w:hAnsi="Liberation Serif" w:cs="Liberation Serif"/>
                <w:sz w:val="22"/>
                <w:szCs w:val="22"/>
              </w:rPr>
              <w:t>539,6</w:t>
            </w:r>
          </w:p>
        </w:tc>
      </w:tr>
      <w:tr w:rsidR="004B2EC8" w:rsidRPr="00205C4E" w14:paraId="148FB00B" w14:textId="77777777" w:rsidTr="00980B51">
        <w:trPr>
          <w:jc w:val="center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478B4" w14:textId="77777777" w:rsidR="004B2EC8" w:rsidRPr="00205C4E" w:rsidRDefault="004B2EC8" w:rsidP="004B2EC8">
            <w:pPr>
              <w:suppressAutoHyphens/>
              <w:autoSpaceDE/>
              <w:autoSpaceDN/>
              <w:adjustRightInd/>
              <w:spacing w:line="276" w:lineRule="auto"/>
              <w:ind w:firstLine="709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FA76E61" w14:textId="77777777" w:rsidR="004B2EC8" w:rsidRPr="00205C4E" w:rsidRDefault="004B2EC8" w:rsidP="004B2EC8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собственные доходы бюджета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42AC" w14:textId="77777777" w:rsidR="004B2EC8" w:rsidRPr="00980B51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33244,3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04AC9C" w14:textId="77777777" w:rsidR="004B2EC8" w:rsidRPr="004B2EC8" w:rsidRDefault="00B754C5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36551,9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5E9445" w14:textId="77777777" w:rsidR="004B2EC8" w:rsidRPr="004B2EC8" w:rsidRDefault="00C82EAC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36838,6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6AEC5E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36501,5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FA88B3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5AF77F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58D04" w14:textId="77777777" w:rsidR="004B2EC8" w:rsidRPr="004B2EC8" w:rsidRDefault="00B754C5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205283,9</w:t>
            </w:r>
          </w:p>
        </w:tc>
      </w:tr>
      <w:tr w:rsidR="00980B51" w:rsidRPr="00205C4E" w14:paraId="78AFFD0D" w14:textId="77777777" w:rsidTr="00980B51">
        <w:trPr>
          <w:trHeight w:val="760"/>
          <w:jc w:val="center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14473" w14:textId="77777777" w:rsidR="00980B51" w:rsidRPr="00205C4E" w:rsidRDefault="00980B51" w:rsidP="00980B51">
            <w:pPr>
              <w:suppressAutoHyphens/>
              <w:autoSpaceDE/>
              <w:autoSpaceDN/>
              <w:adjustRightInd/>
              <w:spacing w:line="276" w:lineRule="auto"/>
              <w:ind w:firstLine="709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98BE14C" w14:textId="77777777" w:rsidR="00980B51" w:rsidRPr="00205C4E" w:rsidRDefault="00980B51" w:rsidP="00980B51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DB35" w14:textId="77777777" w:rsidR="00980B51" w:rsidRPr="00980B51" w:rsidRDefault="00980B51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3A3C3561" w14:textId="77777777" w:rsidR="00980B51" w:rsidRPr="00980B51" w:rsidRDefault="00980B51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D89BC3" w14:textId="77777777" w:rsidR="00980B51" w:rsidRPr="00980B51" w:rsidRDefault="00980B51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C534B" w14:textId="77777777" w:rsidR="00980B51" w:rsidRPr="00980B51" w:rsidRDefault="00980B51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743AB7" w14:textId="77777777" w:rsidR="00980B51" w:rsidRPr="00980B51" w:rsidRDefault="00980B51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FD497C" w14:textId="77777777" w:rsidR="00980B51" w:rsidRPr="00980B51" w:rsidRDefault="00980B51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F8ED11" w14:textId="77777777" w:rsidR="00980B51" w:rsidRPr="00980B51" w:rsidRDefault="00980B51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B88E8" w14:textId="77777777" w:rsidR="00980B51" w:rsidRPr="00980B51" w:rsidRDefault="00980B51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0B51" w:rsidRPr="00205C4E" w14:paraId="4E907633" w14:textId="77777777" w:rsidTr="00980B51">
        <w:trPr>
          <w:trHeight w:val="760"/>
          <w:jc w:val="center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BD496" w14:textId="77777777" w:rsidR="00980B51" w:rsidRPr="00205C4E" w:rsidRDefault="00980B51" w:rsidP="00980B51">
            <w:pPr>
              <w:suppressAutoHyphens/>
              <w:autoSpaceDE/>
              <w:autoSpaceDN/>
              <w:adjustRightInd/>
              <w:spacing w:line="276" w:lineRule="auto"/>
              <w:ind w:firstLine="709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9673185" w14:textId="77777777" w:rsidR="00980B51" w:rsidRPr="00205C4E" w:rsidRDefault="00980B51" w:rsidP="00980B51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3898B" w14:textId="77777777" w:rsidR="00980B51" w:rsidRPr="00980B51" w:rsidRDefault="00980B51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02206541" w14:textId="77777777" w:rsidR="00980B51" w:rsidRPr="00980B51" w:rsidRDefault="00980B51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217,2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D9143B" w14:textId="77777777" w:rsidR="00980B51" w:rsidRPr="00980B51" w:rsidRDefault="00B754C5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9D5F5" w14:textId="77777777" w:rsidR="00980B51" w:rsidRPr="00980B51" w:rsidRDefault="00980B51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C1DD29" w14:textId="77777777" w:rsidR="00980B51" w:rsidRPr="00980B51" w:rsidRDefault="00980B51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4E60D6" w14:textId="77777777" w:rsidR="00980B51" w:rsidRPr="00980B51" w:rsidRDefault="00980B51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E5BDA4" w14:textId="77777777" w:rsidR="00980B51" w:rsidRPr="00980B51" w:rsidRDefault="00980B51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93CDB" w14:textId="77777777" w:rsidR="00980B51" w:rsidRPr="00980B51" w:rsidRDefault="00B754C5" w:rsidP="00980B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255,7</w:t>
            </w:r>
          </w:p>
        </w:tc>
      </w:tr>
      <w:tr w:rsidR="00B754C5" w:rsidRPr="00205C4E" w14:paraId="66D53217" w14:textId="77777777" w:rsidTr="008E1951">
        <w:trPr>
          <w:trHeight w:val="294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357CC" w14:textId="77777777" w:rsidR="00B754C5" w:rsidRPr="00205C4E" w:rsidRDefault="00B754C5" w:rsidP="00B754C5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Ответственный исполнитель муниципальной программы:</w:t>
            </w:r>
          </w:p>
          <w:p w14:paraId="5C1BFBB5" w14:textId="77777777" w:rsidR="00B754C5" w:rsidRPr="00205C4E" w:rsidRDefault="00B754C5" w:rsidP="00B754C5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Управление финансов администрации Грязовецкого муниципального округа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8943D59" w14:textId="77777777" w:rsidR="00B754C5" w:rsidRPr="00205C4E" w:rsidRDefault="00B754C5" w:rsidP="00B754C5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5D12" w14:textId="77777777" w:rsidR="00B754C5" w:rsidRPr="00255D6D" w:rsidRDefault="00B754C5" w:rsidP="00B754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D6D">
              <w:rPr>
                <w:rFonts w:ascii="Liberation Serif" w:hAnsi="Liberation Serif" w:cs="Liberation Serif"/>
                <w:sz w:val="22"/>
                <w:szCs w:val="22"/>
              </w:rPr>
              <w:t>33461,5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B937EF" w14:textId="77777777" w:rsidR="00B754C5" w:rsidRPr="004B2EC8" w:rsidRDefault="00B754C5" w:rsidP="00B754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36590,4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A38EBC" w14:textId="77777777" w:rsidR="00B754C5" w:rsidRPr="004B2EC8" w:rsidRDefault="00B754C5" w:rsidP="00B754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36838,6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A7A401" w14:textId="77777777" w:rsidR="00B754C5" w:rsidRPr="004B2EC8" w:rsidRDefault="00B754C5" w:rsidP="00B754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36501,5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4B8ED0" w14:textId="77777777" w:rsidR="00B754C5" w:rsidRPr="004B2EC8" w:rsidRDefault="00B754C5" w:rsidP="00B754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B269DF" w14:textId="77777777" w:rsidR="00B754C5" w:rsidRPr="004B2EC8" w:rsidRDefault="00B754C5" w:rsidP="00B754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48594" w14:textId="77777777" w:rsidR="00B754C5" w:rsidRPr="004B2EC8" w:rsidRDefault="00B754C5" w:rsidP="00B754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205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539,6</w:t>
            </w:r>
          </w:p>
        </w:tc>
      </w:tr>
      <w:tr w:rsidR="00B754C5" w:rsidRPr="00205C4E" w14:paraId="32C1C859" w14:textId="77777777" w:rsidTr="008E1951">
        <w:trPr>
          <w:trHeight w:val="260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F8675" w14:textId="77777777" w:rsidR="00B754C5" w:rsidRPr="00205C4E" w:rsidRDefault="00B754C5" w:rsidP="00B754C5">
            <w:pPr>
              <w:suppressAutoHyphens/>
              <w:autoSpaceDE/>
              <w:autoSpaceDN/>
              <w:adjustRightInd/>
              <w:spacing w:line="276" w:lineRule="auto"/>
              <w:ind w:firstLine="709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F05F1C6" w14:textId="77777777" w:rsidR="00B754C5" w:rsidRPr="00205C4E" w:rsidRDefault="00B754C5" w:rsidP="00B754C5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собственные доходы бюджета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90668" w14:textId="77777777" w:rsidR="00B754C5" w:rsidRPr="00255D6D" w:rsidRDefault="00B754C5" w:rsidP="00B754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D6D">
              <w:rPr>
                <w:rFonts w:ascii="Liberation Serif" w:hAnsi="Liberation Serif" w:cs="Liberation Serif"/>
                <w:sz w:val="22"/>
                <w:szCs w:val="22"/>
              </w:rPr>
              <w:t>33244,3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179695" w14:textId="77777777" w:rsidR="00B754C5" w:rsidRPr="004B2EC8" w:rsidRDefault="00B754C5" w:rsidP="00B754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36551,9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F87A96" w14:textId="77777777" w:rsidR="00B754C5" w:rsidRPr="004B2EC8" w:rsidRDefault="00B754C5" w:rsidP="00B754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36838,6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83CFFD" w14:textId="77777777" w:rsidR="00B754C5" w:rsidRPr="004B2EC8" w:rsidRDefault="00B754C5" w:rsidP="00B754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36501,5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CF14B9" w14:textId="77777777" w:rsidR="00B754C5" w:rsidRPr="004B2EC8" w:rsidRDefault="00B754C5" w:rsidP="00B754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5AC1C4" w14:textId="77777777" w:rsidR="00B754C5" w:rsidRPr="004B2EC8" w:rsidRDefault="00B754C5" w:rsidP="00B754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85DC2" w14:textId="77777777" w:rsidR="00B754C5" w:rsidRPr="004B2EC8" w:rsidRDefault="00B754C5" w:rsidP="00B754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205283,9</w:t>
            </w:r>
          </w:p>
        </w:tc>
      </w:tr>
      <w:tr w:rsidR="008E1951" w:rsidRPr="00205C4E" w14:paraId="2BF47332" w14:textId="77777777" w:rsidTr="002B6312">
        <w:trPr>
          <w:trHeight w:val="638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D540" w14:textId="77777777" w:rsidR="008E1951" w:rsidRPr="00205C4E" w:rsidRDefault="008E1951" w:rsidP="008E1951">
            <w:pPr>
              <w:suppressAutoHyphens/>
              <w:autoSpaceDE/>
              <w:autoSpaceDN/>
              <w:adjustRightInd/>
              <w:spacing w:line="276" w:lineRule="auto"/>
              <w:ind w:firstLine="709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914C6B2" w14:textId="77777777" w:rsidR="008E1951" w:rsidRPr="00205C4E" w:rsidRDefault="008E1951" w:rsidP="008E1951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средств областного </w:t>
            </w: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lastRenderedPageBreak/>
              <w:t>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7A1B0" w14:textId="77777777" w:rsidR="008E1951" w:rsidRPr="00255D6D" w:rsidRDefault="008E1951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7EA29CB3" w14:textId="77777777" w:rsidR="008E1951" w:rsidRPr="00255D6D" w:rsidRDefault="008E1951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D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626EF8" w14:textId="77777777" w:rsidR="008E1951" w:rsidRPr="00255D6D" w:rsidRDefault="008E1951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D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80852" w14:textId="77777777" w:rsidR="008E1951" w:rsidRPr="00980B51" w:rsidRDefault="008E1951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73FEAA" w14:textId="77777777" w:rsidR="008E1951" w:rsidRPr="00255D6D" w:rsidRDefault="008E1951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D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FDA789" w14:textId="77777777" w:rsidR="008E1951" w:rsidRPr="00255D6D" w:rsidRDefault="008E1951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D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10FC45" w14:textId="77777777" w:rsidR="008E1951" w:rsidRPr="00255D6D" w:rsidRDefault="008E1951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D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AEA8A" w14:textId="77777777" w:rsidR="008E1951" w:rsidRPr="00980B51" w:rsidRDefault="008E1951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0B5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8E1951" w:rsidRPr="00205C4E" w14:paraId="15761EE4" w14:textId="77777777" w:rsidTr="002B6312">
        <w:trPr>
          <w:trHeight w:val="638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40E71" w14:textId="77777777" w:rsidR="008E1951" w:rsidRPr="00205C4E" w:rsidRDefault="008E1951" w:rsidP="008E1951">
            <w:pPr>
              <w:suppressAutoHyphens/>
              <w:autoSpaceDE/>
              <w:autoSpaceDN/>
              <w:adjustRightInd/>
              <w:spacing w:line="276" w:lineRule="auto"/>
              <w:ind w:firstLine="709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CDAF79E" w14:textId="77777777" w:rsidR="008E1951" w:rsidRPr="00205C4E" w:rsidRDefault="008E1951" w:rsidP="008E1951">
            <w:pPr>
              <w:suppressAutoHyphens/>
              <w:autoSpaceDE/>
              <w:autoSpaceDN/>
              <w:adjustRightInd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</w:pPr>
            <w:r w:rsidRPr="00205C4E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A37D3" w14:textId="77777777" w:rsidR="008E1951" w:rsidRPr="00255D6D" w:rsidRDefault="008E1951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1B1C61D0" w14:textId="77777777" w:rsidR="008E1951" w:rsidRPr="00255D6D" w:rsidRDefault="008E1951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D6D">
              <w:rPr>
                <w:rFonts w:ascii="Liberation Serif" w:hAnsi="Liberation Serif" w:cs="Liberation Serif"/>
                <w:sz w:val="22"/>
                <w:szCs w:val="22"/>
              </w:rPr>
              <w:t>217,2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E118F8" w14:textId="77777777" w:rsidR="008E1951" w:rsidRPr="00255D6D" w:rsidRDefault="00B754C5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7A29C" w14:textId="77777777" w:rsidR="008E1951" w:rsidRPr="00255D6D" w:rsidRDefault="008E1951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D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75FD36" w14:textId="77777777" w:rsidR="008E1951" w:rsidRPr="00255D6D" w:rsidRDefault="008E1951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D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7FBF7C" w14:textId="77777777" w:rsidR="008E1951" w:rsidRPr="00255D6D" w:rsidRDefault="008E1951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D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E1BABC" w14:textId="77777777" w:rsidR="008E1951" w:rsidRPr="00255D6D" w:rsidRDefault="008E1951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D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58B19" w14:textId="77777777" w:rsidR="008E1951" w:rsidRPr="00980B51" w:rsidRDefault="00B754C5" w:rsidP="008E195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255,7</w:t>
            </w:r>
          </w:p>
        </w:tc>
      </w:tr>
    </w:tbl>
    <w:p w14:paraId="6F8BDE60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sectPr w:rsidR="00A34E0C" w:rsidRPr="00205C4E" w:rsidSect="00D91A1F">
          <w:footerReference w:type="even" r:id="rId9"/>
          <w:footerReference w:type="default" r:id="rId10"/>
          <w:footerReference w:type="first" r:id="rId11"/>
          <w:pgSz w:w="16838" w:h="11906" w:orient="landscape"/>
          <w:pgMar w:top="1701" w:right="567" w:bottom="1134" w:left="1134" w:header="720" w:footer="567" w:gutter="0"/>
          <w:cols w:space="720"/>
          <w:docGrid w:linePitch="326"/>
        </w:sectPr>
      </w:pPr>
    </w:p>
    <w:p w14:paraId="63DF0900" w14:textId="77777777" w:rsidR="00A34E0C" w:rsidRPr="00205C4E" w:rsidRDefault="00A34E0C" w:rsidP="00A34E0C">
      <w:pPr>
        <w:ind w:right="-172" w:firstLine="11907"/>
        <w:rPr>
          <w:rFonts w:ascii="Liberation Serif" w:hAnsi="Liberation Serif" w:cs="Liberation Serif"/>
          <w:sz w:val="26"/>
          <w:szCs w:val="26"/>
        </w:rPr>
      </w:pPr>
      <w:r w:rsidRPr="00205C4E">
        <w:rPr>
          <w:rFonts w:ascii="Liberation Serif" w:hAnsi="Liberation Serif" w:cs="Liberation Serif"/>
          <w:sz w:val="26"/>
          <w:szCs w:val="26"/>
        </w:rPr>
        <w:lastRenderedPageBreak/>
        <w:t>Приложение 2</w:t>
      </w:r>
    </w:p>
    <w:p w14:paraId="7E693637" w14:textId="77777777" w:rsidR="00A34E0C" w:rsidRPr="00205C4E" w:rsidRDefault="00A34E0C" w:rsidP="00A34E0C">
      <w:pPr>
        <w:ind w:right="-172" w:firstLine="11907"/>
        <w:rPr>
          <w:rFonts w:ascii="Liberation Serif" w:hAnsi="Liberation Serif" w:cs="Liberation Serif"/>
          <w:sz w:val="26"/>
          <w:szCs w:val="26"/>
        </w:rPr>
      </w:pPr>
      <w:r w:rsidRPr="00205C4E">
        <w:rPr>
          <w:rFonts w:ascii="Liberation Serif" w:hAnsi="Liberation Serif" w:cs="Liberation Serif"/>
          <w:sz w:val="26"/>
          <w:szCs w:val="26"/>
        </w:rPr>
        <w:t>к муниципальной программе</w:t>
      </w:r>
    </w:p>
    <w:p w14:paraId="2551C76E" w14:textId="77777777" w:rsidR="00A34E0C" w:rsidRPr="00205C4E" w:rsidRDefault="00A34E0C" w:rsidP="00A34E0C">
      <w:pPr>
        <w:ind w:right="989"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4D5C8CB8" w14:textId="77777777" w:rsidR="00A34E0C" w:rsidRPr="00205C4E" w:rsidRDefault="00A34E0C" w:rsidP="00A34E0C">
      <w:pPr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  <w:r w:rsidRPr="00205C4E">
        <w:rPr>
          <w:rFonts w:ascii="Liberation Serif" w:hAnsi="Liberation Serif" w:cs="Liberation Serif"/>
          <w:b/>
          <w:sz w:val="26"/>
          <w:szCs w:val="26"/>
        </w:rPr>
        <w:t xml:space="preserve">Финансовое обеспечение и перечень мероприятий муниципальной программы </w:t>
      </w:r>
    </w:p>
    <w:p w14:paraId="728F4CCD" w14:textId="77777777" w:rsidR="00A34E0C" w:rsidRPr="00205C4E" w:rsidRDefault="00A34E0C" w:rsidP="00A34E0C">
      <w:pPr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05C4E">
        <w:rPr>
          <w:rFonts w:ascii="Liberation Serif" w:hAnsi="Liberation Serif" w:cs="Liberation Serif"/>
          <w:b/>
          <w:sz w:val="26"/>
          <w:szCs w:val="26"/>
        </w:rPr>
        <w:t xml:space="preserve"> за счет средств бюджета округа</w:t>
      </w:r>
    </w:p>
    <w:p w14:paraId="7E824C21" w14:textId="77777777" w:rsidR="00A34E0C" w:rsidRPr="00205C4E" w:rsidRDefault="00A34E0C" w:rsidP="00A34E0C">
      <w:pPr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15451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2552"/>
        <w:gridCol w:w="1714"/>
        <w:gridCol w:w="2255"/>
        <w:gridCol w:w="992"/>
        <w:gridCol w:w="992"/>
        <w:gridCol w:w="992"/>
        <w:gridCol w:w="993"/>
        <w:gridCol w:w="992"/>
        <w:gridCol w:w="992"/>
        <w:gridCol w:w="992"/>
      </w:tblGrid>
      <w:tr w:rsidR="00A34E0C" w:rsidRPr="00205C4E" w14:paraId="430BCE43" w14:textId="77777777" w:rsidTr="00D91A1F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F9156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Статус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77A1D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Наименование муниципальной программы, основного мероприятия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49D9F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Ответственный исполнитель,</w:t>
            </w:r>
          </w:p>
          <w:p w14:paraId="7ADFDCF6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участник</w:t>
            </w:r>
          </w:p>
        </w:tc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CC179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45C1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Расходы (тыс. руб.)</w:t>
            </w:r>
          </w:p>
        </w:tc>
      </w:tr>
      <w:tr w:rsidR="00A34E0C" w:rsidRPr="00205C4E" w14:paraId="7FD86C86" w14:textId="77777777" w:rsidTr="00D91A1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4AF51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67B22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EB6D9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96119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trike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ED3C0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2023</w:t>
            </w:r>
          </w:p>
          <w:p w14:paraId="2DFE4B29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638A4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2024 </w:t>
            </w:r>
          </w:p>
          <w:p w14:paraId="1107AFC4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EB0EA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2025</w:t>
            </w:r>
          </w:p>
          <w:p w14:paraId="5606027C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A2417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2026</w:t>
            </w:r>
          </w:p>
          <w:p w14:paraId="1767666B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0C519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2027</w:t>
            </w:r>
          </w:p>
          <w:p w14:paraId="0826530F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D2D68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3C925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Итого за 2023-2028 годы</w:t>
            </w:r>
          </w:p>
        </w:tc>
      </w:tr>
      <w:tr w:rsidR="00A34E0C" w:rsidRPr="00205C4E" w14:paraId="6209718B" w14:textId="77777777" w:rsidTr="00D91A1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C859F3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2F9021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B8F517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69F488E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F10DB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66DEA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36102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D49A4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F071A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20EC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BEB94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</w:tr>
      <w:tr w:rsidR="008B4BB3" w:rsidRPr="00205C4E" w14:paraId="06D97FD9" w14:textId="77777777" w:rsidTr="002B6312">
        <w:trPr>
          <w:trHeight w:val="89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55C71A" w14:textId="77777777" w:rsidR="008B4BB3" w:rsidRPr="00205C4E" w:rsidRDefault="008B4BB3" w:rsidP="008B4BB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Муниципальная программа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C3EF9C" w14:textId="77777777" w:rsidR="008B4BB3" w:rsidRPr="00205C4E" w:rsidRDefault="008B4BB3" w:rsidP="008B4BB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«Управление муниципальными финансами Грязовецкого муниципального округа на 2023-2028 годы»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CC123B" w14:textId="77777777" w:rsidR="008B4BB3" w:rsidRPr="00205C4E" w:rsidRDefault="008B4BB3" w:rsidP="008B4BB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Итого по муниципальной программе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4441D" w14:textId="77777777" w:rsidR="008B4BB3" w:rsidRPr="00205C4E" w:rsidRDefault="008B4BB3" w:rsidP="008B4BB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5EED7" w14:textId="77777777" w:rsidR="008B4BB3" w:rsidRPr="002B6312" w:rsidRDefault="008B4BB3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667893EE" w14:textId="77777777" w:rsidR="008B4BB3" w:rsidRPr="002B6312" w:rsidRDefault="008B4BB3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6312">
              <w:rPr>
                <w:rFonts w:ascii="Liberation Serif" w:hAnsi="Liberation Serif" w:cs="Liberation Serif"/>
                <w:sz w:val="22"/>
                <w:szCs w:val="22"/>
              </w:rPr>
              <w:t>33461,5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D00BE5" w14:textId="77777777" w:rsidR="008B4BB3" w:rsidRPr="004B2EC8" w:rsidRDefault="00B754C5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36590,4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652263" w14:textId="77777777" w:rsidR="008B4BB3" w:rsidRPr="004B2EC8" w:rsidRDefault="008B4BB3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36838,6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E513C4" w14:textId="77777777" w:rsidR="008B4BB3" w:rsidRPr="004B2EC8" w:rsidRDefault="008B4BB3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36501,5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34444F" w14:textId="77777777" w:rsidR="008B4BB3" w:rsidRPr="004B2EC8" w:rsidRDefault="008B4BB3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2D5926" w14:textId="77777777" w:rsidR="008B4BB3" w:rsidRPr="004B2EC8" w:rsidRDefault="008B4BB3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1E777" w14:textId="77777777" w:rsidR="008B4BB3" w:rsidRPr="004B2EC8" w:rsidRDefault="008B4BB3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205</w:t>
            </w:r>
            <w:r w:rsidR="00B754C5">
              <w:rPr>
                <w:rFonts w:ascii="Liberation Serif" w:hAnsi="Liberation Serif" w:cs="Liberation Serif"/>
                <w:sz w:val="22"/>
                <w:szCs w:val="22"/>
              </w:rPr>
              <w:t>539,6</w:t>
            </w:r>
          </w:p>
        </w:tc>
      </w:tr>
      <w:tr w:rsidR="008B4BB3" w:rsidRPr="00205C4E" w14:paraId="2691772D" w14:textId="77777777" w:rsidTr="002B6312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A637A" w14:textId="77777777" w:rsidR="008B4BB3" w:rsidRPr="00205C4E" w:rsidRDefault="008B4BB3" w:rsidP="008B4BB3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972044" w14:textId="77777777" w:rsidR="008B4BB3" w:rsidRPr="00205C4E" w:rsidRDefault="008B4BB3" w:rsidP="008B4BB3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DC345" w14:textId="77777777" w:rsidR="008B4BB3" w:rsidRPr="00205C4E" w:rsidRDefault="008B4BB3" w:rsidP="008B4BB3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8FD7D" w14:textId="77777777" w:rsidR="008B4BB3" w:rsidRPr="00205C4E" w:rsidRDefault="008B4BB3" w:rsidP="008B4BB3">
            <w:pPr>
              <w:widowControl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192EE" w14:textId="77777777" w:rsidR="008B4BB3" w:rsidRPr="002B6312" w:rsidRDefault="008B4BB3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6312">
              <w:rPr>
                <w:rFonts w:ascii="Liberation Serif" w:hAnsi="Liberation Serif" w:cs="Liberation Serif"/>
                <w:sz w:val="22"/>
                <w:szCs w:val="22"/>
              </w:rPr>
              <w:t>33244,3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0E8B3A" w14:textId="77777777" w:rsidR="008B4BB3" w:rsidRPr="004B2EC8" w:rsidRDefault="00B754C5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36551,9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0016F2" w14:textId="77777777" w:rsidR="008B4BB3" w:rsidRPr="004B2EC8" w:rsidRDefault="008B4BB3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36838,6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7D2AD1" w14:textId="77777777" w:rsidR="008B4BB3" w:rsidRPr="004B2EC8" w:rsidRDefault="008B4BB3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36501,5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E052CA" w14:textId="77777777" w:rsidR="008B4BB3" w:rsidRPr="004B2EC8" w:rsidRDefault="008B4BB3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D4F86F" w14:textId="77777777" w:rsidR="008B4BB3" w:rsidRPr="004B2EC8" w:rsidRDefault="008B4BB3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B8748" w14:textId="77777777" w:rsidR="008B4BB3" w:rsidRPr="004B2EC8" w:rsidRDefault="00B754C5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205283,9</w:t>
            </w:r>
          </w:p>
        </w:tc>
      </w:tr>
      <w:tr w:rsidR="002B6312" w:rsidRPr="00205C4E" w14:paraId="7BEFCCE8" w14:textId="77777777" w:rsidTr="002B6312">
        <w:trPr>
          <w:trHeight w:val="74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95BEA9" w14:textId="77777777" w:rsidR="002B6312" w:rsidRPr="00205C4E" w:rsidRDefault="002B6312" w:rsidP="002B6312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0248C" w14:textId="77777777" w:rsidR="002B6312" w:rsidRPr="00205C4E" w:rsidRDefault="002B6312" w:rsidP="002B6312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6EFD2" w14:textId="77777777" w:rsidR="002B6312" w:rsidRPr="00205C4E" w:rsidRDefault="002B6312" w:rsidP="002B6312">
            <w:pPr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B0069" w14:textId="77777777" w:rsidR="002B6312" w:rsidRPr="00205C4E" w:rsidRDefault="002B6312" w:rsidP="002B6312">
            <w:pPr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BB409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30367970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34DD920F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33392829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6312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C67726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6312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5C6DF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6312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3B1939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6312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43931A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6312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6F0C6F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6312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CDCCF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6312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2B6312" w:rsidRPr="00205C4E" w14:paraId="25D98241" w14:textId="77777777" w:rsidTr="002B6312">
        <w:trPr>
          <w:trHeight w:val="151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94ED12" w14:textId="77777777" w:rsidR="002B6312" w:rsidRPr="00205C4E" w:rsidRDefault="002B6312" w:rsidP="002B6312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7B112" w14:textId="77777777" w:rsidR="002B6312" w:rsidRPr="00205C4E" w:rsidRDefault="002B6312" w:rsidP="002B6312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B7BC" w14:textId="77777777" w:rsidR="002B6312" w:rsidRPr="00205C4E" w:rsidRDefault="002B6312" w:rsidP="002B6312">
            <w:pPr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589FA" w14:textId="77777777" w:rsidR="002B6312" w:rsidRPr="00205C4E" w:rsidRDefault="002B6312" w:rsidP="002B6312">
            <w:pPr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B1E20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1B0F9775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40321136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5BCB16D0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6312">
              <w:rPr>
                <w:rFonts w:ascii="Liberation Serif" w:hAnsi="Liberation Serif" w:cs="Liberation Serif"/>
                <w:sz w:val="22"/>
                <w:szCs w:val="22"/>
              </w:rPr>
              <w:t>217,2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370D5F" w14:textId="77777777" w:rsidR="002B6312" w:rsidRPr="002B6312" w:rsidRDefault="00B754C5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8A6E3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6312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F74735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6312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736FBB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6312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922A9C" w14:textId="77777777" w:rsidR="002B6312" w:rsidRPr="002B6312" w:rsidRDefault="002B6312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6312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955B4" w14:textId="77777777" w:rsidR="002B6312" w:rsidRPr="002B6312" w:rsidRDefault="00B754C5" w:rsidP="002B631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255,7</w:t>
            </w:r>
          </w:p>
        </w:tc>
      </w:tr>
      <w:tr w:rsidR="000A1BBD" w:rsidRPr="00205C4E" w14:paraId="07462760" w14:textId="77777777" w:rsidTr="00A33A0F">
        <w:trPr>
          <w:trHeight w:val="74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6C35E" w14:textId="77777777" w:rsidR="000A1BBD" w:rsidRPr="00205C4E" w:rsidRDefault="000A1BBD" w:rsidP="000A1BB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1B921" w14:textId="77777777" w:rsidR="000A1BBD" w:rsidRPr="00205C4E" w:rsidRDefault="000A1BBD" w:rsidP="000A1BB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E181" w14:textId="77777777" w:rsidR="000A1BBD" w:rsidRPr="00205C4E" w:rsidRDefault="000A1BBD" w:rsidP="000A1BB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Ответственный исполнитель </w:t>
            </w:r>
          </w:p>
          <w:p w14:paraId="06630CC0" w14:textId="77777777" w:rsidR="000A1BBD" w:rsidRPr="00205C4E" w:rsidRDefault="000A1BBD" w:rsidP="000A1BBD">
            <w:pPr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lastRenderedPageBreak/>
              <w:t xml:space="preserve">Управление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CD108" w14:textId="77777777" w:rsidR="000A1BBD" w:rsidRPr="00205C4E" w:rsidRDefault="000A1BBD" w:rsidP="000A1BB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BEAFC" w14:textId="77777777" w:rsidR="000A1BBD" w:rsidRPr="004C036A" w:rsidRDefault="000A1BBD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22129F8A" w14:textId="77777777" w:rsidR="000A1BBD" w:rsidRPr="004C036A" w:rsidRDefault="000A1BBD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036A">
              <w:rPr>
                <w:rFonts w:ascii="Liberation Serif" w:hAnsi="Liberation Serif" w:cs="Liberation Serif"/>
                <w:sz w:val="22"/>
                <w:szCs w:val="22"/>
              </w:rPr>
              <w:t>33461,5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7F2A61" w14:textId="77777777" w:rsidR="000A1BBD" w:rsidRPr="004B2EC8" w:rsidRDefault="00B754C5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36590,4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899C64" w14:textId="77777777" w:rsidR="000A1BBD" w:rsidRPr="004B2EC8" w:rsidRDefault="000A1BBD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6838,6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4150F1" w14:textId="77777777" w:rsidR="000A1BBD" w:rsidRPr="004B2EC8" w:rsidRDefault="000A1BBD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36501,5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CAF242" w14:textId="77777777" w:rsidR="000A1BBD" w:rsidRPr="004B2EC8" w:rsidRDefault="000A1BBD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BCBD79" w14:textId="77777777" w:rsidR="000A1BBD" w:rsidRPr="004B2EC8" w:rsidRDefault="000A1BBD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D8939" w14:textId="77777777" w:rsidR="000A1BBD" w:rsidRPr="004B2EC8" w:rsidRDefault="000A1BBD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205</w:t>
            </w:r>
            <w:r w:rsidR="00B754C5">
              <w:rPr>
                <w:rFonts w:ascii="Liberation Serif" w:hAnsi="Liberation Serif" w:cs="Liberation Serif"/>
                <w:sz w:val="22"/>
                <w:szCs w:val="22"/>
              </w:rPr>
              <w:t>539,6</w:t>
            </w:r>
          </w:p>
        </w:tc>
      </w:tr>
      <w:tr w:rsidR="000A1BBD" w:rsidRPr="00205C4E" w14:paraId="31BF1F06" w14:textId="77777777" w:rsidTr="00A33A0F">
        <w:trPr>
          <w:trHeight w:val="74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15549" w14:textId="77777777" w:rsidR="000A1BBD" w:rsidRPr="00205C4E" w:rsidRDefault="000A1BBD" w:rsidP="000A1BB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188F8" w14:textId="77777777" w:rsidR="000A1BBD" w:rsidRPr="00205C4E" w:rsidRDefault="000A1BBD" w:rsidP="000A1BB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05574" w14:textId="77777777" w:rsidR="000A1BBD" w:rsidRPr="00205C4E" w:rsidRDefault="000A1BBD" w:rsidP="000A1BBD">
            <w:pPr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B284C" w14:textId="77777777" w:rsidR="000A1BBD" w:rsidRPr="00205C4E" w:rsidRDefault="000A1BBD" w:rsidP="000A1BBD">
            <w:pPr>
              <w:widowControl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5A754" w14:textId="77777777" w:rsidR="000A1BBD" w:rsidRPr="004C036A" w:rsidRDefault="000A1BBD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17D11271" w14:textId="77777777" w:rsidR="000A1BBD" w:rsidRPr="004C036A" w:rsidRDefault="000A1BBD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036A">
              <w:rPr>
                <w:rFonts w:ascii="Liberation Serif" w:hAnsi="Liberation Serif" w:cs="Liberation Serif"/>
                <w:sz w:val="22"/>
                <w:szCs w:val="22"/>
              </w:rPr>
              <w:t>33244,3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BD331F" w14:textId="77777777" w:rsidR="000A1BBD" w:rsidRPr="004B2EC8" w:rsidRDefault="00B754C5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36551,9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5EFD55" w14:textId="77777777" w:rsidR="000A1BBD" w:rsidRPr="004B2EC8" w:rsidRDefault="000A1BBD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36838,6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29943F" w14:textId="77777777" w:rsidR="000A1BBD" w:rsidRPr="004B2EC8" w:rsidRDefault="000A1BBD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36501,5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292415" w14:textId="77777777" w:rsidR="000A1BBD" w:rsidRPr="004B2EC8" w:rsidRDefault="000A1BBD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5A0263" w14:textId="77777777" w:rsidR="000A1BBD" w:rsidRPr="004B2EC8" w:rsidRDefault="000A1BBD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31073,8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A51C0" w14:textId="77777777" w:rsidR="000A1BBD" w:rsidRPr="004B2EC8" w:rsidRDefault="00B754C5" w:rsidP="000A1BB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205283,9</w:t>
            </w:r>
          </w:p>
        </w:tc>
      </w:tr>
      <w:tr w:rsidR="004C036A" w:rsidRPr="00205C4E" w14:paraId="56FC6D5D" w14:textId="77777777" w:rsidTr="00A33A0F">
        <w:trPr>
          <w:trHeight w:val="74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5EEB7" w14:textId="77777777" w:rsidR="004C036A" w:rsidRPr="00205C4E" w:rsidRDefault="004C036A" w:rsidP="004C036A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73AB89" w14:textId="77777777" w:rsidR="004C036A" w:rsidRPr="00205C4E" w:rsidRDefault="004C036A" w:rsidP="004C036A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8846E" w14:textId="77777777" w:rsidR="004C036A" w:rsidRPr="00205C4E" w:rsidRDefault="004C036A" w:rsidP="004C036A">
            <w:pPr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D4BC1" w14:textId="77777777" w:rsidR="004C036A" w:rsidRPr="00205C4E" w:rsidRDefault="004C036A" w:rsidP="004C036A">
            <w:pPr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FCBC9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661998FD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7F0F0842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7EBCD0D2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036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A40A71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036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15829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036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0FDED4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036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E4653A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036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0C1F6F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036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EDC76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036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036A" w:rsidRPr="00205C4E" w14:paraId="436C9532" w14:textId="77777777" w:rsidTr="004C036A">
        <w:trPr>
          <w:trHeight w:val="74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C621A" w14:textId="77777777" w:rsidR="004C036A" w:rsidRPr="00205C4E" w:rsidRDefault="004C036A" w:rsidP="004C036A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C46B3" w14:textId="77777777" w:rsidR="004C036A" w:rsidRPr="00205C4E" w:rsidRDefault="004C036A" w:rsidP="004C036A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3744" w14:textId="77777777" w:rsidR="004C036A" w:rsidRPr="00205C4E" w:rsidRDefault="004C036A" w:rsidP="004C036A">
            <w:pPr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1F74F" w14:textId="77777777" w:rsidR="004C036A" w:rsidRPr="00205C4E" w:rsidRDefault="004C036A" w:rsidP="004C036A">
            <w:pPr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4FBD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0964EECA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002968CB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4FA5EA12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036A">
              <w:rPr>
                <w:rFonts w:ascii="Liberation Serif" w:hAnsi="Liberation Serif" w:cs="Liberation Serif"/>
                <w:sz w:val="22"/>
                <w:szCs w:val="22"/>
              </w:rPr>
              <w:t>217,2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118278" w14:textId="77777777" w:rsidR="004C036A" w:rsidRPr="004C036A" w:rsidRDefault="00B754C5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6F3DC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036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861697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036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1D6642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036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E8F626" w14:textId="77777777" w:rsidR="004C036A" w:rsidRPr="004C036A" w:rsidRDefault="004C036A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036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37F988" w14:textId="77777777" w:rsidR="004C036A" w:rsidRPr="004C036A" w:rsidRDefault="00B754C5" w:rsidP="004C03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255,7</w:t>
            </w:r>
          </w:p>
        </w:tc>
      </w:tr>
      <w:tr w:rsidR="00574B0C" w:rsidRPr="00205C4E" w14:paraId="6791C465" w14:textId="77777777" w:rsidTr="00A33A0F">
        <w:trPr>
          <w:trHeight w:val="39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4813F" w14:textId="77777777" w:rsidR="00574B0C" w:rsidRPr="00205C4E" w:rsidRDefault="00574B0C" w:rsidP="00574B0C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F1ECF" w14:textId="77777777" w:rsidR="00574B0C" w:rsidRPr="00205C4E" w:rsidRDefault="00574B0C" w:rsidP="00574B0C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«Обслуживание муниципального долга»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DCBA2" w14:textId="77777777" w:rsidR="00574B0C" w:rsidRPr="00205C4E" w:rsidRDefault="00574B0C" w:rsidP="00574B0C">
            <w:pPr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Управление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D6ED" w14:textId="77777777" w:rsidR="00574B0C" w:rsidRPr="00205C4E" w:rsidRDefault="00574B0C" w:rsidP="00574B0C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0A1A" w14:textId="77777777" w:rsidR="00574B0C" w:rsidRPr="00E221D7" w:rsidRDefault="00574B0C" w:rsidP="00574B0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21D7">
              <w:rPr>
                <w:rFonts w:ascii="Liberation Serif" w:hAnsi="Liberation Serif" w:cs="Liberation Serif"/>
                <w:sz w:val="22"/>
                <w:szCs w:val="22"/>
              </w:rPr>
              <w:t>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B76A4" w14:textId="77777777" w:rsidR="00574B0C" w:rsidRPr="00E221D7" w:rsidRDefault="00B754C5" w:rsidP="00574B0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33A55" w14:textId="77777777" w:rsidR="00574B0C" w:rsidRPr="00E221D7" w:rsidRDefault="008B4BB3" w:rsidP="00574B0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319,1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01B708" w14:textId="77777777" w:rsidR="00574B0C" w:rsidRPr="00E221D7" w:rsidRDefault="00574B0C" w:rsidP="00574B0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21D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D773D0" w14:textId="77777777" w:rsidR="00574B0C" w:rsidRPr="00E221D7" w:rsidRDefault="00574B0C" w:rsidP="00574B0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21D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82DE76" w14:textId="77777777" w:rsidR="00574B0C" w:rsidRPr="00E221D7" w:rsidRDefault="00574B0C" w:rsidP="00574B0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21D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D1DEC" w14:textId="77777777" w:rsidR="00574B0C" w:rsidRPr="00E221D7" w:rsidRDefault="00B754C5" w:rsidP="00574B0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370,4</w:t>
            </w:r>
          </w:p>
        </w:tc>
      </w:tr>
      <w:tr w:rsidR="00574B0C" w:rsidRPr="00205C4E" w14:paraId="21C53890" w14:textId="77777777" w:rsidTr="00A33A0F">
        <w:trPr>
          <w:trHeight w:val="39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327A" w14:textId="77777777" w:rsidR="00574B0C" w:rsidRPr="00205C4E" w:rsidRDefault="00574B0C" w:rsidP="00574B0C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55FB7" w14:textId="77777777" w:rsidR="00574B0C" w:rsidRPr="00205C4E" w:rsidRDefault="00574B0C" w:rsidP="00574B0C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5D0CF" w14:textId="77777777" w:rsidR="00574B0C" w:rsidRPr="00205C4E" w:rsidRDefault="00574B0C" w:rsidP="00574B0C">
            <w:pPr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9387" w14:textId="77777777" w:rsidR="00574B0C" w:rsidRPr="00205C4E" w:rsidRDefault="00574B0C" w:rsidP="00574B0C">
            <w:pPr>
              <w:widowControl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08578" w14:textId="77777777" w:rsidR="00574B0C" w:rsidRPr="00E221D7" w:rsidRDefault="00574B0C" w:rsidP="00574B0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21D7">
              <w:rPr>
                <w:rFonts w:ascii="Liberation Serif" w:hAnsi="Liberation Serif" w:cs="Liberation Serif"/>
                <w:sz w:val="22"/>
                <w:szCs w:val="22"/>
              </w:rPr>
              <w:t>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D4E38" w14:textId="77777777" w:rsidR="00574B0C" w:rsidRPr="00E221D7" w:rsidRDefault="00B754C5" w:rsidP="00574B0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E9D79" w14:textId="77777777" w:rsidR="00574B0C" w:rsidRPr="00E221D7" w:rsidRDefault="008B4BB3" w:rsidP="00574B0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319,1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6C10C9" w14:textId="77777777" w:rsidR="00574B0C" w:rsidRPr="00E221D7" w:rsidRDefault="00574B0C" w:rsidP="00574B0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21D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CCC32A" w14:textId="77777777" w:rsidR="00574B0C" w:rsidRPr="00E221D7" w:rsidRDefault="00574B0C" w:rsidP="00574B0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21D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67FB6B" w14:textId="77777777" w:rsidR="00574B0C" w:rsidRPr="00E221D7" w:rsidRDefault="00574B0C" w:rsidP="00574B0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21D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53DEC" w14:textId="77777777" w:rsidR="00574B0C" w:rsidRPr="00E221D7" w:rsidRDefault="00B754C5" w:rsidP="00574B0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370,4</w:t>
            </w:r>
          </w:p>
        </w:tc>
      </w:tr>
      <w:tr w:rsidR="004B2EC8" w:rsidRPr="00205C4E" w14:paraId="6FA55AD0" w14:textId="77777777" w:rsidTr="00A33A0F">
        <w:trPr>
          <w:trHeight w:val="39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BE23" w14:textId="77777777" w:rsidR="004B2EC8" w:rsidRPr="00205C4E" w:rsidRDefault="004B2EC8" w:rsidP="004B2EC8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605AD" w14:textId="77777777" w:rsidR="004B2EC8" w:rsidRPr="00205C4E" w:rsidRDefault="004B2EC8" w:rsidP="004B2EC8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«Обеспечение результативности использования средств бюджета округа»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AA32" w14:textId="77777777" w:rsidR="004B2EC8" w:rsidRPr="00205C4E" w:rsidRDefault="004B2EC8" w:rsidP="004B2EC8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Управление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0CD0" w14:textId="77777777" w:rsidR="004B2EC8" w:rsidRPr="00205C4E" w:rsidRDefault="004B2EC8" w:rsidP="004B2EC8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280CD" w14:textId="77777777" w:rsidR="004B2EC8" w:rsidRPr="00DD3FFF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3FFF">
              <w:rPr>
                <w:rFonts w:ascii="Liberation Serif" w:hAnsi="Liberation Serif" w:cs="Liberation Serif"/>
                <w:sz w:val="22"/>
                <w:szCs w:val="22"/>
              </w:rPr>
              <w:t>22760,5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3E80D" w14:textId="77777777" w:rsidR="004B2EC8" w:rsidRPr="004B2EC8" w:rsidRDefault="00105162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25181,7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A21AC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25465,1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AB35B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25465,1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F64CD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21542,4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AF5E6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21542,4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841E9" w14:textId="77777777" w:rsidR="004B2EC8" w:rsidRPr="004B2EC8" w:rsidRDefault="004B2EC8" w:rsidP="008B4BB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141</w:t>
            </w:r>
            <w:r w:rsidR="00105162">
              <w:rPr>
                <w:rFonts w:ascii="Liberation Serif" w:hAnsi="Liberation Serif" w:cs="Liberation Serif"/>
                <w:sz w:val="22"/>
                <w:szCs w:val="22"/>
              </w:rPr>
              <w:t>957,2</w:t>
            </w:r>
          </w:p>
        </w:tc>
      </w:tr>
      <w:tr w:rsidR="004B2EC8" w:rsidRPr="00205C4E" w14:paraId="140DE672" w14:textId="77777777" w:rsidTr="00A33A0F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9CF3B" w14:textId="77777777" w:rsidR="004B2EC8" w:rsidRPr="00205C4E" w:rsidRDefault="004B2EC8" w:rsidP="004B2EC8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FD309" w14:textId="77777777" w:rsidR="004B2EC8" w:rsidRPr="00205C4E" w:rsidRDefault="004B2EC8" w:rsidP="004B2EC8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000D9" w14:textId="77777777" w:rsidR="004B2EC8" w:rsidRPr="00205C4E" w:rsidRDefault="004B2EC8" w:rsidP="004B2EC8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52FB" w14:textId="77777777" w:rsidR="004B2EC8" w:rsidRPr="00205C4E" w:rsidRDefault="004B2EC8" w:rsidP="004B2EC8">
            <w:pPr>
              <w:widowControl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5255" w14:textId="77777777" w:rsidR="004B2EC8" w:rsidRPr="00DD3FFF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3FFF">
              <w:rPr>
                <w:rFonts w:ascii="Liberation Serif" w:hAnsi="Liberation Serif" w:cs="Liberation Serif"/>
                <w:sz w:val="22"/>
                <w:szCs w:val="22"/>
              </w:rPr>
              <w:t>22760,5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45721" w14:textId="77777777" w:rsidR="004B2EC8" w:rsidRPr="004B2EC8" w:rsidRDefault="00105162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25181,7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F5511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25465,1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F6356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25465,1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2C53E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21542,4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9DB0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21542,4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F2B53" w14:textId="77777777" w:rsidR="004B2EC8" w:rsidRPr="004B2EC8" w:rsidRDefault="00105162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141957,2</w:t>
            </w:r>
          </w:p>
        </w:tc>
      </w:tr>
      <w:tr w:rsidR="004B2EC8" w:rsidRPr="00205C4E" w14:paraId="43796CE2" w14:textId="77777777" w:rsidTr="00A33A0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E6E57" w14:textId="77777777" w:rsidR="004B2EC8" w:rsidRPr="00205C4E" w:rsidRDefault="004B2EC8" w:rsidP="004B2EC8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BF204" w14:textId="77777777" w:rsidR="004B2EC8" w:rsidRPr="00205C4E" w:rsidRDefault="004B2EC8" w:rsidP="004B2EC8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«Обеспечение выполнения функций Управления финансов администрации Грязовецкого муниципального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округа</w:t>
            </w:r>
            <w:r w:rsidRPr="00205C4E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091BF" w14:textId="77777777" w:rsidR="004B2EC8" w:rsidRPr="00205C4E" w:rsidRDefault="004B2EC8" w:rsidP="004B2EC8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Управление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FD77" w14:textId="77777777" w:rsidR="004B2EC8" w:rsidRPr="00205C4E" w:rsidRDefault="004B2EC8" w:rsidP="004B2EC8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9718" w14:textId="77777777" w:rsidR="004B2EC8" w:rsidRPr="00DD3FFF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3FFF">
              <w:rPr>
                <w:rFonts w:ascii="Liberation Serif" w:hAnsi="Liberation Serif" w:cs="Liberation Serif"/>
                <w:sz w:val="22"/>
                <w:szCs w:val="22"/>
              </w:rPr>
              <w:t>10693,4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45DE4" w14:textId="77777777" w:rsidR="004B2EC8" w:rsidRPr="004B2EC8" w:rsidRDefault="00105162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11365,0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2DC6F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11054,4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F3151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11036,4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3C39A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9531,4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38FE3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9531,4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3BFFF" w14:textId="77777777" w:rsidR="004B2EC8" w:rsidRPr="004B2EC8" w:rsidRDefault="00105162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63212,0</w:t>
            </w:r>
          </w:p>
        </w:tc>
      </w:tr>
      <w:tr w:rsidR="004B2EC8" w:rsidRPr="00205C4E" w14:paraId="387B9324" w14:textId="77777777" w:rsidTr="00A33A0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2EC60" w14:textId="77777777" w:rsidR="004B2EC8" w:rsidRPr="00205C4E" w:rsidRDefault="004B2EC8" w:rsidP="004B2EC8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2E349" w14:textId="77777777" w:rsidR="004B2EC8" w:rsidRPr="00205C4E" w:rsidRDefault="004B2EC8" w:rsidP="004B2EC8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63B24" w14:textId="77777777" w:rsidR="004B2EC8" w:rsidRPr="00205C4E" w:rsidRDefault="004B2EC8" w:rsidP="004B2EC8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7A2D3" w14:textId="77777777" w:rsidR="004B2EC8" w:rsidRPr="00205C4E" w:rsidRDefault="004B2EC8" w:rsidP="004B2EC8">
            <w:pPr>
              <w:widowControl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E7530" w14:textId="77777777" w:rsidR="004B2EC8" w:rsidRPr="00DD3FFF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3FFF">
              <w:rPr>
                <w:rFonts w:ascii="Liberation Serif" w:hAnsi="Liberation Serif" w:cs="Liberation Serif"/>
                <w:sz w:val="22"/>
                <w:szCs w:val="22"/>
              </w:rPr>
              <w:t>10476,2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26191" w14:textId="77777777" w:rsidR="004B2EC8" w:rsidRPr="004B2EC8" w:rsidRDefault="00105162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11326,5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5DB2E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11054,4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655F1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11036,4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BDD69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9531,4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9DD56" w14:textId="77777777" w:rsidR="004B2EC8" w:rsidRPr="004B2EC8" w:rsidRDefault="004B2EC8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B2EC8">
              <w:rPr>
                <w:rFonts w:ascii="Liberation Serif" w:hAnsi="Liberation Serif" w:cs="Liberation Serif"/>
                <w:sz w:val="22"/>
                <w:szCs w:val="22"/>
              </w:rPr>
              <w:t>9531,4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CFE11" w14:textId="77777777" w:rsidR="004B2EC8" w:rsidRPr="004B2EC8" w:rsidRDefault="00105162" w:rsidP="004B2EC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62956,3</w:t>
            </w:r>
          </w:p>
        </w:tc>
      </w:tr>
      <w:tr w:rsidR="00DD3FFF" w:rsidRPr="00205C4E" w14:paraId="42B814EF" w14:textId="77777777" w:rsidTr="00A33A0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8920F" w14:textId="77777777" w:rsidR="00DD3FFF" w:rsidRPr="00205C4E" w:rsidRDefault="00DD3FFF" w:rsidP="00DD3FF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83C50" w14:textId="77777777" w:rsidR="00DD3FFF" w:rsidRPr="00205C4E" w:rsidRDefault="00DD3FFF" w:rsidP="00DD3FF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EB46F" w14:textId="77777777" w:rsidR="00DD3FFF" w:rsidRPr="00205C4E" w:rsidRDefault="00DD3FFF" w:rsidP="00DD3FF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EB54" w14:textId="77777777" w:rsidR="00DD3FFF" w:rsidRPr="00205C4E" w:rsidRDefault="00DD3FFF" w:rsidP="00DD3FFF">
            <w:pPr>
              <w:widowControl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3FFF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средств </w:t>
            </w:r>
            <w:r w:rsidRPr="00DD3FFF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C9A8" w14:textId="77777777" w:rsidR="00DD3FFF" w:rsidRPr="00DD3FFF" w:rsidRDefault="00DD3FFF" w:rsidP="00DD3FF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3FFF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217,2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13190" w14:textId="77777777" w:rsidR="00DD3FFF" w:rsidRPr="00DD3FFF" w:rsidRDefault="00105162" w:rsidP="00E63D6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71AC7" w14:textId="77777777" w:rsidR="00DD3FFF" w:rsidRPr="00DD3FFF" w:rsidRDefault="00DD3FFF" w:rsidP="00DD3FF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3FF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B50B5" w14:textId="77777777" w:rsidR="00DD3FFF" w:rsidRPr="00DD3FFF" w:rsidRDefault="00DD3FFF" w:rsidP="00DD3FF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3FF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418E1" w14:textId="77777777" w:rsidR="00DD3FFF" w:rsidRPr="00DD3FFF" w:rsidRDefault="00DD3FFF" w:rsidP="00DD3FF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3FF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B4382" w14:textId="77777777" w:rsidR="00DD3FFF" w:rsidRPr="00DD3FFF" w:rsidRDefault="00DD3FFF" w:rsidP="00DD3FF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3FF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9AEE9" w14:textId="77777777" w:rsidR="00DD3FFF" w:rsidRPr="00DD3FFF" w:rsidRDefault="00105162" w:rsidP="00DD3FF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255,7</w:t>
            </w:r>
          </w:p>
        </w:tc>
      </w:tr>
    </w:tbl>
    <w:p w14:paraId="2B07EB11" w14:textId="77777777" w:rsidR="00A34E0C" w:rsidRPr="00205C4E" w:rsidRDefault="00A34E0C" w:rsidP="00A34E0C">
      <w:pPr>
        <w:tabs>
          <w:tab w:val="left" w:pos="9075"/>
        </w:tabs>
        <w:snapToGrid w:val="0"/>
        <w:ind w:firstLine="709"/>
        <w:rPr>
          <w:rFonts w:ascii="Liberation Serif" w:hAnsi="Liberation Serif" w:cs="Liberation Serif"/>
          <w:sz w:val="26"/>
          <w:szCs w:val="26"/>
        </w:rPr>
        <w:sectPr w:rsidR="00A34E0C" w:rsidRPr="00205C4E" w:rsidSect="00D91A1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701" w:right="567" w:bottom="1134" w:left="1134" w:header="720" w:footer="567" w:gutter="0"/>
          <w:cols w:space="720"/>
          <w:docGrid w:linePitch="360"/>
        </w:sectPr>
      </w:pPr>
    </w:p>
    <w:p w14:paraId="69D1C7A3" w14:textId="77777777" w:rsidR="00A34E0C" w:rsidRPr="00205C4E" w:rsidRDefault="00A34E0C" w:rsidP="00A34E0C">
      <w:pPr>
        <w:tabs>
          <w:tab w:val="left" w:pos="13892"/>
        </w:tabs>
        <w:ind w:left="2552" w:right="-172" w:firstLine="9497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  <w:r w:rsidRPr="00205C4E">
        <w:rPr>
          <w:rFonts w:ascii="Liberation Serif" w:hAnsi="Liberation Serif" w:cs="Liberation Serif"/>
          <w:kern w:val="2"/>
          <w:sz w:val="26"/>
          <w:szCs w:val="26"/>
          <w:lang w:eastAsia="ar-SA"/>
        </w:rPr>
        <w:lastRenderedPageBreak/>
        <w:t>Приложение 3</w:t>
      </w:r>
    </w:p>
    <w:p w14:paraId="2FE4979A" w14:textId="77777777" w:rsidR="00A34E0C" w:rsidRPr="00205C4E" w:rsidRDefault="00A34E0C" w:rsidP="00A34E0C">
      <w:pPr>
        <w:tabs>
          <w:tab w:val="left" w:pos="13892"/>
        </w:tabs>
        <w:ind w:left="2552" w:right="-172" w:firstLine="9497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  <w:r w:rsidRPr="00205C4E">
        <w:rPr>
          <w:rFonts w:ascii="Liberation Serif" w:hAnsi="Liberation Serif" w:cs="Liberation Serif"/>
          <w:kern w:val="2"/>
          <w:sz w:val="26"/>
          <w:szCs w:val="26"/>
          <w:lang w:eastAsia="ar-SA"/>
        </w:rPr>
        <w:t>к муниципальной программе</w:t>
      </w:r>
    </w:p>
    <w:p w14:paraId="6F98AB2F" w14:textId="77777777" w:rsidR="00A34E0C" w:rsidRPr="00205C4E" w:rsidRDefault="00A34E0C" w:rsidP="00A34E0C">
      <w:pPr>
        <w:tabs>
          <w:tab w:val="left" w:pos="13892"/>
        </w:tabs>
        <w:ind w:left="2552" w:right="-172" w:firstLine="11907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  <w:r w:rsidRPr="00205C4E">
        <w:rPr>
          <w:rFonts w:ascii="Liberation Serif" w:hAnsi="Liberation Serif" w:cs="Liberation Serif"/>
          <w:kern w:val="2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4EEC2BC6" w14:textId="77777777" w:rsidR="00A34E0C" w:rsidRPr="00205C4E" w:rsidRDefault="00A34E0C" w:rsidP="00A34E0C">
      <w:pPr>
        <w:tabs>
          <w:tab w:val="left" w:pos="13892"/>
        </w:tabs>
        <w:ind w:right="1506"/>
        <w:jc w:val="center"/>
        <w:rPr>
          <w:rFonts w:ascii="Liberation Serif" w:hAnsi="Liberation Serif" w:cs="Liberation Serif"/>
          <w:sz w:val="26"/>
          <w:szCs w:val="26"/>
        </w:rPr>
      </w:pPr>
      <w:r w:rsidRPr="00205C4E"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  <w:lang w:eastAsia="ar-SA"/>
        </w:rPr>
        <w:t>Сведения о показателях (индикаторах) муниципальной программы</w:t>
      </w:r>
    </w:p>
    <w:p w14:paraId="555834F4" w14:textId="77777777" w:rsidR="00A34E0C" w:rsidRPr="00205C4E" w:rsidRDefault="00A34E0C" w:rsidP="00A34E0C">
      <w:pPr>
        <w:jc w:val="right"/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</w:pPr>
    </w:p>
    <w:p w14:paraId="33F44F4E" w14:textId="77777777" w:rsidR="00A34E0C" w:rsidRPr="00205C4E" w:rsidRDefault="00A34E0C" w:rsidP="00A34E0C">
      <w:pPr>
        <w:jc w:val="right"/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</w:pPr>
    </w:p>
    <w:tbl>
      <w:tblPr>
        <w:tblW w:w="5067" w:type="pct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3"/>
        <w:gridCol w:w="3035"/>
        <w:gridCol w:w="4003"/>
        <w:gridCol w:w="1245"/>
        <w:gridCol w:w="970"/>
        <w:gridCol w:w="832"/>
        <w:gridCol w:w="830"/>
        <w:gridCol w:w="832"/>
        <w:gridCol w:w="831"/>
        <w:gridCol w:w="832"/>
        <w:gridCol w:w="831"/>
        <w:gridCol w:w="676"/>
      </w:tblGrid>
      <w:tr w:rsidR="00A34E0C" w:rsidRPr="00205C4E" w14:paraId="523DE3F5" w14:textId="77777777" w:rsidTr="00D91A1F">
        <w:trPr>
          <w:cantSplit/>
        </w:trPr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334EF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№ 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br/>
              <w:t>п/п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2873F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Задачи, направленные на достижение цели</w:t>
            </w:r>
          </w:p>
        </w:tc>
        <w:tc>
          <w:tcPr>
            <w:tcW w:w="4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4E3B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Наименование показателя </w:t>
            </w: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br/>
              <w:t>(индикатора)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51F2D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Единица измерения</w:t>
            </w:r>
          </w:p>
        </w:tc>
        <w:tc>
          <w:tcPr>
            <w:tcW w:w="66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D0DA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Значения показателей (индикаторов)</w:t>
            </w:r>
          </w:p>
        </w:tc>
      </w:tr>
      <w:tr w:rsidR="00A34E0C" w:rsidRPr="00205C4E" w14:paraId="699236F7" w14:textId="77777777" w:rsidTr="00D91A1F">
        <w:trPr>
          <w:cantSplit/>
          <w:trHeight w:val="240"/>
        </w:trPr>
        <w:tc>
          <w:tcPr>
            <w:tcW w:w="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F00A7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8C78E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4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C77F7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30F6E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BA7C" w14:textId="77777777" w:rsidR="00A34E0C" w:rsidRPr="00205C4E" w:rsidRDefault="00A34E0C" w:rsidP="00D91A1F">
            <w:pPr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2021 год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62AD9" w14:textId="77777777" w:rsidR="00A34E0C" w:rsidRPr="00205C4E" w:rsidRDefault="00A34E0C" w:rsidP="00D91A1F">
            <w:pPr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2022 год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68DCA" w14:textId="77777777" w:rsidR="00A34E0C" w:rsidRPr="00205C4E" w:rsidRDefault="00A34E0C" w:rsidP="00D91A1F">
            <w:pPr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2023 год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58C0" w14:textId="77777777" w:rsidR="00A34E0C" w:rsidRPr="00205C4E" w:rsidRDefault="00A34E0C" w:rsidP="00D91A1F">
            <w:pPr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2024</w:t>
            </w:r>
          </w:p>
          <w:p w14:paraId="595B7379" w14:textId="77777777" w:rsidR="00A34E0C" w:rsidRPr="00205C4E" w:rsidRDefault="00A34E0C" w:rsidP="00D91A1F">
            <w:pPr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9CBDD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2025 год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EAE23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2026 год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B27D0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2027 год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3521E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2028 год</w:t>
            </w:r>
          </w:p>
        </w:tc>
      </w:tr>
      <w:tr w:rsidR="00A34E0C" w:rsidRPr="00205C4E" w14:paraId="7013416F" w14:textId="77777777" w:rsidTr="00D91A1F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539B6A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77E0AC0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96F280B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FDBA2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97AB7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5A668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BB25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172B3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A2B52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CD103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B5367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B853D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12</w:t>
            </w:r>
          </w:p>
        </w:tc>
      </w:tr>
      <w:tr w:rsidR="00A34E0C" w:rsidRPr="00205C4E" w14:paraId="4A8E6AC4" w14:textId="77777777" w:rsidTr="00D91A1F">
        <w:trPr>
          <w:trHeight w:val="594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3C15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7B5BE" w14:textId="77777777" w:rsidR="00A34E0C" w:rsidRPr="00205C4E" w:rsidRDefault="00A34E0C" w:rsidP="00D91A1F">
            <w:pPr>
              <w:suppressAutoHyphens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Достижение соответствия расходных обязательств бюджета Грязовецкого муниципального округа источникам их финансового обеспечения, эффективное управление муниципальными финансами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3F1C5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исполнение бюджета округа по налоговым и неналоговым доходам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36EF1CE" w14:textId="77777777" w:rsidR="00A34E0C" w:rsidRPr="00205C4E" w:rsidRDefault="00A34E0C" w:rsidP="00D91A1F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      </w:t>
            </w:r>
          </w:p>
          <w:p w14:paraId="523F1A24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%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BAA8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111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7A83B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DBA2B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C028C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AA9AB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C0C37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D8701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0EFDA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</w:tr>
      <w:tr w:rsidR="00A34E0C" w:rsidRPr="00205C4E" w14:paraId="3A5AA0CB" w14:textId="77777777" w:rsidTr="00D91A1F">
        <w:trPr>
          <w:trHeight w:val="201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C29C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B99C" w14:textId="77777777" w:rsidR="00A34E0C" w:rsidRPr="00205C4E" w:rsidRDefault="00A34E0C" w:rsidP="00D91A1F">
            <w:pPr>
              <w:suppressAutoHyphens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D4E78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рост налоговых и неналоговых доходов бюджета округа (без учета единого налога на вмененный доход и акцизов на нефтепродукты) к году, предшествующему отчетному, в сопоставимых условиях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81F4D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%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C57EF3" w14:textId="77777777" w:rsidR="00A34E0C" w:rsidRPr="00205C4E" w:rsidRDefault="00A34E0C" w:rsidP="00D91A1F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   121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A41009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08085A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101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D3551CA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101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18F9E34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101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DB51957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101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79A0064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101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0DB161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101</w:t>
            </w:r>
          </w:p>
        </w:tc>
      </w:tr>
      <w:tr w:rsidR="00A34E0C" w:rsidRPr="00205C4E" w14:paraId="6BD8A5C1" w14:textId="77777777" w:rsidTr="00D91A1F">
        <w:trPr>
          <w:trHeight w:val="201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5B52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72EE1" w14:textId="77777777" w:rsidR="00A34E0C" w:rsidRPr="00205C4E" w:rsidRDefault="00A34E0C" w:rsidP="00D91A1F">
            <w:pPr>
              <w:suppressAutoHyphens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E62A0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отношение муниципального долга округа к общему годовому объему доходов без учета объема безвозмездных поступлений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58A7BC0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%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569C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95AB0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8FEBD" w14:textId="77777777" w:rsidR="00A34E0C" w:rsidRPr="00205C4E" w:rsidRDefault="000100E1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2,4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1423E" w14:textId="77777777" w:rsidR="00A34E0C" w:rsidRPr="00205C4E" w:rsidRDefault="00E63D66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2,3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73D76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D91C9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EB584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67F91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</w:t>
            </w:r>
          </w:p>
        </w:tc>
      </w:tr>
      <w:tr w:rsidR="00A34E0C" w:rsidRPr="00205C4E" w14:paraId="3F9DB870" w14:textId="77777777" w:rsidTr="00D91A1F">
        <w:trPr>
          <w:trHeight w:val="201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D346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50F80" w14:textId="77777777" w:rsidR="00A34E0C" w:rsidRPr="00205C4E" w:rsidRDefault="00A34E0C" w:rsidP="00D91A1F">
            <w:pPr>
              <w:suppressAutoHyphens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09112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доля расходов на обслуживание муниципального долга в общем объеме расходов бюджета округа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24D9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06647359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E0FE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4E294AF0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AAC9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B371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0C866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4BC6E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BDD2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16C7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EA2F0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0,1</w:t>
            </w:r>
          </w:p>
        </w:tc>
      </w:tr>
      <w:tr w:rsidR="00A34E0C" w:rsidRPr="00205C4E" w14:paraId="6409A3B0" w14:textId="77777777" w:rsidTr="00D91A1F">
        <w:trPr>
          <w:trHeight w:val="201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8638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ECA8B" w14:textId="77777777" w:rsidR="00A34E0C" w:rsidRPr="00205C4E" w:rsidRDefault="00A34E0C" w:rsidP="00D91A1F">
            <w:pPr>
              <w:suppressAutoHyphens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F2D0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доля расходов бюджета округа, формируемых в рамках муниципальных программ, к общему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объему расходов бюджета округа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4BF7DF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%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E57A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95,4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04D65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95,8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5C786" w14:textId="77777777" w:rsidR="00A34E0C" w:rsidRPr="00205C4E" w:rsidRDefault="000100E1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98,5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4437B" w14:textId="77777777" w:rsidR="00A34E0C" w:rsidRPr="00205C4E" w:rsidRDefault="00A34E0C" w:rsidP="000100E1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</w:t>
            </w:r>
            <w:r w:rsidR="000100E1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8,6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DC3CA" w14:textId="77777777" w:rsidR="00A34E0C" w:rsidRPr="00205C4E" w:rsidRDefault="00A34E0C" w:rsidP="000100E1">
            <w:pPr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</w:t>
            </w:r>
            <w:r w:rsidR="000100E1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8,7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CEAC2" w14:textId="77777777" w:rsidR="00A34E0C" w:rsidRPr="00205C4E" w:rsidRDefault="00A34E0C" w:rsidP="000100E1">
            <w:pPr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</w:t>
            </w:r>
            <w:r w:rsidR="00C6080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8,8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6EE2A" w14:textId="77777777" w:rsidR="00A34E0C" w:rsidRPr="00205C4E" w:rsidRDefault="00A34E0C" w:rsidP="00C6080E">
            <w:pPr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</w:t>
            </w:r>
            <w:r w:rsidR="00C6080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8,9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BAB5A" w14:textId="77777777" w:rsidR="00A34E0C" w:rsidRPr="00205C4E" w:rsidRDefault="00C6080E" w:rsidP="00D91A1F">
            <w:pPr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99,0</w:t>
            </w:r>
          </w:p>
        </w:tc>
      </w:tr>
      <w:tr w:rsidR="00A34E0C" w:rsidRPr="00205C4E" w14:paraId="6C5C8155" w14:textId="77777777" w:rsidTr="00D91A1F">
        <w:trPr>
          <w:trHeight w:val="201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8ADA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0A6F6" w14:textId="77777777" w:rsidR="00A34E0C" w:rsidRPr="00205C4E" w:rsidRDefault="00A34E0C" w:rsidP="00D91A1F">
            <w:pPr>
              <w:suppressAutoHyphens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F612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доля просроченной кредиторской задолженности бюджета округа в общей сумме расходов бюджета округа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EE0C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3692" w14:textId="77777777" w:rsidR="00A34E0C" w:rsidRPr="00205C4E" w:rsidRDefault="00D21EC9" w:rsidP="00D21EC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74AD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8F16E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E7F9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FB39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834A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6F97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FF85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</w:tr>
      <w:tr w:rsidR="00A34E0C" w:rsidRPr="00205C4E" w14:paraId="6E76EE2E" w14:textId="77777777" w:rsidTr="00D91A1F">
        <w:trPr>
          <w:trHeight w:val="201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33DA8900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1C686DC" w14:textId="77777777" w:rsidR="00A34E0C" w:rsidRPr="00205C4E" w:rsidRDefault="00A34E0C" w:rsidP="00D91A1F">
            <w:pPr>
              <w:suppressAutoHyphens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0992A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количество размещенных документов и материалов по бюджетному процессу на официальном сайте Грязовецкого муниципального округа в сети «Интернет»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A1AC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ед.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0CEA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4727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143FC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09D2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77DA7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4AA1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EFF6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D724D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</w:p>
        </w:tc>
      </w:tr>
      <w:tr w:rsidR="00A34E0C" w:rsidRPr="00205C4E" w14:paraId="1DBA6143" w14:textId="77777777" w:rsidTr="00D91A1F">
        <w:trPr>
          <w:trHeight w:val="201"/>
        </w:trPr>
        <w:tc>
          <w:tcPr>
            <w:tcW w:w="4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9C3E70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C1445E5" w14:textId="77777777" w:rsidR="00A34E0C" w:rsidRPr="00205C4E" w:rsidRDefault="00A34E0C" w:rsidP="00D91A1F">
            <w:pPr>
              <w:suppressAutoHyphens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A6205" w14:textId="77777777" w:rsidR="00A34E0C" w:rsidRPr="00205C4E" w:rsidRDefault="00A34E0C" w:rsidP="00D91A1F">
            <w:pPr>
              <w:tabs>
                <w:tab w:val="left" w:pos="743"/>
              </w:tabs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доля устраненных нарушений в общем объеме нарушений, подлежащих устранению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F2F28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0D76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5258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B1B7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95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98B7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95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67927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95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28A63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95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3BACC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95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2536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95</w:t>
            </w:r>
          </w:p>
        </w:tc>
      </w:tr>
      <w:tr w:rsidR="00A34E0C" w:rsidRPr="00205C4E" w14:paraId="1016FB34" w14:textId="77777777" w:rsidTr="00D91A1F">
        <w:trPr>
          <w:trHeight w:val="201"/>
        </w:trPr>
        <w:tc>
          <w:tcPr>
            <w:tcW w:w="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1F640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09D7D" w14:textId="77777777" w:rsidR="00A34E0C" w:rsidRPr="00205C4E" w:rsidRDefault="00A34E0C" w:rsidP="00D91A1F">
            <w:pPr>
              <w:suppressAutoHyphens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68CA3" w14:textId="77777777" w:rsidR="00A34E0C" w:rsidRPr="00205C4E" w:rsidRDefault="00A34E0C" w:rsidP="00D91A1F">
            <w:pPr>
              <w:jc w:val="both"/>
              <w:textAlignment w:val="baseline"/>
              <w:rPr>
                <w:rFonts w:ascii="Liberation Serif" w:hAnsi="Liberation Serif" w:cs="Liberation Serif"/>
                <w:bCs/>
                <w:kern w:val="2"/>
                <w:sz w:val="22"/>
                <w:szCs w:val="22"/>
                <w:lang w:eastAsia="hi-IN" w:bidi="hi-IN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выполнение плана контрольных мероприятий</w:t>
            </w:r>
          </w:p>
          <w:p w14:paraId="7A2E4D4F" w14:textId="77777777" w:rsidR="00A34E0C" w:rsidRPr="00205C4E" w:rsidRDefault="00A34E0C" w:rsidP="00D91A1F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D8E4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%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9326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  <w:p w14:paraId="036AD700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6C556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D3FC5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44600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E5B40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F5370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0911C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B931A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100</w:t>
            </w:r>
          </w:p>
        </w:tc>
      </w:tr>
    </w:tbl>
    <w:p w14:paraId="5CAFBA8D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5C94AA0F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4E4CDE6F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75FE321F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33D5BB62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29827CA3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0DF4517C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70E6B479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5DA66929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541D369D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7FC51460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46ABA3EE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41BCC172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0156000B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5B4C605D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1C19BCBC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226A3B49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607121D4" w14:textId="77777777" w:rsidR="00A34E0C" w:rsidRPr="00205C4E" w:rsidRDefault="00A34E0C" w:rsidP="00A34E0C">
      <w:pPr>
        <w:tabs>
          <w:tab w:val="left" w:pos="13892"/>
        </w:tabs>
        <w:ind w:left="2552" w:right="-172" w:firstLine="9497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  <w:r w:rsidRPr="00205C4E">
        <w:rPr>
          <w:rFonts w:ascii="Liberation Serif" w:hAnsi="Liberation Serif" w:cs="Liberation Serif"/>
          <w:kern w:val="2"/>
          <w:sz w:val="26"/>
          <w:szCs w:val="26"/>
          <w:lang w:eastAsia="ar-SA"/>
        </w:rPr>
        <w:t>Приложение 4</w:t>
      </w:r>
    </w:p>
    <w:p w14:paraId="6F2BB8B3" w14:textId="77777777" w:rsidR="00A34E0C" w:rsidRPr="00205C4E" w:rsidRDefault="00A34E0C" w:rsidP="00A34E0C">
      <w:pPr>
        <w:tabs>
          <w:tab w:val="left" w:pos="13892"/>
        </w:tabs>
        <w:ind w:left="2552" w:right="-172" w:firstLine="9497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  <w:r w:rsidRPr="00205C4E">
        <w:rPr>
          <w:rFonts w:ascii="Liberation Serif" w:hAnsi="Liberation Serif" w:cs="Liberation Serif"/>
          <w:kern w:val="2"/>
          <w:sz w:val="26"/>
          <w:szCs w:val="26"/>
          <w:lang w:eastAsia="ar-SA"/>
        </w:rPr>
        <w:t>к муниципальной программе</w:t>
      </w:r>
    </w:p>
    <w:p w14:paraId="7B59A070" w14:textId="77777777" w:rsidR="00A34E0C" w:rsidRPr="00205C4E" w:rsidRDefault="00A34E0C" w:rsidP="00A34E0C">
      <w:pPr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386CDACE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205C4E">
        <w:rPr>
          <w:rFonts w:ascii="Liberation Serif" w:hAnsi="Liberation Serif" w:cs="Liberation Serif"/>
          <w:b/>
          <w:bCs/>
          <w:kern w:val="2"/>
          <w:sz w:val="26"/>
          <w:szCs w:val="26"/>
          <w:lang w:eastAsia="ar-SA"/>
        </w:rPr>
        <w:t>Методика расчета значений показателей (индикаторов) муниципальной программы</w:t>
      </w:r>
    </w:p>
    <w:p w14:paraId="4312DCE3" w14:textId="77777777" w:rsidR="00A34E0C" w:rsidRPr="00205C4E" w:rsidRDefault="00A34E0C" w:rsidP="00A34E0C">
      <w:pPr>
        <w:rPr>
          <w:rFonts w:ascii="Liberation Serif" w:hAnsi="Liberation Serif" w:cs="Liberation Serif"/>
          <w:b/>
          <w:bCs/>
          <w:kern w:val="2"/>
          <w:sz w:val="26"/>
          <w:szCs w:val="26"/>
          <w:lang w:eastAsia="ar-SA"/>
        </w:rPr>
      </w:pPr>
    </w:p>
    <w:tbl>
      <w:tblPr>
        <w:tblW w:w="1519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34"/>
        <w:gridCol w:w="3236"/>
        <w:gridCol w:w="2693"/>
        <w:gridCol w:w="1559"/>
        <w:gridCol w:w="3828"/>
        <w:gridCol w:w="3147"/>
      </w:tblGrid>
      <w:tr w:rsidR="00A34E0C" w:rsidRPr="00205C4E" w14:paraId="3F4C2C61" w14:textId="77777777" w:rsidTr="000E64AD"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0D851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76BD3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Обозначение и наименование показателя (индикатора)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053AC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Формула расчета</w:t>
            </w:r>
          </w:p>
        </w:tc>
        <w:tc>
          <w:tcPr>
            <w:tcW w:w="8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6B50B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Исходные данные для расчета значений показателя</w:t>
            </w:r>
          </w:p>
        </w:tc>
      </w:tr>
      <w:tr w:rsidR="00A34E0C" w:rsidRPr="00205C4E" w14:paraId="387F00D3" w14:textId="77777777" w:rsidTr="000E64AD">
        <w:trPr>
          <w:trHeight w:val="435"/>
        </w:trPr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84F66B8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92486BF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2286D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5ABAB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Обозначение переменой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7C9AA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Наименование переменой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00530D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Источник исходных данных</w:t>
            </w:r>
          </w:p>
        </w:tc>
      </w:tr>
      <w:tr w:rsidR="00A34E0C" w:rsidRPr="00205C4E" w14:paraId="749BD658" w14:textId="77777777" w:rsidTr="000E64A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7617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4F96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663F173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332BF51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4789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4D0E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6</w:t>
            </w:r>
          </w:p>
        </w:tc>
      </w:tr>
      <w:tr w:rsidR="00A34E0C" w:rsidRPr="00205C4E" w14:paraId="1938F6E2" w14:textId="77777777" w:rsidTr="000E64A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7ADA05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AA299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ИД - исполнение бюджета округа по налоговым и неналоговым доходам, %</w:t>
            </w:r>
          </w:p>
          <w:p w14:paraId="480C8493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346CFB3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ИД = Д </w:t>
            </w:r>
            <w:proofErr w:type="spellStart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фi</w:t>
            </w:r>
            <w:proofErr w:type="spellEnd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Дпi</w:t>
            </w:r>
            <w:proofErr w:type="spellEnd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     x 100 %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E9AC6C3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Д </w:t>
            </w:r>
            <w:proofErr w:type="spellStart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фi</w:t>
            </w:r>
            <w:proofErr w:type="spellEnd"/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24A5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фактическое поступление налоговых и неналоговых доходов в бюджет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округа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 за отчетный год, тыс. руб.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A6E2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Бухгалтерская и финансовая отчетность, информация 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Управления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</w:tr>
      <w:tr w:rsidR="00A34E0C" w:rsidRPr="00205C4E" w14:paraId="03311791" w14:textId="77777777" w:rsidTr="000E64AD"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3FA38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30013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A6A88C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9D0649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Д </w:t>
            </w:r>
            <w:proofErr w:type="spellStart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пi</w:t>
            </w:r>
            <w:proofErr w:type="spellEnd"/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6E912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план по налоговым и неналоговым доходам бюджета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округа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 за отчетный год, тыс. руб.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4D79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</w:tr>
      <w:tr w:rsidR="00A34E0C" w:rsidRPr="00205C4E" w14:paraId="536223FC" w14:textId="77777777" w:rsidTr="000E64A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1CBDA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62A2F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РД - рост налоговых и неналоговых доходов бюджета округа (без учета единого налога на вмененный доход и акцизов на нефтепродукты) к году, предшествующему отчетному, в сопоставимых условиях, %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428F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РД = </w:t>
            </w:r>
          </w:p>
          <w:p w14:paraId="178F60F6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(Д факт - </w:t>
            </w:r>
            <w:proofErr w:type="spellStart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Фенi</w:t>
            </w:r>
            <w:proofErr w:type="spellEnd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 - </w:t>
            </w:r>
            <w:proofErr w:type="spellStart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Фанi</w:t>
            </w:r>
            <w:proofErr w:type="spellEnd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 / Д </w:t>
            </w:r>
            <w:proofErr w:type="spellStart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пфакт</w:t>
            </w:r>
            <w:proofErr w:type="spellEnd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 – Фенi-1 - </w:t>
            </w:r>
            <w:proofErr w:type="spellStart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Фанi</w:t>
            </w:r>
            <w:proofErr w:type="spellEnd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 -1) x 100 %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7E41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Д факт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368FE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фактическое поступление налоговых и неналоговых доходов в бюджет округа за отчетный год, тыс. руб.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FA8F9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Бухгалтерская и финансовая отчетность, информация 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Управления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</w:tr>
      <w:tr w:rsidR="00A34E0C" w:rsidRPr="00205C4E" w14:paraId="5D136C11" w14:textId="77777777" w:rsidTr="000E64A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B57FB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B256F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7C082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0302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Д </w:t>
            </w:r>
            <w:proofErr w:type="spellStart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пфакт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D3E05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фактическое поступление налоговых и неналоговых доходов в бюджет округа за год, предшествующий отчетному, в сопоставимых условиях, тыс. руб.</w:t>
            </w: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F491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</w:tr>
      <w:tr w:rsidR="00A34E0C" w:rsidRPr="00205C4E" w14:paraId="55BA2523" w14:textId="77777777" w:rsidTr="000E64A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A71C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BC55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DD694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DD377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proofErr w:type="spellStart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Фенi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650F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фактическое поступление единого налога на вмененный доход в бюджет округа за отчетный год, тыс. руб.</w:t>
            </w: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A858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</w:tr>
      <w:tr w:rsidR="00A34E0C" w:rsidRPr="00205C4E" w14:paraId="08976AF5" w14:textId="77777777" w:rsidTr="000E64A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FA281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1330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20F6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02F0C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Фенi-1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A340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 xml:space="preserve">фактическое поступление единого 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lastRenderedPageBreak/>
              <w:t>налога на вмененный доход в бюджет округа за год, предшествующий отчетному, тыс. руб.</w:t>
            </w: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7117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</w:tr>
      <w:tr w:rsidR="00A34E0C" w:rsidRPr="00205C4E" w14:paraId="107ED2EE" w14:textId="77777777" w:rsidTr="000E64A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EF1A7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536E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92E8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9025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proofErr w:type="spellStart"/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Фанi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A851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фактическое поступление акцизов на нефтепродукты в бюджет округа за отчетный год, тыс. руб.</w:t>
            </w:r>
          </w:p>
          <w:p w14:paraId="3DEE1334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7B51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</w:tr>
      <w:tr w:rsidR="00A34E0C" w:rsidRPr="00205C4E" w14:paraId="28BE5625" w14:textId="77777777" w:rsidTr="000E64A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EBBB7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451B7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CB98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78A2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Фанi-1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AC6B4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фактическое поступление акцизов на нефтепродукты в бюджет округа за год, предшествующий отчетному, тыс. руб.</w:t>
            </w: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B7F0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</w:tr>
      <w:tr w:rsidR="00A34E0C" w:rsidRPr="00205C4E" w14:paraId="22C6C39A" w14:textId="77777777" w:rsidTr="000E64AD">
        <w:trPr>
          <w:trHeight w:val="1114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B88C2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A409C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А - отношение муниципального долга округа к общему годовому объему доходов без учета объема безвозмездных поступлений, %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7B1D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А = ГД / (УОД - П) x 100 %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8C43B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ГД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C3DA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общий объем муниципального долга округа по состоянию на 1 января текущего финансового года, тыс. руб.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79C8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Информация 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Управления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 на основании бухгалтерской и финансовой отчетности</w:t>
            </w:r>
          </w:p>
        </w:tc>
      </w:tr>
      <w:tr w:rsidR="00A34E0C" w:rsidRPr="00205C4E" w14:paraId="631F9BD2" w14:textId="77777777" w:rsidTr="000E64AD">
        <w:trPr>
          <w:trHeight w:val="691"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4AAB89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2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37046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70E8A" w14:textId="77777777" w:rsidR="00A34E0C" w:rsidRPr="00205C4E" w:rsidRDefault="00A34E0C" w:rsidP="00D91A1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58732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УОД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5272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общий объем доходов бюджета округа за отчетный финансовый год, тыс. руб.</w:t>
            </w: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7AB9D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A34E0C" w:rsidRPr="00205C4E" w14:paraId="61D2BF19" w14:textId="77777777" w:rsidTr="000E64AD">
        <w:trPr>
          <w:trHeight w:val="847"/>
        </w:trPr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9B5CF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09CF7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969C" w14:textId="77777777" w:rsidR="00A34E0C" w:rsidRPr="00205C4E" w:rsidRDefault="00A34E0C" w:rsidP="00D91A1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8A135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537C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объем безвозмездных поступлений округа за отчетный финансовый год, тыс. руб.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7EBC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A34E0C" w:rsidRPr="00205C4E" w14:paraId="1BB30807" w14:textId="77777777" w:rsidTr="000E64AD">
        <w:trPr>
          <w:trHeight w:val="847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A02E3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4.</w:t>
            </w:r>
          </w:p>
        </w:tc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DB261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 - доля расходов на обслуживание муниципального долга в общем объеме расходов бюджета округа, %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10D15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 = ГДР / Р x 100 %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89F0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ГДР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9594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расходы на обслуживание муниципального долга округа за отчетный год, тыс. руб.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A61CFE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Бухгалтерская и финансовая отчетность, информация 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Управления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</w:tr>
      <w:tr w:rsidR="00A34E0C" w:rsidRPr="00205C4E" w14:paraId="65BA3D00" w14:textId="77777777" w:rsidTr="000E64AD">
        <w:trPr>
          <w:trHeight w:val="847"/>
        </w:trPr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7C085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18F32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F6C0B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0DE00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19784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общий объем расходов бюджета округа за отчетный год, тыс. руб.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E83FD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A34E0C" w:rsidRPr="00205C4E" w14:paraId="1A628BD7" w14:textId="77777777" w:rsidTr="000E64AD">
        <w:trPr>
          <w:trHeight w:val="1105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31CC4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35708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С - доля расходов бюджета округа, формируемых в рамках муниципальных программ, к общему объему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расходов бюджета округа, %</w:t>
            </w:r>
          </w:p>
          <w:p w14:paraId="189EA0DB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A7F6" w14:textId="77777777" w:rsidR="00A34E0C" w:rsidRPr="00205C4E" w:rsidRDefault="00A34E0C" w:rsidP="00D91A1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 = А / В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fldChar w:fldCharType="begin"/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instrText xml:space="preserve"> QUOTE  </w:instrTex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fldChar w:fldCharType="end"/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x 100 %</w:t>
            </w:r>
          </w:p>
          <w:p w14:paraId="0D7136E7" w14:textId="77777777" w:rsidR="00A34E0C" w:rsidRPr="00205C4E" w:rsidRDefault="00A34E0C" w:rsidP="00D91A1F">
            <w:pPr>
              <w:snapToGrid w:val="0"/>
              <w:spacing w:after="60"/>
              <w:rPr>
                <w:rFonts w:ascii="Liberation Serif" w:hAnsi="Liberation Serif" w:cs="Liberation Serif"/>
                <w:kern w:val="2"/>
                <w:sz w:val="22"/>
                <w:szCs w:val="22"/>
                <w:vertAlign w:val="subscript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3E7AD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BB4AE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объем расходов бюджета округа в рамках муниципальных программ, фактически сложившийся за отчетный период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, тыс. руб.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7970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Бухгалтерская и финансовая отчетность 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Управления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муниципального округа</w:t>
            </w:r>
          </w:p>
        </w:tc>
      </w:tr>
      <w:tr w:rsidR="00A34E0C" w:rsidRPr="00205C4E" w14:paraId="15BBE47B" w14:textId="77777777" w:rsidTr="000E64AD">
        <w:trPr>
          <w:trHeight w:val="862"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B7BE4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CA9ED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FC99C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6175A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A9B94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общий объем расходов бюджета округа, фактически сложившийся за отчетный период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, тыс. руб.</w:t>
            </w: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F6C56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</w:tr>
      <w:tr w:rsidR="00A34E0C" w:rsidRPr="00205C4E" w14:paraId="6D2EA57A" w14:textId="77777777" w:rsidTr="000E64AD">
        <w:trPr>
          <w:trHeight w:val="862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8EFDD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6.</w:t>
            </w:r>
          </w:p>
        </w:tc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6DF6D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D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 - доля просроченной кредиторской задолженности бюджета округа в общей сумме  расходов бюджета округа, %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5940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D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= K / Р x 100 %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C173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K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BFA0B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объем просроченной кредиторской задолженности бюджета округа за отчетный год, тыс. руб.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46AB6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Бухгалтерская и финансовая отчетность 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Управления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</w:tr>
      <w:tr w:rsidR="00A34E0C" w:rsidRPr="00205C4E" w14:paraId="68CB7DAF" w14:textId="77777777" w:rsidTr="000E64AD">
        <w:trPr>
          <w:trHeight w:val="862"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F1F99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082C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66C8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E0EF3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69B4" w14:textId="77777777" w:rsidR="00A34E0C" w:rsidRPr="00205C4E" w:rsidRDefault="00A34E0C" w:rsidP="00D91A1F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общий объем расходов бюджета округа за отчетный год, тыс. руб.</w:t>
            </w: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E7AC" w14:textId="77777777" w:rsidR="00A34E0C" w:rsidRPr="00205C4E" w:rsidRDefault="00A34E0C" w:rsidP="00D91A1F">
            <w:pPr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A34E0C" w:rsidRPr="00205C4E" w14:paraId="59FC4835" w14:textId="77777777" w:rsidTr="000E64AD">
        <w:trPr>
          <w:trHeight w:val="211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1985C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7.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EEFF2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H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- количество размещенных документов и материалов  по бюджетному процессу на официальном сайте Грязовецкого муниципального округа в сети «Интернет», единиц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C751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val="en-US" w:eastAsia="ar-SA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H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554E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353E0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количество документов и материалов по бюджетному процессу фактически размещенных на официальном сайте Грязовецкого муниципального округа, единиц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773D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Информация 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Управления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 (скриншоты)</w:t>
            </w:r>
          </w:p>
        </w:tc>
      </w:tr>
      <w:tr w:rsidR="00A34E0C" w:rsidRPr="00205C4E" w14:paraId="16A8D9AB" w14:textId="77777777" w:rsidTr="000E64AD">
        <w:trPr>
          <w:trHeight w:val="862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B0C6B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  <w:t>8.</w:t>
            </w:r>
          </w:p>
        </w:tc>
        <w:tc>
          <w:tcPr>
            <w:tcW w:w="323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</w:tcPr>
          <w:p w14:paraId="2BC845AE" w14:textId="77777777" w:rsidR="00A34E0C" w:rsidRPr="00205C4E" w:rsidRDefault="00A34E0C" w:rsidP="00D91A1F">
            <w:pPr>
              <w:snapToGrid w:val="0"/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V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- доля устраненных нарушений в общем объеме нарушений, подлежащих устранению, %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</w:tcPr>
          <w:p w14:paraId="3D25F1C3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V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=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M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/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N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x 100 %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</w:tcPr>
          <w:p w14:paraId="73B89F9A" w14:textId="77777777" w:rsidR="00A34E0C" w:rsidRPr="00205C4E" w:rsidRDefault="00A34E0C" w:rsidP="00D91A1F">
            <w:pPr>
              <w:tabs>
                <w:tab w:val="left" w:pos="1302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M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</w:tcPr>
          <w:p w14:paraId="0CCFC804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сумма устраненных нарушений, руб.</w:t>
            </w:r>
          </w:p>
        </w:tc>
        <w:tc>
          <w:tcPr>
            <w:tcW w:w="3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38F8AE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Отчет о результатах контрольной деятельности 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Управления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муниципального округа, информация 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Управления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</w:tr>
      <w:tr w:rsidR="00A34E0C" w:rsidRPr="00205C4E" w14:paraId="35688025" w14:textId="77777777" w:rsidTr="000E64AD">
        <w:trPr>
          <w:trHeight w:val="862"/>
        </w:trPr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4046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23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5B59E64" w14:textId="77777777" w:rsidR="00A34E0C" w:rsidRPr="00205C4E" w:rsidRDefault="00A34E0C" w:rsidP="00D91A1F">
            <w:pPr>
              <w:snapToGrid w:val="0"/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38A1774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B28EAB" w14:textId="77777777" w:rsidR="00A34E0C" w:rsidRPr="00205C4E" w:rsidRDefault="00A34E0C" w:rsidP="00D91A1F">
            <w:pPr>
              <w:tabs>
                <w:tab w:val="left" w:pos="1302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N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17DB35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сумма нарушений, подлежащих устранению в отчетном году, руб.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7D15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ar-SA"/>
              </w:rPr>
            </w:pPr>
          </w:p>
        </w:tc>
      </w:tr>
      <w:tr w:rsidR="00A34E0C" w:rsidRPr="00205C4E" w14:paraId="65CA33C9" w14:textId="77777777" w:rsidTr="000E64A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EC67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205C4E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9.</w:t>
            </w:r>
          </w:p>
        </w:tc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1E08B" w14:textId="77777777" w:rsidR="00A34E0C" w:rsidRPr="00205C4E" w:rsidRDefault="00A34E0C" w:rsidP="00D91A1F">
            <w:pPr>
              <w:jc w:val="both"/>
              <w:textAlignment w:val="baseline"/>
              <w:rPr>
                <w:rFonts w:ascii="Liberation Serif" w:hAnsi="Liberation Serif" w:cs="Liberation Serif"/>
                <w:bCs/>
                <w:kern w:val="2"/>
                <w:sz w:val="22"/>
                <w:szCs w:val="22"/>
                <w:lang w:eastAsia="hi-IN" w:bidi="hi-IN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val="en-US" w:eastAsia="hi-IN" w:bidi="hi-IN"/>
              </w:rPr>
              <w:t>P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- выполнение плана контрольных мероприятий, 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lastRenderedPageBreak/>
              <w:t>%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0605" w14:textId="77777777" w:rsidR="00A34E0C" w:rsidRPr="00205C4E" w:rsidRDefault="00A34E0C" w:rsidP="00C6080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val="en-US" w:eastAsia="hi-IN" w:bidi="hi-IN"/>
              </w:rPr>
              <w:lastRenderedPageBreak/>
              <w:t>P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=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Т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/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L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x 100 %</w:t>
            </w:r>
          </w:p>
          <w:p w14:paraId="7623B944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76288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lastRenderedPageBreak/>
              <w:t>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ECED" w14:textId="77777777" w:rsidR="00A34E0C" w:rsidRPr="00205C4E" w:rsidRDefault="00A34E0C" w:rsidP="00D91A1F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количество проведённых плановых контрольных мероприятий, единиц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FAB2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Отчет о результатах контрольной деятельности 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lastRenderedPageBreak/>
              <w:t xml:space="preserve">Управление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муниципального округа, информация </w:t>
            </w:r>
            <w:r w:rsidRPr="00205C4E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Управление финансов администрации Грязовецкого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</w:tr>
      <w:tr w:rsidR="00A34E0C" w:rsidRPr="00205C4E" w14:paraId="625842AA" w14:textId="77777777" w:rsidTr="000E64AD">
        <w:trPr>
          <w:trHeight w:val="1234"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9DE8" w14:textId="77777777" w:rsidR="00A34E0C" w:rsidRPr="00205C4E" w:rsidRDefault="00A34E0C" w:rsidP="00D91A1F">
            <w:pPr>
              <w:snapToGrid w:val="0"/>
              <w:spacing w:after="6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398BD" w14:textId="77777777" w:rsidR="00A34E0C" w:rsidRPr="00205C4E" w:rsidRDefault="00A34E0C" w:rsidP="00D91A1F">
            <w:pPr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73AC4" w14:textId="77777777" w:rsidR="00A34E0C" w:rsidRPr="00205C4E" w:rsidRDefault="00A34E0C" w:rsidP="00D91A1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63C34" w14:textId="77777777" w:rsidR="00A34E0C" w:rsidRPr="00205C4E" w:rsidRDefault="00A34E0C" w:rsidP="00D91A1F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L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09047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количество контрольных мероприятий в соответствии с планом, единиц</w:t>
            </w: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BB129" w14:textId="77777777" w:rsidR="00A34E0C" w:rsidRPr="00205C4E" w:rsidRDefault="00A34E0C" w:rsidP="00D91A1F">
            <w:pPr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14:paraId="6F026C9D" w14:textId="77777777" w:rsidR="00A34E0C" w:rsidRPr="00205C4E" w:rsidRDefault="00A34E0C" w:rsidP="00A34E0C">
      <w:pPr>
        <w:jc w:val="right"/>
        <w:textAlignment w:val="baseline"/>
        <w:rPr>
          <w:rFonts w:ascii="Liberation Serif" w:hAnsi="Liberation Serif" w:cs="Liberation Serif"/>
          <w:kern w:val="2"/>
          <w:sz w:val="26"/>
          <w:szCs w:val="26"/>
          <w:lang w:eastAsia="ja-JP"/>
        </w:rPr>
      </w:pPr>
    </w:p>
    <w:p w14:paraId="4B0DC2B6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  <w:r w:rsidRPr="00205C4E">
        <w:rPr>
          <w:rFonts w:ascii="Liberation Serif" w:hAnsi="Liberation Serif" w:cs="Liberation Serif"/>
          <w:kern w:val="2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                             </w:t>
      </w:r>
    </w:p>
    <w:p w14:paraId="69F3ADBC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445CFB89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3E2A825F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7FD85AE9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2A24AC22" w14:textId="77777777" w:rsidR="00205C4E" w:rsidRPr="00205C4E" w:rsidRDefault="00205C4E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5BEC6832" w14:textId="77777777" w:rsidR="00A34E0C" w:rsidRPr="00205C4E" w:rsidRDefault="00A34E0C" w:rsidP="00A34E0C">
      <w:pPr>
        <w:ind w:firstLine="11907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  <w:r w:rsidRPr="00205C4E">
        <w:rPr>
          <w:rFonts w:ascii="Liberation Serif" w:hAnsi="Liberation Serif" w:cs="Liberation Serif"/>
          <w:kern w:val="2"/>
          <w:sz w:val="26"/>
          <w:szCs w:val="26"/>
          <w:lang w:eastAsia="ar-SA"/>
        </w:rPr>
        <w:t xml:space="preserve">Приложение </w:t>
      </w:r>
      <w:r w:rsidR="003D0659">
        <w:rPr>
          <w:rFonts w:ascii="Liberation Serif" w:hAnsi="Liberation Serif" w:cs="Liberation Serif"/>
          <w:kern w:val="2"/>
          <w:sz w:val="26"/>
          <w:szCs w:val="26"/>
          <w:lang w:eastAsia="ar-SA"/>
        </w:rPr>
        <w:t>5</w:t>
      </w:r>
    </w:p>
    <w:p w14:paraId="176629D2" w14:textId="77777777" w:rsidR="00A34E0C" w:rsidRPr="00205C4E" w:rsidRDefault="00A34E0C" w:rsidP="00A34E0C">
      <w:pPr>
        <w:ind w:firstLine="11907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  <w:r w:rsidRPr="00205C4E">
        <w:rPr>
          <w:rFonts w:ascii="Liberation Serif" w:hAnsi="Liberation Serif" w:cs="Liberation Serif"/>
          <w:kern w:val="2"/>
          <w:sz w:val="26"/>
          <w:szCs w:val="26"/>
          <w:lang w:eastAsia="ar-SA"/>
        </w:rPr>
        <w:t>к муниципальной программе</w:t>
      </w:r>
    </w:p>
    <w:p w14:paraId="455F2718" w14:textId="77777777" w:rsidR="00A34E0C" w:rsidRPr="00205C4E" w:rsidRDefault="00A34E0C" w:rsidP="00A34E0C">
      <w:pPr>
        <w:jc w:val="center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</w:p>
    <w:p w14:paraId="6E6B9A55" w14:textId="77777777" w:rsidR="00A34E0C" w:rsidRPr="00205C4E" w:rsidRDefault="00A34E0C" w:rsidP="00A34E0C">
      <w:pPr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205C4E">
        <w:rPr>
          <w:rFonts w:ascii="Liberation Serif" w:hAnsi="Liberation Serif" w:cs="Liberation Serif"/>
          <w:b/>
          <w:bCs/>
          <w:sz w:val="26"/>
          <w:szCs w:val="26"/>
        </w:rPr>
        <w:t xml:space="preserve">Сведения об основных мерах правового регулирования в сфере реализации муниципальной программы </w:t>
      </w:r>
    </w:p>
    <w:p w14:paraId="310CAE2F" w14:textId="77777777" w:rsidR="00A34E0C" w:rsidRPr="00205C4E" w:rsidRDefault="00A34E0C" w:rsidP="00A34E0C">
      <w:pPr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tbl>
      <w:tblPr>
        <w:tblW w:w="15230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7"/>
        <w:gridCol w:w="3534"/>
        <w:gridCol w:w="4820"/>
        <w:gridCol w:w="4056"/>
        <w:gridCol w:w="2243"/>
      </w:tblGrid>
      <w:tr w:rsidR="00A34E0C" w:rsidRPr="00205C4E" w14:paraId="79A77259" w14:textId="77777777" w:rsidTr="000E64AD">
        <w:trPr>
          <w:trHeight w:val="6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30BED" w14:textId="77777777" w:rsidR="00A34E0C" w:rsidRPr="00205C4E" w:rsidRDefault="00A34E0C" w:rsidP="00D91A1F">
            <w:pPr>
              <w:widowControl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№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br/>
              <w:t>п/п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D6E8C" w14:textId="77777777" w:rsidR="00A34E0C" w:rsidRPr="00205C4E" w:rsidRDefault="00A34E0C" w:rsidP="00D91A1F">
            <w:pPr>
              <w:widowControl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Вид нормативного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br/>
              <w:t>правового акта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6B678" w14:textId="77777777" w:rsidR="00A34E0C" w:rsidRPr="00205C4E" w:rsidRDefault="00A34E0C" w:rsidP="00D91A1F">
            <w:pPr>
              <w:widowControl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Основные положения нормативного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br/>
              <w:t>правового акта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2E99E" w14:textId="77777777" w:rsidR="00A34E0C" w:rsidRPr="00205C4E" w:rsidRDefault="00A34E0C" w:rsidP="00D91A1F">
            <w:pPr>
              <w:widowControl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Ответственный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br/>
              <w:t>исполнитель, соисполнитель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2BF1" w14:textId="77777777" w:rsidR="00A34E0C" w:rsidRPr="00205C4E" w:rsidRDefault="00A34E0C" w:rsidP="00D91A1F">
            <w:pPr>
              <w:widowControl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Сроки   </w:t>
            </w: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br/>
              <w:t>принятия</w:t>
            </w:r>
          </w:p>
        </w:tc>
      </w:tr>
      <w:tr w:rsidR="00A34E0C" w:rsidRPr="00205C4E" w14:paraId="4DF9C516" w14:textId="77777777" w:rsidTr="000E64AD"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</w:tcPr>
          <w:p w14:paraId="27DAAA35" w14:textId="77777777" w:rsidR="00A34E0C" w:rsidRPr="00205C4E" w:rsidRDefault="00A34E0C" w:rsidP="00D91A1F">
            <w:pPr>
              <w:widowControl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</w:tcBorders>
          </w:tcPr>
          <w:p w14:paraId="0AC0800F" w14:textId="77777777" w:rsidR="00A34E0C" w:rsidRPr="00205C4E" w:rsidRDefault="00A34E0C" w:rsidP="00D91A1F">
            <w:pPr>
              <w:widowControl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15FD79E5" w14:textId="77777777" w:rsidR="00A34E0C" w:rsidRPr="00205C4E" w:rsidRDefault="00A34E0C" w:rsidP="00D91A1F">
            <w:pPr>
              <w:widowControl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4056" w:type="dxa"/>
            <w:tcBorders>
              <w:left w:val="single" w:sz="4" w:space="0" w:color="000000"/>
              <w:bottom w:val="single" w:sz="4" w:space="0" w:color="000000"/>
            </w:tcBorders>
          </w:tcPr>
          <w:p w14:paraId="383A13BE" w14:textId="77777777" w:rsidR="00A34E0C" w:rsidRPr="00205C4E" w:rsidRDefault="00A34E0C" w:rsidP="00D91A1F">
            <w:pPr>
              <w:widowControl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39CA" w14:textId="77777777" w:rsidR="00A34E0C" w:rsidRPr="00205C4E" w:rsidRDefault="00A34E0C" w:rsidP="00D91A1F">
            <w:pPr>
              <w:widowControl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</w:tr>
      <w:tr w:rsidR="00A34E0C" w:rsidRPr="00205C4E" w14:paraId="069E9FC3" w14:textId="77777777" w:rsidTr="000E64AD"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</w:tcPr>
          <w:p w14:paraId="020ABA82" w14:textId="77777777" w:rsidR="00A34E0C" w:rsidRPr="00205C4E" w:rsidRDefault="00A34E0C" w:rsidP="00D91A1F">
            <w:pPr>
              <w:widowControl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465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B4B6" w14:textId="77777777" w:rsidR="00A34E0C" w:rsidRPr="00205C4E" w:rsidRDefault="00A34E0C" w:rsidP="00D91A1F">
            <w:pPr>
              <w:widowControl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1.1 «Укрепление доходной базы бюджета округа для обеспечения исполнения расходных обязательств»</w:t>
            </w:r>
          </w:p>
        </w:tc>
      </w:tr>
      <w:tr w:rsidR="00A34E0C" w:rsidRPr="00205C4E" w14:paraId="60E8FF1F" w14:textId="77777777" w:rsidTr="000E64AD"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</w:tcPr>
          <w:p w14:paraId="0E63A6C7" w14:textId="77777777" w:rsidR="00A34E0C" w:rsidRPr="00205C4E" w:rsidRDefault="00A34E0C" w:rsidP="00D91A1F">
            <w:pPr>
              <w:widowControl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</w:tcBorders>
          </w:tcPr>
          <w:p w14:paraId="2001D6D8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Постановление главы Грязовецкого муниципального округа 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019BD8F1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План мероприятий по росту доходного потенциала Грязовецкого муниципального округа </w:t>
            </w:r>
          </w:p>
        </w:tc>
        <w:tc>
          <w:tcPr>
            <w:tcW w:w="4056" w:type="dxa"/>
            <w:tcBorders>
              <w:left w:val="single" w:sz="4" w:space="0" w:color="000000"/>
              <w:bottom w:val="single" w:sz="4" w:space="0" w:color="000000"/>
            </w:tcBorders>
          </w:tcPr>
          <w:p w14:paraId="52DE3911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Управление финансов администрации Грязовецкого муниципального округа</w:t>
            </w: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1EC3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Ежегодно и внесение изменений по мере необходимости </w:t>
            </w:r>
          </w:p>
        </w:tc>
      </w:tr>
      <w:tr w:rsidR="00A34E0C" w:rsidRPr="00205C4E" w14:paraId="780EF86F" w14:textId="77777777" w:rsidTr="000E64AD"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</w:tcPr>
          <w:p w14:paraId="659031C2" w14:textId="77777777" w:rsidR="00A34E0C" w:rsidRPr="00205C4E" w:rsidRDefault="00A34E0C" w:rsidP="00D91A1F">
            <w:pPr>
              <w:widowControl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465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D616" w14:textId="77777777" w:rsidR="00A34E0C" w:rsidRPr="00205C4E" w:rsidRDefault="00A34E0C" w:rsidP="00D91A1F">
            <w:pPr>
              <w:widowControl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1.2 «Обслуживание муниципального долга»</w:t>
            </w:r>
          </w:p>
        </w:tc>
      </w:tr>
      <w:tr w:rsidR="00A34E0C" w:rsidRPr="00205C4E" w14:paraId="5944EA18" w14:textId="77777777" w:rsidTr="000E64AD"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</w:tcPr>
          <w:p w14:paraId="715DB07C" w14:textId="77777777" w:rsidR="00A34E0C" w:rsidRPr="00205C4E" w:rsidRDefault="00A34E0C" w:rsidP="00D91A1F">
            <w:pPr>
              <w:widowControl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4</w:t>
            </w: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</w:tcBorders>
          </w:tcPr>
          <w:p w14:paraId="3248701F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Постановление главы Грязовецкого муниципального округа 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20021E78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План мероприятий по совершенствованию долговой политики Грязовецкого муниципального округа</w:t>
            </w:r>
          </w:p>
        </w:tc>
        <w:tc>
          <w:tcPr>
            <w:tcW w:w="4056" w:type="dxa"/>
            <w:tcBorders>
              <w:left w:val="single" w:sz="4" w:space="0" w:color="000000"/>
              <w:bottom w:val="single" w:sz="4" w:space="0" w:color="000000"/>
            </w:tcBorders>
          </w:tcPr>
          <w:p w14:paraId="0C57A6D5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финансов администрации Грязовецкого муниципального округа </w:t>
            </w: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E690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Ежегодно и внесение изменений по мере необходимости </w:t>
            </w:r>
          </w:p>
        </w:tc>
      </w:tr>
      <w:tr w:rsidR="00A34E0C" w:rsidRPr="00205C4E" w14:paraId="06D21F80" w14:textId="77777777" w:rsidTr="000E64AD"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</w:tcPr>
          <w:p w14:paraId="43D57502" w14:textId="77777777" w:rsidR="00A34E0C" w:rsidRPr="00205C4E" w:rsidRDefault="00A34E0C" w:rsidP="00D91A1F">
            <w:pPr>
              <w:widowControl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465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A2D8" w14:textId="77777777" w:rsidR="00A34E0C" w:rsidRPr="00205C4E" w:rsidRDefault="00A34E0C" w:rsidP="00D91A1F">
            <w:pPr>
              <w:widowControl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1.3 «Обеспечение бюджетного процесса в части формирования и исполнения бюджета округа в соответствии с бюджетным законодательством»</w:t>
            </w:r>
          </w:p>
        </w:tc>
      </w:tr>
      <w:tr w:rsidR="00A34E0C" w:rsidRPr="00205C4E" w14:paraId="62EC600D" w14:textId="77777777" w:rsidTr="000E64AD"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</w:tcPr>
          <w:p w14:paraId="460F1BAF" w14:textId="77777777" w:rsidR="00A34E0C" w:rsidRPr="00205C4E" w:rsidRDefault="00A34E0C" w:rsidP="00D91A1F">
            <w:pPr>
              <w:widowControl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</w:tcBorders>
          </w:tcPr>
          <w:p w14:paraId="4CA5EC87" w14:textId="77777777" w:rsidR="00A34E0C" w:rsidRPr="00205C4E" w:rsidRDefault="00A34E0C" w:rsidP="00D91A1F">
            <w:pPr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Постановление главы Грязовецкого муниципального округа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146FDCB9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План мероприятий повышения эффективности расходов Грязовецкого муниципального округа</w:t>
            </w:r>
          </w:p>
        </w:tc>
        <w:tc>
          <w:tcPr>
            <w:tcW w:w="4056" w:type="dxa"/>
            <w:tcBorders>
              <w:left w:val="single" w:sz="4" w:space="0" w:color="000000"/>
              <w:bottom w:val="single" w:sz="4" w:space="0" w:color="000000"/>
            </w:tcBorders>
          </w:tcPr>
          <w:p w14:paraId="22736B58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Управление финансов администрации Грязовецкого муниципального округа</w:t>
            </w: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C30B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Ежегодно и внесение изменений по мере необходимости </w:t>
            </w:r>
          </w:p>
        </w:tc>
      </w:tr>
      <w:tr w:rsidR="00A34E0C" w:rsidRPr="00205C4E" w14:paraId="11E22030" w14:textId="77777777" w:rsidTr="000E64AD">
        <w:tc>
          <w:tcPr>
            <w:tcW w:w="577" w:type="dxa"/>
            <w:tcBorders>
              <w:left w:val="single" w:sz="4" w:space="0" w:color="000000"/>
              <w:bottom w:val="single" w:sz="4" w:space="0" w:color="auto"/>
            </w:tcBorders>
          </w:tcPr>
          <w:p w14:paraId="212DB182" w14:textId="77777777" w:rsidR="00A34E0C" w:rsidRPr="00205C4E" w:rsidRDefault="00A34E0C" w:rsidP="00D91A1F">
            <w:pPr>
              <w:widowControl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auto"/>
            </w:tcBorders>
          </w:tcPr>
          <w:p w14:paraId="70FF9972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Постановление администрации Грязовецкого муниципального округа 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auto"/>
            </w:tcBorders>
          </w:tcPr>
          <w:p w14:paraId="18AEA6B9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Утверждение основных направлений бюджетной и налоговой политики Грязовецкого муниципального округа </w:t>
            </w:r>
          </w:p>
        </w:tc>
        <w:tc>
          <w:tcPr>
            <w:tcW w:w="4056" w:type="dxa"/>
            <w:tcBorders>
              <w:left w:val="single" w:sz="4" w:space="0" w:color="000000"/>
              <w:bottom w:val="single" w:sz="4" w:space="0" w:color="auto"/>
            </w:tcBorders>
          </w:tcPr>
          <w:p w14:paraId="7F3EC7DE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Управление финансов администрации Грязовецкого муниципального округа</w:t>
            </w: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86867D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Ежегодно – октябрь-ноябрь</w:t>
            </w:r>
          </w:p>
        </w:tc>
      </w:tr>
      <w:tr w:rsidR="00A34E0C" w:rsidRPr="00205C4E" w14:paraId="5A5FECF4" w14:textId="77777777" w:rsidTr="000E64A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7C73" w14:textId="77777777" w:rsidR="00A34E0C" w:rsidRPr="00205C4E" w:rsidRDefault="00A34E0C" w:rsidP="00D91A1F">
            <w:pPr>
              <w:widowControl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4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054B" w14:textId="77777777" w:rsidR="00A34E0C" w:rsidRPr="00205C4E" w:rsidRDefault="00A34E0C" w:rsidP="00D91A1F">
            <w:pPr>
              <w:widowControl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1.6 «Обеспечение выполнения функций Управления финансов администрации Грязовецкого муниципального округа»</w:t>
            </w:r>
          </w:p>
        </w:tc>
      </w:tr>
      <w:tr w:rsidR="00A34E0C" w:rsidRPr="00205C4E" w14:paraId="47755C6F" w14:textId="77777777" w:rsidTr="000E64A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3D42" w14:textId="77777777" w:rsidR="00A34E0C" w:rsidRPr="00205C4E" w:rsidRDefault="00A34E0C" w:rsidP="00D91A1F">
            <w:pPr>
              <w:widowControl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E70B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Распоряжение Управления финансов Грязовецкого муниципального района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5136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 xml:space="preserve">Утверждение плана контрольных мероприятий 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51A5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Управление финансов администрации Грязовецкого муниципального округа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F64B" w14:textId="77777777" w:rsidR="00A34E0C" w:rsidRPr="00205C4E" w:rsidRDefault="00A34E0C" w:rsidP="00D91A1F">
            <w:pPr>
              <w:widowControl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5C4E">
              <w:rPr>
                <w:rFonts w:ascii="Liberation Serif" w:hAnsi="Liberation Serif" w:cs="Liberation Serif"/>
                <w:sz w:val="22"/>
                <w:szCs w:val="22"/>
              </w:rPr>
              <w:t>Ежегодно до завершения года, предшествующего планируемому году</w:t>
            </w:r>
          </w:p>
        </w:tc>
      </w:tr>
      <w:tr w:rsidR="00B16780" w:rsidRPr="00205C4E" w14:paraId="443064A7" w14:textId="77777777" w:rsidTr="000E64A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E935" w14:textId="77777777" w:rsidR="00B16780" w:rsidRPr="00205C4E" w:rsidRDefault="00B16780" w:rsidP="00B16780">
            <w:pPr>
              <w:widowControl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A31F" w14:textId="77777777" w:rsidR="00B16780" w:rsidRPr="007A12EA" w:rsidRDefault="00B16780" w:rsidP="00B16780">
            <w:pPr>
              <w:widowControl/>
              <w:snapToGrid w:val="0"/>
              <w:jc w:val="both"/>
              <w:rPr>
                <w:sz w:val="22"/>
                <w:szCs w:val="22"/>
              </w:rPr>
            </w:pPr>
            <w:r w:rsidRPr="007A12EA">
              <w:rPr>
                <w:sz w:val="22"/>
                <w:szCs w:val="22"/>
              </w:rPr>
              <w:t>Распоряжение Управления финансов администрации Грязовецкого муниципального округа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A252" w14:textId="77777777" w:rsidR="00B16780" w:rsidRPr="007A12EA" w:rsidRDefault="00B16780" w:rsidP="00B16780">
            <w:pPr>
              <w:widowControl/>
              <w:snapToGrid w:val="0"/>
              <w:jc w:val="both"/>
              <w:rPr>
                <w:sz w:val="22"/>
                <w:szCs w:val="22"/>
              </w:rPr>
            </w:pPr>
            <w:r w:rsidRPr="007A12EA">
              <w:rPr>
                <w:sz w:val="22"/>
                <w:szCs w:val="22"/>
              </w:rPr>
              <w:t xml:space="preserve">Утверждение плана проведения Управлением финансов администрации Грязовецкого муниципального округа Вологодской области плановых проверок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F742" w14:textId="77777777" w:rsidR="00B16780" w:rsidRPr="007A12EA" w:rsidRDefault="00B16780" w:rsidP="00B16780">
            <w:pPr>
              <w:widowControl/>
              <w:snapToGrid w:val="0"/>
              <w:jc w:val="both"/>
              <w:rPr>
                <w:sz w:val="22"/>
                <w:szCs w:val="22"/>
              </w:rPr>
            </w:pPr>
            <w:r w:rsidRPr="007A12EA">
              <w:rPr>
                <w:sz w:val="22"/>
                <w:szCs w:val="22"/>
              </w:rPr>
              <w:t>Управление финансов администрации Грязовецкого муниципального округа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8627" w14:textId="77777777" w:rsidR="00B16780" w:rsidRPr="007A12EA" w:rsidRDefault="00B16780" w:rsidP="00B16780">
            <w:pPr>
              <w:widowControl/>
              <w:snapToGrid w:val="0"/>
              <w:jc w:val="both"/>
              <w:rPr>
                <w:sz w:val="22"/>
                <w:szCs w:val="22"/>
              </w:rPr>
            </w:pPr>
            <w:r w:rsidRPr="007A12EA">
              <w:rPr>
                <w:sz w:val="22"/>
                <w:szCs w:val="22"/>
              </w:rPr>
              <w:t>Ежегодно в IV квартале года, предшествующего году проведения плановых проверок</w:t>
            </w:r>
          </w:p>
        </w:tc>
      </w:tr>
    </w:tbl>
    <w:p w14:paraId="0F923662" w14:textId="77777777" w:rsidR="00A34E0C" w:rsidRPr="00205C4E" w:rsidRDefault="00A34E0C" w:rsidP="00A34E0C">
      <w:pPr>
        <w:suppressAutoHyphens/>
        <w:autoSpaceDE/>
        <w:autoSpaceDN/>
        <w:adjustRightInd/>
        <w:spacing w:line="276" w:lineRule="auto"/>
        <w:ind w:firstLine="709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14:paraId="773D0DAA" w14:textId="77777777" w:rsidR="00D301AC" w:rsidRPr="00205C4E" w:rsidRDefault="00D301AC">
      <w:pPr>
        <w:rPr>
          <w:rFonts w:ascii="Liberation Serif" w:hAnsi="Liberation Serif" w:cs="Liberation Serif"/>
        </w:rPr>
      </w:pPr>
    </w:p>
    <w:sectPr w:rsidR="00D301AC" w:rsidRPr="00205C4E" w:rsidSect="00D91A1F">
      <w:footerReference w:type="even" r:id="rId18"/>
      <w:footerReference w:type="default" r:id="rId19"/>
      <w:footerReference w:type="first" r:id="rId20"/>
      <w:pgSz w:w="16838" w:h="11906" w:orient="landscape"/>
      <w:pgMar w:top="1701" w:right="567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87C17" w14:textId="77777777" w:rsidR="00104BB6" w:rsidRDefault="00104BB6">
      <w:r>
        <w:separator/>
      </w:r>
    </w:p>
  </w:endnote>
  <w:endnote w:type="continuationSeparator" w:id="0">
    <w:p w14:paraId="6BCBE340" w14:textId="77777777" w:rsidR="00104BB6" w:rsidRDefault="00104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99AA" w14:textId="77777777" w:rsidR="004E61F7" w:rsidRDefault="004E61F7">
    <w:pPr>
      <w:pStyle w:val="a3"/>
      <w:jc w:val="righ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2A1CF" w14:textId="77777777" w:rsidR="004E61F7" w:rsidRDefault="004E61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E5506" w14:textId="77777777" w:rsidR="004E61F7" w:rsidRDefault="004E61F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85B0D" w14:textId="77777777" w:rsidR="004E61F7" w:rsidRDefault="004E61F7">
    <w:pPr>
      <w:pStyle w:val="a3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D0A9" w14:textId="77777777" w:rsidR="004E61F7" w:rsidRDefault="004E61F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629AC" w14:textId="77777777" w:rsidR="004E61F7" w:rsidRDefault="004E61F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2F8A2" w14:textId="77777777" w:rsidR="004E61F7" w:rsidRDefault="004E61F7">
    <w:pPr>
      <w:pStyle w:val="a3"/>
      <w:jc w:val="righ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9AE8" w14:textId="77777777" w:rsidR="004E61F7" w:rsidRDefault="004E61F7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EF6B3" w14:textId="77777777" w:rsidR="004E61F7" w:rsidRDefault="004E61F7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71FD6" w14:textId="77777777" w:rsidR="004E61F7" w:rsidRDefault="004E61F7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1E6283" wp14:editId="67B60923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8983D7" w14:textId="77777777" w:rsidR="004E61F7" w:rsidRDefault="004E61F7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E6283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28.55pt;margin-top:.05pt;width:10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" stroked="f">
              <v:fill opacity="0"/>
              <v:textbox inset="0,0,0,0">
                <w:txbxContent>
                  <w:p w14:paraId="4D8983D7" w14:textId="77777777" w:rsidR="004E61F7" w:rsidRDefault="004E61F7">
                    <w:pPr>
                      <w:pStyle w:val="a3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7A75D" w14:textId="77777777" w:rsidR="00104BB6" w:rsidRDefault="00104BB6">
      <w:r>
        <w:separator/>
      </w:r>
    </w:p>
  </w:footnote>
  <w:footnote w:type="continuationSeparator" w:id="0">
    <w:p w14:paraId="472E45AB" w14:textId="77777777" w:rsidR="00104BB6" w:rsidRDefault="00104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BFA06" w14:textId="77777777" w:rsidR="004E61F7" w:rsidRDefault="004E61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E0B57" w14:textId="77777777" w:rsidR="004E61F7" w:rsidRDefault="004E61F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7C5A5" w14:textId="77777777" w:rsidR="004E61F7" w:rsidRDefault="004E61F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A1"/>
    <w:rsid w:val="000100E1"/>
    <w:rsid w:val="00047334"/>
    <w:rsid w:val="00072FDA"/>
    <w:rsid w:val="000A1BBD"/>
    <w:rsid w:val="000D3BB8"/>
    <w:rsid w:val="000E64AD"/>
    <w:rsid w:val="000F1B6A"/>
    <w:rsid w:val="00104BB6"/>
    <w:rsid w:val="00105162"/>
    <w:rsid w:val="001339E2"/>
    <w:rsid w:val="00146468"/>
    <w:rsid w:val="00157A4B"/>
    <w:rsid w:val="0019459D"/>
    <w:rsid w:val="001D6C01"/>
    <w:rsid w:val="00205C4E"/>
    <w:rsid w:val="0022164B"/>
    <w:rsid w:val="00255D6D"/>
    <w:rsid w:val="0028616E"/>
    <w:rsid w:val="002B43F4"/>
    <w:rsid w:val="002B6312"/>
    <w:rsid w:val="00316970"/>
    <w:rsid w:val="00330133"/>
    <w:rsid w:val="00370157"/>
    <w:rsid w:val="003C01D7"/>
    <w:rsid w:val="003D0659"/>
    <w:rsid w:val="0042077D"/>
    <w:rsid w:val="00463F9A"/>
    <w:rsid w:val="004B2EC8"/>
    <w:rsid w:val="004C036A"/>
    <w:rsid w:val="004C3CF1"/>
    <w:rsid w:val="004D1234"/>
    <w:rsid w:val="004E61F7"/>
    <w:rsid w:val="004F362B"/>
    <w:rsid w:val="00540EA1"/>
    <w:rsid w:val="00557109"/>
    <w:rsid w:val="00574B0C"/>
    <w:rsid w:val="005C09E5"/>
    <w:rsid w:val="005D1D53"/>
    <w:rsid w:val="006065E6"/>
    <w:rsid w:val="006D267E"/>
    <w:rsid w:val="00724EF0"/>
    <w:rsid w:val="007637D3"/>
    <w:rsid w:val="00775FAB"/>
    <w:rsid w:val="007F4DBC"/>
    <w:rsid w:val="008216C9"/>
    <w:rsid w:val="0082362C"/>
    <w:rsid w:val="008773FB"/>
    <w:rsid w:val="008B4BB3"/>
    <w:rsid w:val="008E1951"/>
    <w:rsid w:val="00910F4A"/>
    <w:rsid w:val="00926982"/>
    <w:rsid w:val="00980B51"/>
    <w:rsid w:val="009A4FFF"/>
    <w:rsid w:val="00A33A0F"/>
    <w:rsid w:val="00A34E0C"/>
    <w:rsid w:val="00B14AAC"/>
    <w:rsid w:val="00B16780"/>
    <w:rsid w:val="00B754C5"/>
    <w:rsid w:val="00B9667A"/>
    <w:rsid w:val="00BC0EEB"/>
    <w:rsid w:val="00BC7ADE"/>
    <w:rsid w:val="00BD32E8"/>
    <w:rsid w:val="00C6080E"/>
    <w:rsid w:val="00C82EAC"/>
    <w:rsid w:val="00C92A9A"/>
    <w:rsid w:val="00D21EC9"/>
    <w:rsid w:val="00D301AC"/>
    <w:rsid w:val="00D91A1F"/>
    <w:rsid w:val="00DA5430"/>
    <w:rsid w:val="00DC2282"/>
    <w:rsid w:val="00DD3FFF"/>
    <w:rsid w:val="00E13BF6"/>
    <w:rsid w:val="00E221D7"/>
    <w:rsid w:val="00E63D66"/>
    <w:rsid w:val="00F1342D"/>
    <w:rsid w:val="00F741C7"/>
    <w:rsid w:val="00FA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EBB72F"/>
  <w15:chartTrackingRefBased/>
  <w15:docId w15:val="{B2512450-A95B-4257-91C1-7CEAE160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34E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34E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nhideWhenUsed/>
    <w:rsid w:val="00A34E0C"/>
    <w:rPr>
      <w:color w:val="0000FF"/>
      <w:u w:val="single"/>
    </w:rPr>
  </w:style>
  <w:style w:type="paragraph" w:styleId="a6">
    <w:name w:val="header"/>
    <w:basedOn w:val="a"/>
    <w:link w:val="a7"/>
    <w:rsid w:val="00A34E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34E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646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64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B05EF9B236F6CD6C9F60AA43F7CD2BF696FC0E03887D14522D26A29B7C7E04639631F6891986D9C2D41D202DfAJ0K" TargetMode="External"/><Relationship Id="rId12" Type="http://schemas.openxmlformats.org/officeDocument/2006/relationships/header" Target="header1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8D86B-544F-4D44-A9CB-D3D93F31F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24</Pages>
  <Words>5896</Words>
  <Characters>33608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bud2</dc:creator>
  <cp:keywords/>
  <dc:description/>
  <cp:lastModifiedBy>user</cp:lastModifiedBy>
  <cp:revision>49</cp:revision>
  <cp:lastPrinted>2023-11-14T07:42:00Z</cp:lastPrinted>
  <dcterms:created xsi:type="dcterms:W3CDTF">2023-03-13T05:38:00Z</dcterms:created>
  <dcterms:modified xsi:type="dcterms:W3CDTF">2025-01-16T11:50:00Z</dcterms:modified>
</cp:coreProperties>
</file>